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93102" w14:textId="77777777" w:rsidR="00987C43" w:rsidRPr="007C1830" w:rsidRDefault="004B670D" w:rsidP="006924EF">
      <w:pPr>
        <w:spacing w:line="360" w:lineRule="auto"/>
        <w:rPr>
          <w:color w:val="000000" w:themeColor="text1"/>
        </w:rPr>
      </w:pPr>
      <w:r w:rsidRPr="007C1830">
        <w:rPr>
          <w:b/>
          <w:bCs/>
          <w:color w:val="000000" w:themeColor="text1"/>
          <w:sz w:val="22"/>
          <w:szCs w:val="22"/>
        </w:rPr>
        <w:t>Ofício nº [NÚMERO]/[ANO]</w:t>
      </w:r>
    </w:p>
    <w:p w14:paraId="70793103" w14:textId="58D4B7B9" w:rsidR="00987C43" w:rsidRPr="007C1830" w:rsidRDefault="004B670D" w:rsidP="006924EF">
      <w:pPr>
        <w:spacing w:line="360" w:lineRule="auto"/>
        <w:jc w:val="right"/>
        <w:rPr>
          <w:color w:val="000000" w:themeColor="text1"/>
        </w:rPr>
      </w:pPr>
      <w:r w:rsidRPr="007C1830">
        <w:rPr>
          <w:color w:val="000000" w:themeColor="text1"/>
        </w:rPr>
        <w:t xml:space="preserve">[Cidade]/PE, </w:t>
      </w:r>
      <w:r w:rsidR="00AF31DA" w:rsidRPr="007C1830">
        <w:rPr>
          <w:color w:val="000000" w:themeColor="text1"/>
        </w:rPr>
        <w:t>na data da assinatura eletrônica</w:t>
      </w:r>
      <w:r w:rsidRPr="007C1830">
        <w:rPr>
          <w:color w:val="000000" w:themeColor="text1"/>
        </w:rPr>
        <w:t>.</w:t>
      </w:r>
    </w:p>
    <w:p w14:paraId="522FAEDB" w14:textId="77777777" w:rsidR="00AF31DA" w:rsidRPr="007C1830" w:rsidRDefault="00AF31DA" w:rsidP="006924EF">
      <w:pPr>
        <w:spacing w:line="360" w:lineRule="auto"/>
        <w:jc w:val="both"/>
        <w:rPr>
          <w:b/>
          <w:bCs/>
          <w:color w:val="000000" w:themeColor="text1"/>
        </w:rPr>
      </w:pPr>
    </w:p>
    <w:p w14:paraId="70793104" w14:textId="7399110A" w:rsidR="00987C43" w:rsidRPr="007C1830" w:rsidRDefault="004B670D" w:rsidP="006924EF">
      <w:pPr>
        <w:spacing w:line="360" w:lineRule="auto"/>
        <w:jc w:val="both"/>
        <w:rPr>
          <w:color w:val="000000" w:themeColor="text1"/>
        </w:rPr>
      </w:pPr>
      <w:r w:rsidRPr="007C1830">
        <w:rPr>
          <w:b/>
          <w:bCs/>
          <w:color w:val="000000" w:themeColor="text1"/>
        </w:rPr>
        <w:t>Ao Ilmo. Sr. Presidente do CONSELHO ESTADUAL DE TRÂNSITO DE PERNAMBUCO - CETRAN/PE</w:t>
      </w:r>
    </w:p>
    <w:p w14:paraId="70793105" w14:textId="77777777" w:rsidR="00987C43" w:rsidRPr="007C1830" w:rsidRDefault="004B670D" w:rsidP="006924EF">
      <w:pPr>
        <w:spacing w:line="360" w:lineRule="auto"/>
        <w:jc w:val="both"/>
        <w:rPr>
          <w:color w:val="000000" w:themeColor="text1"/>
        </w:rPr>
      </w:pPr>
      <w:r w:rsidRPr="007C1830">
        <w:rPr>
          <w:color w:val="000000" w:themeColor="text1"/>
        </w:rPr>
        <w:t>[Endereço completo do CETRAN/PE]</w:t>
      </w:r>
    </w:p>
    <w:p w14:paraId="70793106" w14:textId="77777777" w:rsidR="00987C43" w:rsidRPr="007C1830" w:rsidRDefault="00987C43" w:rsidP="006924EF">
      <w:pPr>
        <w:spacing w:line="360" w:lineRule="auto"/>
        <w:rPr>
          <w:color w:val="000000" w:themeColor="text1"/>
        </w:rPr>
      </w:pPr>
    </w:p>
    <w:p w14:paraId="70793107" w14:textId="77777777" w:rsidR="00987C43" w:rsidRPr="007C1830" w:rsidRDefault="004B670D" w:rsidP="006924EF">
      <w:pPr>
        <w:spacing w:line="360" w:lineRule="auto"/>
        <w:jc w:val="center"/>
        <w:rPr>
          <w:color w:val="000000" w:themeColor="text1"/>
        </w:rPr>
      </w:pPr>
      <w:r w:rsidRPr="007C1830">
        <w:rPr>
          <w:b/>
          <w:bCs/>
          <w:color w:val="000000" w:themeColor="text1"/>
          <w:sz w:val="26"/>
          <w:szCs w:val="26"/>
        </w:rPr>
        <w:t>RECURSO ADMINISTRATIVO EM 2ª INSTÂNCIA - CETRAN/PE</w:t>
      </w:r>
    </w:p>
    <w:p w14:paraId="70793108" w14:textId="77777777" w:rsidR="00987C43" w:rsidRPr="007C1830" w:rsidRDefault="004B670D" w:rsidP="006924EF">
      <w:pPr>
        <w:spacing w:line="360" w:lineRule="auto"/>
        <w:jc w:val="center"/>
        <w:rPr>
          <w:color w:val="000000" w:themeColor="text1"/>
        </w:rPr>
      </w:pPr>
      <w:r w:rsidRPr="007C1830">
        <w:rPr>
          <w:color w:val="000000" w:themeColor="text1"/>
        </w:rPr>
        <w:t>Art. 288 do CTB | Res. CONTRAN nº 900/2022 | Res. CONTRAN nº 918/2022</w:t>
      </w:r>
    </w:p>
    <w:p w14:paraId="70793109" w14:textId="77777777" w:rsidR="00987C43" w:rsidRPr="007C1830" w:rsidRDefault="004B670D" w:rsidP="006924EF">
      <w:pPr>
        <w:spacing w:line="360" w:lineRule="auto"/>
        <w:jc w:val="both"/>
        <w:rPr>
          <w:color w:val="000000" w:themeColor="text1"/>
        </w:rPr>
      </w:pPr>
      <w:r w:rsidRPr="007C1830">
        <w:rPr>
          <w:b/>
          <w:bCs/>
          <w:color w:val="000000" w:themeColor="text1"/>
        </w:rPr>
        <w:t xml:space="preserve">Referência: Auto de Infração nº </w:t>
      </w:r>
      <w:r w:rsidRPr="007C1830">
        <w:rPr>
          <w:color w:val="000000" w:themeColor="text1"/>
        </w:rPr>
        <w:t>[Nº DO AIT]</w:t>
      </w:r>
    </w:p>
    <w:p w14:paraId="7079310A" w14:textId="77777777" w:rsidR="00987C43" w:rsidRPr="007C1830" w:rsidRDefault="004B670D" w:rsidP="006924EF">
      <w:pPr>
        <w:spacing w:line="360" w:lineRule="auto"/>
        <w:jc w:val="both"/>
        <w:rPr>
          <w:color w:val="000000" w:themeColor="text1"/>
        </w:rPr>
      </w:pPr>
      <w:r w:rsidRPr="007C1830">
        <w:rPr>
          <w:b/>
          <w:bCs/>
          <w:color w:val="000000" w:themeColor="text1"/>
        </w:rPr>
        <w:t xml:space="preserve">Decisão da JARI - Processo nº </w:t>
      </w:r>
      <w:r w:rsidRPr="007C1830">
        <w:rPr>
          <w:color w:val="000000" w:themeColor="text1"/>
        </w:rPr>
        <w:t>[Nº DO PROCESSO JARI]</w:t>
      </w:r>
    </w:p>
    <w:p w14:paraId="7079310C" w14:textId="272BF962" w:rsidR="00987C43" w:rsidRPr="007C1830" w:rsidRDefault="004B670D" w:rsidP="006924EF">
      <w:pPr>
        <w:spacing w:line="360" w:lineRule="auto"/>
        <w:jc w:val="both"/>
        <w:rPr>
          <w:color w:val="000000" w:themeColor="text1"/>
        </w:rPr>
      </w:pPr>
      <w:r w:rsidRPr="007C1830">
        <w:rPr>
          <w:b/>
          <w:bCs/>
          <w:color w:val="000000" w:themeColor="text1"/>
        </w:rPr>
        <w:t xml:space="preserve">Data da ciência da decisão: </w:t>
      </w:r>
      <w:r w:rsidRPr="007C1830">
        <w:rPr>
          <w:color w:val="000000" w:themeColor="text1"/>
        </w:rPr>
        <w:t>[DD/MM/AAAA]</w:t>
      </w:r>
    </w:p>
    <w:p w14:paraId="073812FD" w14:textId="77777777" w:rsidR="00AF31DA" w:rsidRPr="007C1830" w:rsidRDefault="00AF31DA" w:rsidP="006924EF">
      <w:pPr>
        <w:spacing w:line="360" w:lineRule="auto"/>
        <w:jc w:val="both"/>
        <w:rPr>
          <w:color w:val="000000" w:themeColor="text1"/>
        </w:rPr>
      </w:pPr>
    </w:p>
    <w:p w14:paraId="7079310D" w14:textId="77777777" w:rsidR="00987C43" w:rsidRPr="007C1830" w:rsidRDefault="004B670D" w:rsidP="006924EF">
      <w:pPr>
        <w:spacing w:line="360" w:lineRule="auto"/>
        <w:jc w:val="center"/>
        <w:rPr>
          <w:color w:val="000000" w:themeColor="text1"/>
        </w:rPr>
      </w:pPr>
      <w:r w:rsidRPr="007C1830">
        <w:rPr>
          <w:b/>
          <w:bCs/>
          <w:color w:val="000000" w:themeColor="text1"/>
        </w:rPr>
        <w:t>I - IDENTIFICAÇÃO</w:t>
      </w:r>
    </w:p>
    <w:p w14:paraId="7079310E" w14:textId="77777777" w:rsidR="00987C43" w:rsidRPr="007C1830" w:rsidRDefault="004B670D" w:rsidP="006924EF">
      <w:pPr>
        <w:spacing w:line="360" w:lineRule="auto"/>
        <w:rPr>
          <w:color w:val="000000" w:themeColor="text1"/>
        </w:rPr>
      </w:pPr>
      <w:r w:rsidRPr="007C1830">
        <w:rPr>
          <w:b/>
          <w:bCs/>
          <w:color w:val="000000" w:themeColor="text1"/>
          <w:sz w:val="22"/>
          <w:szCs w:val="22"/>
        </w:rPr>
        <w:t xml:space="preserve">Condutor: </w:t>
      </w:r>
      <w:r w:rsidRPr="007C1830">
        <w:rPr>
          <w:color w:val="000000" w:themeColor="text1"/>
          <w:sz w:val="22"/>
          <w:szCs w:val="22"/>
        </w:rPr>
        <w:t>[NOME COMPLETO] - [Cargo] - Matrícula [Nº] - CPF [Nº] - CNH [Nº]</w:t>
      </w:r>
    </w:p>
    <w:p w14:paraId="7079310F" w14:textId="77777777" w:rsidR="00987C43" w:rsidRPr="007C1830" w:rsidRDefault="004B670D" w:rsidP="006924EF">
      <w:pPr>
        <w:spacing w:line="360" w:lineRule="auto"/>
        <w:rPr>
          <w:color w:val="000000" w:themeColor="text1"/>
        </w:rPr>
      </w:pPr>
      <w:r w:rsidRPr="007C1830">
        <w:rPr>
          <w:b/>
          <w:bCs/>
          <w:color w:val="000000" w:themeColor="text1"/>
          <w:sz w:val="22"/>
          <w:szCs w:val="22"/>
        </w:rPr>
        <w:t xml:space="preserve">Unidade: </w:t>
      </w:r>
      <w:r w:rsidRPr="007C1830">
        <w:rPr>
          <w:color w:val="000000" w:themeColor="text1"/>
          <w:sz w:val="22"/>
          <w:szCs w:val="22"/>
        </w:rPr>
        <w:t>[NOME DA UNIDADE POLICIAL] - Endereço: [ENDEREÇO COMPLETO COM CEP]</w:t>
      </w:r>
    </w:p>
    <w:p w14:paraId="70793110" w14:textId="77777777" w:rsidR="00987C43" w:rsidRPr="007C1830" w:rsidRDefault="004B670D" w:rsidP="006924EF">
      <w:pPr>
        <w:spacing w:line="360" w:lineRule="auto"/>
        <w:rPr>
          <w:color w:val="000000" w:themeColor="text1"/>
        </w:rPr>
      </w:pPr>
      <w:r w:rsidRPr="007C1830">
        <w:rPr>
          <w:b/>
          <w:bCs/>
          <w:color w:val="000000" w:themeColor="text1"/>
          <w:sz w:val="22"/>
          <w:szCs w:val="22"/>
        </w:rPr>
        <w:t xml:space="preserve">Telefone: </w:t>
      </w:r>
      <w:r w:rsidRPr="007C1830">
        <w:rPr>
          <w:color w:val="000000" w:themeColor="text1"/>
          <w:sz w:val="22"/>
          <w:szCs w:val="22"/>
        </w:rPr>
        <w:t>[DDD] [</w:t>
      </w:r>
      <w:proofErr w:type="gramStart"/>
      <w:r w:rsidRPr="007C1830">
        <w:rPr>
          <w:color w:val="000000" w:themeColor="text1"/>
          <w:sz w:val="22"/>
          <w:szCs w:val="22"/>
        </w:rPr>
        <w:t xml:space="preserve">NÚMERO]   </w:t>
      </w:r>
      <w:proofErr w:type="gramEnd"/>
      <w:r w:rsidRPr="007C1830">
        <w:rPr>
          <w:color w:val="000000" w:themeColor="text1"/>
          <w:sz w:val="22"/>
          <w:szCs w:val="22"/>
        </w:rPr>
        <w:t>|   E-mail: [E-MAIL FUNCIONAL]</w:t>
      </w:r>
    </w:p>
    <w:p w14:paraId="70793111" w14:textId="77777777" w:rsidR="00987C43" w:rsidRPr="007C1830" w:rsidRDefault="004B670D" w:rsidP="006924EF">
      <w:pPr>
        <w:spacing w:line="360" w:lineRule="auto"/>
        <w:rPr>
          <w:color w:val="000000" w:themeColor="text1"/>
        </w:rPr>
      </w:pPr>
      <w:r w:rsidRPr="007C1830">
        <w:rPr>
          <w:b/>
          <w:bCs/>
          <w:color w:val="000000" w:themeColor="text1"/>
          <w:sz w:val="22"/>
          <w:szCs w:val="22"/>
        </w:rPr>
        <w:t xml:space="preserve">Veículo: </w:t>
      </w:r>
      <w:r w:rsidRPr="007C1830">
        <w:rPr>
          <w:color w:val="000000" w:themeColor="text1"/>
          <w:sz w:val="22"/>
          <w:szCs w:val="22"/>
        </w:rPr>
        <w:t>[MARCA/MODELO], placa [PLACA], Renavam [Nº]</w:t>
      </w:r>
    </w:p>
    <w:p w14:paraId="70793112" w14:textId="77777777" w:rsidR="00987C43" w:rsidRPr="007C1830" w:rsidRDefault="004B670D" w:rsidP="006924EF">
      <w:pPr>
        <w:spacing w:line="360" w:lineRule="auto"/>
        <w:rPr>
          <w:color w:val="000000" w:themeColor="text1"/>
        </w:rPr>
      </w:pPr>
      <w:r w:rsidRPr="007C1830">
        <w:rPr>
          <w:b/>
          <w:bCs/>
          <w:color w:val="000000" w:themeColor="text1"/>
          <w:sz w:val="22"/>
          <w:szCs w:val="22"/>
        </w:rPr>
        <w:t xml:space="preserve">Proprietário: </w:t>
      </w:r>
      <w:r w:rsidRPr="007C1830">
        <w:rPr>
          <w:color w:val="000000" w:themeColor="text1"/>
          <w:sz w:val="22"/>
          <w:szCs w:val="22"/>
        </w:rPr>
        <w:t>[Polícia Civil do Estado de Pernambuco - CNPJ 10.572.063/0001-76, no caso de viatura própria; OU nome e CNPJ da locadora (ex.: CS Brasil Frotas S/A - CNPJ 27.595.780/0010-07), no caso de veículo locado e afetado ao serviço policial por contrato administrativo]</w:t>
      </w:r>
    </w:p>
    <w:p w14:paraId="70793113" w14:textId="77777777" w:rsidR="00987C43" w:rsidRPr="007C1830" w:rsidRDefault="004B670D" w:rsidP="006924EF">
      <w:pPr>
        <w:spacing w:line="360" w:lineRule="auto"/>
        <w:rPr>
          <w:color w:val="000000" w:themeColor="text1"/>
        </w:rPr>
      </w:pPr>
      <w:r w:rsidRPr="007C1830">
        <w:rPr>
          <w:b/>
          <w:bCs/>
          <w:color w:val="000000" w:themeColor="text1"/>
          <w:sz w:val="22"/>
          <w:szCs w:val="22"/>
        </w:rPr>
        <w:t xml:space="preserve">AIT: </w:t>
      </w:r>
      <w:r w:rsidRPr="007C1830">
        <w:rPr>
          <w:color w:val="000000" w:themeColor="text1"/>
          <w:sz w:val="22"/>
          <w:szCs w:val="22"/>
        </w:rPr>
        <w:t xml:space="preserve">[Nº DO </w:t>
      </w:r>
      <w:proofErr w:type="gramStart"/>
      <w:r w:rsidRPr="007C1830">
        <w:rPr>
          <w:color w:val="000000" w:themeColor="text1"/>
          <w:sz w:val="22"/>
          <w:szCs w:val="22"/>
        </w:rPr>
        <w:t xml:space="preserve">AIT]   </w:t>
      </w:r>
      <w:proofErr w:type="gramEnd"/>
      <w:r w:rsidRPr="007C1830">
        <w:rPr>
          <w:color w:val="000000" w:themeColor="text1"/>
          <w:sz w:val="22"/>
          <w:szCs w:val="22"/>
        </w:rPr>
        <w:t>|   Data/hora: [DD/MM/AAAA] às [HH:MM]   |   Local: [LOCAL]</w:t>
      </w:r>
    </w:p>
    <w:p w14:paraId="70793114" w14:textId="77777777" w:rsidR="00987C43" w:rsidRPr="007C1830" w:rsidRDefault="004B670D" w:rsidP="006924EF">
      <w:pPr>
        <w:spacing w:line="360" w:lineRule="auto"/>
        <w:rPr>
          <w:color w:val="000000" w:themeColor="text1"/>
        </w:rPr>
      </w:pPr>
      <w:r w:rsidRPr="007C1830">
        <w:rPr>
          <w:b/>
          <w:bCs/>
          <w:color w:val="000000" w:themeColor="text1"/>
          <w:sz w:val="22"/>
          <w:szCs w:val="22"/>
        </w:rPr>
        <w:t xml:space="preserve">Órgão autuador: </w:t>
      </w:r>
      <w:r w:rsidRPr="007C1830">
        <w:rPr>
          <w:color w:val="000000" w:themeColor="text1"/>
          <w:sz w:val="22"/>
          <w:szCs w:val="22"/>
        </w:rPr>
        <w:t>[ÓRGÃO]</w:t>
      </w:r>
    </w:p>
    <w:p w14:paraId="70793115" w14:textId="77777777" w:rsidR="00987C43" w:rsidRPr="007C1830" w:rsidRDefault="004B670D" w:rsidP="006924EF">
      <w:pPr>
        <w:spacing w:line="360" w:lineRule="auto"/>
        <w:rPr>
          <w:color w:val="000000" w:themeColor="text1"/>
        </w:rPr>
      </w:pPr>
      <w:r w:rsidRPr="007C1830">
        <w:rPr>
          <w:b/>
          <w:bCs/>
          <w:color w:val="000000" w:themeColor="text1"/>
          <w:sz w:val="22"/>
          <w:szCs w:val="22"/>
        </w:rPr>
        <w:t xml:space="preserve">Tipificação: </w:t>
      </w:r>
      <w:r w:rsidRPr="007C1830">
        <w:rPr>
          <w:color w:val="000000" w:themeColor="text1"/>
          <w:sz w:val="22"/>
          <w:szCs w:val="22"/>
        </w:rPr>
        <w:t>[Art. XXX, inciso do CTB - descrição]</w:t>
      </w:r>
    </w:p>
    <w:p w14:paraId="70793116" w14:textId="77777777" w:rsidR="00987C43" w:rsidRPr="007C1830" w:rsidRDefault="00987C43" w:rsidP="006924EF">
      <w:pPr>
        <w:spacing w:line="360" w:lineRule="auto"/>
        <w:rPr>
          <w:color w:val="000000" w:themeColor="text1"/>
        </w:rPr>
      </w:pPr>
    </w:p>
    <w:p w14:paraId="70793118" w14:textId="77777777" w:rsidR="00987C43" w:rsidRPr="007C1830" w:rsidRDefault="004B670D" w:rsidP="006924EF">
      <w:pPr>
        <w:spacing w:line="360" w:lineRule="auto"/>
        <w:jc w:val="center"/>
        <w:rPr>
          <w:color w:val="000000" w:themeColor="text1"/>
        </w:rPr>
      </w:pPr>
      <w:r w:rsidRPr="007C1830">
        <w:rPr>
          <w:b/>
          <w:bCs/>
          <w:color w:val="000000" w:themeColor="text1"/>
          <w:sz w:val="26"/>
          <w:szCs w:val="26"/>
          <w:u w:val="single"/>
        </w:rPr>
        <w:t>II - DA TEMPESTIVIDADE E DO CABIMENTO</w:t>
      </w:r>
    </w:p>
    <w:p w14:paraId="70793119" w14:textId="77777777" w:rsidR="00987C43" w:rsidRPr="007C1830" w:rsidRDefault="004B670D" w:rsidP="006924EF">
      <w:pPr>
        <w:spacing w:line="360" w:lineRule="auto"/>
        <w:ind w:firstLine="720"/>
        <w:jc w:val="both"/>
        <w:rPr>
          <w:color w:val="000000" w:themeColor="text1"/>
        </w:rPr>
      </w:pPr>
      <w:r w:rsidRPr="007C1830">
        <w:rPr>
          <w:color w:val="000000" w:themeColor="text1"/>
        </w:rPr>
        <w:t>O presente recurso é tempestivo, interposto dentro do prazo de 30 (trinta) dias contados da notificação da decisão da JARI, nos termos do art. 288 do CTB. É cabível o recurso em 2ª instância ao CETRAN/PE, por se tratar de decisão definitiva da Junta Administrativa, que manteve a penalidade imposta.</w:t>
      </w:r>
    </w:p>
    <w:p w14:paraId="4E139320" w14:textId="77777777" w:rsidR="00AF31DA" w:rsidRPr="007C1830" w:rsidRDefault="00AF31DA" w:rsidP="006924EF">
      <w:pPr>
        <w:spacing w:line="360" w:lineRule="auto"/>
        <w:jc w:val="center"/>
        <w:rPr>
          <w:b/>
          <w:bCs/>
          <w:color w:val="000000" w:themeColor="text1"/>
          <w:sz w:val="26"/>
          <w:szCs w:val="26"/>
          <w:u w:val="single"/>
        </w:rPr>
      </w:pPr>
    </w:p>
    <w:p w14:paraId="7079311B" w14:textId="75EADC55" w:rsidR="00987C43" w:rsidRPr="007C1830" w:rsidRDefault="004B670D" w:rsidP="006924EF">
      <w:pPr>
        <w:spacing w:line="360" w:lineRule="auto"/>
        <w:jc w:val="center"/>
        <w:rPr>
          <w:color w:val="000000" w:themeColor="text1"/>
        </w:rPr>
      </w:pPr>
      <w:r w:rsidRPr="007C1830">
        <w:rPr>
          <w:b/>
          <w:bCs/>
          <w:color w:val="000000" w:themeColor="text1"/>
          <w:sz w:val="26"/>
          <w:szCs w:val="26"/>
          <w:u w:val="single"/>
        </w:rPr>
        <w:t>III - DA SÍNTESE DO PROCESSO</w:t>
      </w:r>
    </w:p>
    <w:p w14:paraId="7079311C" w14:textId="77777777" w:rsidR="00987C43" w:rsidRPr="007C1830" w:rsidRDefault="004B670D" w:rsidP="006924EF">
      <w:pPr>
        <w:spacing w:line="360" w:lineRule="auto"/>
        <w:ind w:firstLine="720"/>
        <w:jc w:val="both"/>
        <w:rPr>
          <w:color w:val="000000" w:themeColor="text1"/>
        </w:rPr>
      </w:pPr>
      <w:r w:rsidRPr="007C1830">
        <w:rPr>
          <w:color w:val="000000" w:themeColor="text1"/>
        </w:rPr>
        <w:t xml:space="preserve">Foi lavrado contra a viatura de placa </w:t>
      </w:r>
      <w:r w:rsidRPr="007C1830">
        <w:rPr>
          <w:b/>
          <w:bCs/>
          <w:color w:val="000000" w:themeColor="text1"/>
        </w:rPr>
        <w:t>[PLACA]</w:t>
      </w:r>
      <w:r w:rsidRPr="007C1830">
        <w:rPr>
          <w:color w:val="000000" w:themeColor="text1"/>
        </w:rPr>
        <w:t xml:space="preserve">, em uso oficial da Polícia Civil de Pernambuco, o Auto de Infração nº </w:t>
      </w:r>
      <w:r w:rsidRPr="007C1830">
        <w:rPr>
          <w:b/>
          <w:bCs/>
          <w:color w:val="000000" w:themeColor="text1"/>
        </w:rPr>
        <w:t>[Nº DO AIT]</w:t>
      </w:r>
      <w:r w:rsidRPr="007C1830">
        <w:rPr>
          <w:color w:val="000000" w:themeColor="text1"/>
        </w:rPr>
        <w:t xml:space="preserve">, referente a </w:t>
      </w:r>
      <w:r w:rsidRPr="007C1830">
        <w:rPr>
          <w:b/>
          <w:bCs/>
          <w:color w:val="000000" w:themeColor="text1"/>
        </w:rPr>
        <w:t>[tipificação]</w:t>
      </w:r>
      <w:r w:rsidRPr="007C1830">
        <w:rPr>
          <w:color w:val="000000" w:themeColor="text1"/>
        </w:rPr>
        <w:t xml:space="preserve">. Apresentada </w:t>
      </w:r>
      <w:r w:rsidRPr="007C1830">
        <w:rPr>
          <w:color w:val="000000" w:themeColor="text1"/>
        </w:rPr>
        <w:lastRenderedPageBreak/>
        <w:t>defesa prévia e, após seu indeferimento, recurso à JARI, foram ambos desacolhidos. A decisão da JARI, contudo, não enfrentou adequadamente o fundamento jurídico central - art. 280, §6º, do CTB -, impondo-se a reforma por esta E. Colenda.</w:t>
      </w:r>
    </w:p>
    <w:p w14:paraId="598DA713" w14:textId="77777777" w:rsidR="00AF31DA" w:rsidRPr="007C1830" w:rsidRDefault="00AF31DA" w:rsidP="006924EF">
      <w:pPr>
        <w:spacing w:line="360" w:lineRule="auto"/>
        <w:jc w:val="center"/>
        <w:rPr>
          <w:b/>
          <w:bCs/>
          <w:color w:val="000000" w:themeColor="text1"/>
          <w:sz w:val="26"/>
          <w:szCs w:val="26"/>
          <w:u w:val="single"/>
        </w:rPr>
      </w:pPr>
    </w:p>
    <w:p w14:paraId="7079311E" w14:textId="1F6750A6" w:rsidR="00987C43" w:rsidRPr="007C1830" w:rsidRDefault="004B670D" w:rsidP="006924EF">
      <w:pPr>
        <w:spacing w:line="360" w:lineRule="auto"/>
        <w:jc w:val="center"/>
        <w:rPr>
          <w:color w:val="000000" w:themeColor="text1"/>
        </w:rPr>
      </w:pPr>
      <w:r w:rsidRPr="007C1830">
        <w:rPr>
          <w:b/>
          <w:bCs/>
          <w:color w:val="000000" w:themeColor="text1"/>
          <w:sz w:val="26"/>
          <w:szCs w:val="26"/>
          <w:u w:val="single"/>
        </w:rPr>
        <w:t>IV - DOS FATOS E DO FUNDAMENTO</w:t>
      </w:r>
    </w:p>
    <w:p w14:paraId="7079311F" w14:textId="77777777" w:rsidR="00987C43" w:rsidRPr="007C1830" w:rsidRDefault="004B670D" w:rsidP="006924EF">
      <w:pPr>
        <w:spacing w:line="360" w:lineRule="auto"/>
        <w:ind w:firstLine="720"/>
        <w:jc w:val="both"/>
        <w:rPr>
          <w:color w:val="000000" w:themeColor="text1"/>
        </w:rPr>
      </w:pPr>
      <w:r w:rsidRPr="007C1830">
        <w:rPr>
          <w:color w:val="000000" w:themeColor="text1"/>
        </w:rPr>
        <w:t>Na data e hora registradas no AIT, a viatura de placa [PLACA], registrada em nome da Polícia Civil do Estado de Pernambuco, encontrava-se sob condução do agente subscritor, em serviço na [UNIDADE]. Trata-se de veículo destinado à atividade policial, alcançado pela regra do art. 280, §6º, do CTB (Lei nº 14.599/2023), segundo a qual não há infração relativa aos veículos de polícia, ainda que não identificados ostensivamente.</w:t>
      </w:r>
      <w:r w:rsidRPr="007C1830">
        <w:rPr>
          <w:b/>
          <w:bCs/>
          <w:color w:val="000000" w:themeColor="text1"/>
        </w:rPr>
      </w:r>
      <w:r w:rsidRPr="007C1830">
        <w:rPr>
          <w:color w:val="000000" w:themeColor="text1"/>
        </w:rPr>
      </w:r>
      <w:r w:rsidRPr="007C1830">
        <w:rPr>
          <w:b/>
          <w:bCs/>
          <w:color w:val="000000" w:themeColor="text1"/>
        </w:rPr>
      </w:r>
      <w:r w:rsidRPr="007C1830">
        <w:rPr>
          <w:color w:val="000000" w:themeColor="text1"/>
        </w:rPr>
      </w:r>
      <w:r w:rsidRPr="007C1830">
        <w:rPr>
          <w:b/>
          <w:bCs/>
          <w:color w:val="000000" w:themeColor="text1"/>
        </w:rPr>
      </w:r>
      <w:r w:rsidRPr="007C1830">
        <w:rPr>
          <w:color w:val="000000" w:themeColor="text1"/>
        </w:rPr>
      </w:r>
    </w:p>
    <w:p w14:paraId="70793120" w14:textId="77777777" w:rsidR="00987C43" w:rsidRPr="007C1830" w:rsidRDefault="004B670D" w:rsidP="006924EF">
      <w:pPr>
        <w:spacing w:line="360" w:lineRule="auto"/>
        <w:ind w:firstLine="720"/>
        <w:jc w:val="both"/>
        <w:rPr>
          <w:color w:val="000000" w:themeColor="text1"/>
        </w:rPr>
      </w:pPr>
      <w:r w:rsidRPr="007C1830">
        <w:rPr>
          <w:color w:val="000000" w:themeColor="text1"/>
        </w:rPr>
        <w:t>A hipótese atrai a incidência direta do art. 280, §6º, do CTB, incluído pela Lei nº 14.599/2023:</w:t>
      </w:r>
    </w:p>
    <w:p w14:paraId="70793121" w14:textId="77777777" w:rsidR="00987C43" w:rsidRPr="007C1830" w:rsidRDefault="004B670D" w:rsidP="007C1830">
      <w:pPr>
        <w:spacing w:line="360" w:lineRule="auto"/>
        <w:ind w:left="3402"/>
        <w:jc w:val="both"/>
        <w:rPr>
          <w:i/>
          <w:iCs/>
          <w:color w:val="000000" w:themeColor="text1"/>
          <w:sz w:val="22"/>
          <w:szCs w:val="22"/>
        </w:rPr>
      </w:pPr>
      <w:r w:rsidRPr="007C1830">
        <w:rPr>
          <w:i/>
          <w:iCs/>
          <w:color w:val="000000" w:themeColor="text1"/>
          <w:sz w:val="22"/>
          <w:szCs w:val="22"/>
        </w:rPr>
        <w:t>"Não há infração de circulação, parada ou estacionamento relativa aos veículos destinados a socorro de incêndio e salvamento, aos de polícia, aos de fiscalização e operação de trânsito e às ambulâncias, ainda que não identificados ostensivamente." (CTB, art. 280, §6º)</w:t>
      </w:r>
    </w:p>
    <w:p w14:paraId="77D5004A" w14:textId="77777777" w:rsidR="007C1830" w:rsidRPr="007C1830" w:rsidRDefault="007C1830" w:rsidP="007C1830">
      <w:pPr>
        <w:spacing w:line="360" w:lineRule="auto"/>
        <w:ind w:left="3402"/>
        <w:jc w:val="both"/>
        <w:rPr>
          <w:color w:val="000000" w:themeColor="text1"/>
        </w:rPr>
      </w:pPr>
    </w:p>
    <w:p w14:paraId="70793122" w14:textId="77777777" w:rsidR="00987C43" w:rsidRPr="007C1830" w:rsidRDefault="004B670D" w:rsidP="006924EF">
      <w:pPr>
        <w:spacing w:line="360" w:lineRule="auto"/>
        <w:ind w:firstLine="720"/>
        <w:jc w:val="both"/>
        <w:rPr>
          <w:color w:val="000000" w:themeColor="text1"/>
        </w:rPr>
      </w:pPr>
      <w:r w:rsidRPr="007C1830">
        <w:rPr>
          <w:color w:val="000000" w:themeColor="text1"/>
        </w:rPr>
        <w:t xml:space="preserve">O dispositivo é categórico ao empregar a locução </w:t>
      </w:r>
      <w:r w:rsidRPr="007C1830">
        <w:rPr>
          <w:b/>
          <w:bCs/>
          <w:color w:val="000000" w:themeColor="text1"/>
        </w:rPr>
        <w:t>"não há infração"</w:t>
      </w:r>
      <w:r w:rsidRPr="007C1830">
        <w:rPr>
          <w:color w:val="000000" w:themeColor="text1"/>
        </w:rPr>
        <w:t xml:space="preserve">. Não se trata de simples prerrogativa sujeita à demonstração de serviço de urgência ou ao acionamento de sirene e giroflex - exigências do art. 29, VII, do CTB, que dizem respeito a outro plano normativo (regras de circulação). O §6º do art. 280 situa-se no capítulo do processo administrativo e incide sobre a própria </w:t>
      </w:r>
      <w:r w:rsidRPr="007C1830">
        <w:rPr>
          <w:b/>
          <w:bCs/>
          <w:color w:val="000000" w:themeColor="text1"/>
        </w:rPr>
        <w:t>configuração da infração</w:t>
      </w:r>
      <w:r w:rsidRPr="007C1830">
        <w:rPr>
          <w:color w:val="000000" w:themeColor="text1"/>
        </w:rPr>
        <w:t>, afastando a tipicidade administrativa da conduta.</w:t>
      </w:r>
    </w:p>
    <w:p w14:paraId="70793123" w14:textId="77777777" w:rsidR="00987C43" w:rsidRPr="007C1830" w:rsidRDefault="004B670D" w:rsidP="006924EF">
      <w:pPr>
        <w:spacing w:line="360" w:lineRule="auto"/>
        <w:ind w:firstLine="720"/>
        <w:jc w:val="both"/>
        <w:rPr>
          <w:color w:val="000000" w:themeColor="text1"/>
        </w:rPr>
      </w:pPr>
      <w:r w:rsidRPr="007C1830">
        <w:rPr>
          <w:color w:val="000000" w:themeColor="text1"/>
        </w:rPr>
        <w:t>A doutrina especializada e a jurisprudência (v.g., TJ/BA, Agravo de Instrumento nº 8045875-22.2025.8.05.0000, 1ª Câmara Cível) vêm reconhecendo a aplicação imediata da Lei nº 14.599/2023 aos processos administrativos em curso, inclusive em relação a veículos policiais descaracterizados. A Constituição Federal, no art. 144, §4º, reforça o entendimento, ao atribuir à Polícia Civil a função de polícia judiciária, cujo exercício regular não pode ser obstado por autuação administrativa sem respaldo legal.</w:t>
      </w:r>
    </w:p>
    <w:p w14:paraId="70793125" w14:textId="2CDB776E" w:rsidR="00987C43" w:rsidRPr="007C1830" w:rsidRDefault="004B670D" w:rsidP="006924EF">
      <w:pPr>
        <w:spacing w:line="360" w:lineRule="auto"/>
        <w:ind w:firstLine="720"/>
        <w:jc w:val="both"/>
        <w:rPr>
          <w:color w:val="000000" w:themeColor="text1"/>
        </w:rPr>
      </w:pPr>
      <w:r w:rsidRPr="007C1830">
        <w:rPr>
          <w:color w:val="000000" w:themeColor="text1"/>
        </w:rPr>
        <w:t>A decisão recorrida incorreu em vício de motivação (arts. 2º e 50 da Lei nº 9.784/1999) ao deixar de analisar expressamente o alcance do art. 280, §6º, do CTB, limitando-se a invocar a regra geral dos limites de velocidade ou a exigência de identificação ostensiva, afastada pela Lei nº 14.599/2023. O CETRAN/PE, como órgão colegiado máximo do Sistema Estadual de Trânsito, tem competência para restabelecer a correta aplicação da norma federal.</w:t>
      </w:r>
    </w:p>
    <w:p w14:paraId="5546F50B" w14:textId="77777777" w:rsidR="00AF31DA" w:rsidRPr="007C1830" w:rsidRDefault="00AF31DA" w:rsidP="006924EF">
      <w:pPr>
        <w:spacing w:line="360" w:lineRule="auto"/>
        <w:ind w:firstLine="720"/>
        <w:jc w:val="both"/>
        <w:rPr>
          <w:color w:val="000000" w:themeColor="text1"/>
        </w:rPr>
      </w:pPr>
    </w:p>
    <w:p w14:paraId="70793126" w14:textId="77777777" w:rsidR="00987C43" w:rsidRPr="007C1830" w:rsidRDefault="004B670D" w:rsidP="006924EF">
      <w:pPr>
        <w:spacing w:line="360" w:lineRule="auto"/>
        <w:jc w:val="center"/>
        <w:rPr>
          <w:color w:val="000000" w:themeColor="text1"/>
        </w:rPr>
      </w:pPr>
      <w:r w:rsidRPr="007C1830">
        <w:rPr>
          <w:b/>
          <w:bCs/>
          <w:color w:val="000000" w:themeColor="text1"/>
          <w:sz w:val="26"/>
          <w:szCs w:val="26"/>
          <w:u w:val="single"/>
        </w:rPr>
        <w:t>V - DO PEDIDO</w:t>
      </w:r>
    </w:p>
    <w:p w14:paraId="70793127" w14:textId="77777777" w:rsidR="00987C43" w:rsidRPr="007C1830" w:rsidRDefault="004B670D" w:rsidP="006924EF">
      <w:pPr>
        <w:spacing w:line="360" w:lineRule="auto"/>
        <w:jc w:val="both"/>
        <w:rPr>
          <w:color w:val="000000" w:themeColor="text1"/>
        </w:rPr>
      </w:pPr>
      <w:r w:rsidRPr="007C1830">
        <w:rPr>
          <w:color w:val="000000" w:themeColor="text1"/>
        </w:rPr>
        <w:t>Diante do exposto, requer-se:</w:t>
      </w:r>
    </w:p>
    <w:p w14:paraId="70793128" w14:textId="77777777" w:rsidR="00987C43" w:rsidRPr="007C1830" w:rsidRDefault="00987C43" w:rsidP="006924EF">
      <w:pPr>
        <w:spacing w:line="360" w:lineRule="auto"/>
        <w:rPr>
          <w:color w:val="000000" w:themeColor="text1"/>
        </w:rPr>
      </w:pPr>
    </w:p>
    <w:p w14:paraId="70793129" w14:textId="77777777" w:rsidR="00987C43" w:rsidRPr="007C1830" w:rsidRDefault="004B670D" w:rsidP="006924EF">
      <w:pPr>
        <w:spacing w:line="360" w:lineRule="auto"/>
        <w:jc w:val="both"/>
        <w:rPr>
          <w:color w:val="000000" w:themeColor="text1"/>
        </w:rPr>
      </w:pPr>
      <w:r w:rsidRPr="007C1830">
        <w:rPr>
          <w:b/>
          <w:bCs/>
          <w:color w:val="000000" w:themeColor="text1"/>
        </w:rPr>
        <w:t xml:space="preserve">1. </w:t>
      </w:r>
      <w:r w:rsidRPr="007C1830">
        <w:rPr>
          <w:color w:val="000000" w:themeColor="text1"/>
        </w:rPr>
        <w:t>O conhecimento e o regular processamento do presente recurso;</w:t>
      </w:r>
    </w:p>
    <w:p w14:paraId="7079312A" w14:textId="77777777" w:rsidR="00987C43" w:rsidRPr="007C1830" w:rsidRDefault="004B670D" w:rsidP="006924EF">
      <w:pPr>
        <w:spacing w:line="360" w:lineRule="auto"/>
        <w:jc w:val="both"/>
        <w:rPr>
          <w:color w:val="000000" w:themeColor="text1"/>
        </w:rPr>
      </w:pPr>
      <w:r w:rsidRPr="007C1830">
        <w:rPr>
          <w:b/>
          <w:bCs/>
          <w:color w:val="000000" w:themeColor="text1"/>
        </w:rPr>
        <w:t xml:space="preserve">2. </w:t>
      </w:r>
      <w:r w:rsidRPr="007C1830">
        <w:rPr>
          <w:color w:val="000000" w:themeColor="text1"/>
        </w:rPr>
        <w:t>O provimento, com a REFORMA da decisão da JARI e o consequente CANCELAMENTO do Auto de Infração nº [Nº DO AIT] e da penalidade correspondente, por não configuração de infração, nos termos do art. 280, §6º, do CTB (Lei nº 14.599/2023);</w:t>
      </w:r>
    </w:p>
    <w:p w14:paraId="7079312B" w14:textId="77777777" w:rsidR="00987C43" w:rsidRPr="007C1830" w:rsidRDefault="004B670D" w:rsidP="006924EF">
      <w:pPr>
        <w:spacing w:line="360" w:lineRule="auto"/>
        <w:jc w:val="both"/>
        <w:rPr>
          <w:color w:val="000000" w:themeColor="text1"/>
        </w:rPr>
      </w:pPr>
      <w:r w:rsidRPr="007C1830">
        <w:rPr>
          <w:b/>
          <w:bCs/>
          <w:color w:val="000000" w:themeColor="text1"/>
        </w:rPr>
        <w:t xml:space="preserve">3. </w:t>
      </w:r>
      <w:r w:rsidRPr="007C1830">
        <w:rPr>
          <w:color w:val="000000" w:themeColor="text1"/>
        </w:rPr>
        <w:t>A determinação de exclusão da pontuação atribuída ao condutor e do lançamento da penalidade no prontuário, nos termos do art. 281, inciso I, do CTB, bem como a exclusão do registro no RENAINF;</w:t>
      </w:r>
    </w:p>
    <w:p w14:paraId="7079312C" w14:textId="77777777" w:rsidR="00987C43" w:rsidRPr="007C1830" w:rsidRDefault="004B670D" w:rsidP="006924EF">
      <w:pPr>
        <w:spacing w:line="360" w:lineRule="auto"/>
        <w:jc w:val="both"/>
        <w:rPr>
          <w:color w:val="000000" w:themeColor="text1"/>
        </w:rPr>
      </w:pPr>
      <w:r w:rsidRPr="007C1830">
        <w:rPr>
          <w:b/>
          <w:bCs/>
          <w:color w:val="000000" w:themeColor="text1"/>
        </w:rPr>
        <w:t xml:space="preserve">4. </w:t>
      </w:r>
      <w:r w:rsidRPr="007C1830">
        <w:rPr>
          <w:color w:val="000000" w:themeColor="text1"/>
        </w:rPr>
        <w:t>A concessão de efeito suspensivo, na forma do art. 285, §3º, do CTB, afastando-se quaisquer restrições administrativas - inclusive para fins de licenciamento e transferência do veículo - até o julgamento definitivo;</w:t>
      </w:r>
    </w:p>
    <w:p w14:paraId="7079312D" w14:textId="77777777" w:rsidR="00987C43" w:rsidRPr="007C1830" w:rsidRDefault="004B670D" w:rsidP="006924EF">
      <w:pPr>
        <w:spacing w:line="360" w:lineRule="auto"/>
        <w:jc w:val="both"/>
        <w:rPr>
          <w:color w:val="000000" w:themeColor="text1"/>
        </w:rPr>
      </w:pPr>
      <w:r w:rsidRPr="007C1830">
        <w:rPr>
          <w:b/>
          <w:bCs/>
          <w:color w:val="000000" w:themeColor="text1"/>
        </w:rPr>
        <w:t xml:space="preserve">5. </w:t>
      </w:r>
      <w:r w:rsidRPr="007C1830">
        <w:rPr>
          <w:color w:val="000000" w:themeColor="text1"/>
        </w:rPr>
        <w:t>Na remota hipótese de indeferimento, que a decisão enfrente expressamente o dispositivo legal invocado, com motivação específica, resguardando-se o direito de acesso à via judicial.</w:t>
      </w:r>
    </w:p>
    <w:p w14:paraId="3AD0CD2C" w14:textId="77777777" w:rsidR="00AF31DA" w:rsidRPr="007C1830" w:rsidRDefault="00AF31DA" w:rsidP="006924EF">
      <w:pPr>
        <w:spacing w:line="360" w:lineRule="auto"/>
        <w:jc w:val="both"/>
        <w:rPr>
          <w:color w:val="000000" w:themeColor="text1"/>
        </w:rPr>
      </w:pPr>
    </w:p>
    <w:p w14:paraId="7079312F" w14:textId="77777777" w:rsidR="00987C43" w:rsidRPr="007C1830" w:rsidRDefault="004B670D" w:rsidP="006924EF">
      <w:pPr>
        <w:spacing w:line="360" w:lineRule="auto"/>
        <w:rPr>
          <w:color w:val="000000" w:themeColor="text1"/>
        </w:rPr>
      </w:pPr>
      <w:r w:rsidRPr="007C1830">
        <w:rPr>
          <w:b/>
          <w:bCs/>
          <w:color w:val="000000" w:themeColor="text1"/>
        </w:rPr>
        <w:t>ROL DE DOCUMENTOS ANEXOS</w:t>
      </w:r>
    </w:p>
    <w:p w14:paraId="70793130" w14:textId="77777777" w:rsidR="00987C43" w:rsidRPr="007C1830" w:rsidRDefault="004B670D" w:rsidP="006924EF">
      <w:pPr>
        <w:spacing w:line="360" w:lineRule="auto"/>
        <w:jc w:val="both"/>
        <w:rPr>
          <w:color w:val="000000" w:themeColor="text1"/>
        </w:rPr>
      </w:pPr>
      <w:r w:rsidRPr="007C1830">
        <w:rPr>
          <w:color w:val="000000" w:themeColor="text1"/>
          <w:sz w:val="22"/>
          <w:szCs w:val="22"/>
        </w:rPr>
        <w:t>1. Cópia do AIT/Notificação de Autuação;</w:t>
      </w:r>
    </w:p>
    <w:p w14:paraId="70793131" w14:textId="77777777" w:rsidR="00987C43" w:rsidRPr="007C1830" w:rsidRDefault="004B670D" w:rsidP="006924EF">
      <w:pPr>
        <w:spacing w:line="360" w:lineRule="auto"/>
        <w:jc w:val="both"/>
        <w:rPr>
          <w:color w:val="000000" w:themeColor="text1"/>
        </w:rPr>
      </w:pPr>
      <w:r w:rsidRPr="007C1830">
        <w:rPr>
          <w:color w:val="000000" w:themeColor="text1"/>
          <w:sz w:val="22"/>
          <w:szCs w:val="22"/>
        </w:rPr>
        <w:t>2. Cópia do CRLV do veículo;</w:t>
      </w:r>
    </w:p>
    <w:p w14:paraId="70793132" w14:textId="19A9A783" w:rsidR="00987C43" w:rsidRPr="007C1830" w:rsidRDefault="004B670D" w:rsidP="006924EF">
      <w:pPr>
        <w:spacing w:line="360" w:lineRule="auto"/>
        <w:jc w:val="both"/>
        <w:rPr>
          <w:color w:val="000000" w:themeColor="text1"/>
        </w:rPr>
      </w:pPr>
      <w:r w:rsidRPr="007C1830">
        <w:rPr>
          <w:color w:val="000000" w:themeColor="text1"/>
          <w:sz w:val="22"/>
          <w:szCs w:val="22"/>
        </w:rPr>
        <w:t>3. Cópia da CNH</w:t>
      </w:r>
      <w:r w:rsidR="006924EF" w:rsidRPr="007C1830">
        <w:rPr>
          <w:color w:val="000000" w:themeColor="text1"/>
          <w:sz w:val="22"/>
          <w:szCs w:val="22"/>
        </w:rPr>
        <w:t xml:space="preserve"> e Identidade funcional do condutor</w:t>
      </w:r>
      <w:r w:rsidRPr="007C1830">
        <w:rPr>
          <w:color w:val="000000" w:themeColor="text1"/>
          <w:sz w:val="22"/>
          <w:szCs w:val="22"/>
        </w:rPr>
        <w:t>;</w:t>
      </w:r>
    </w:p>
    <w:p w14:paraId="70793134" w14:textId="3304B959" w:rsidR="00987C43" w:rsidRPr="007C1830" w:rsidRDefault="004B670D" w:rsidP="006924EF">
      <w:pPr>
        <w:spacing w:line="360" w:lineRule="auto"/>
        <w:jc w:val="both"/>
        <w:rPr>
          <w:color w:val="000000" w:themeColor="text1"/>
        </w:rPr>
      </w:pPr>
      <w:r w:rsidRPr="007C1830">
        <w:rPr>
          <w:color w:val="000000" w:themeColor="text1"/>
          <w:sz w:val="22"/>
          <w:szCs w:val="22"/>
        </w:rPr>
        <w:t>4. FICI - Formulário de Identificação do Condutor Infrator (se o AIT não identificou o condutor);</w:t>
      </w:r>
    </w:p>
    <w:p w14:paraId="7079313A" w14:textId="77777777" w:rsidR="00987C43" w:rsidRPr="007C1830" w:rsidRDefault="00987C43" w:rsidP="006924EF">
      <w:pPr>
        <w:spacing w:line="360" w:lineRule="auto"/>
        <w:rPr>
          <w:color w:val="000000" w:themeColor="text1"/>
        </w:rPr>
      </w:pPr>
    </w:p>
    <w:p w14:paraId="7079313B" w14:textId="77777777" w:rsidR="00987C43" w:rsidRPr="007C1830" w:rsidRDefault="004B670D" w:rsidP="006924EF">
      <w:pPr>
        <w:spacing w:line="360" w:lineRule="auto"/>
        <w:ind w:firstLine="720"/>
        <w:jc w:val="both"/>
        <w:rPr>
          <w:color w:val="000000" w:themeColor="text1"/>
        </w:rPr>
      </w:pPr>
      <w:r w:rsidRPr="007C1830">
        <w:rPr>
          <w:color w:val="000000" w:themeColor="text1"/>
        </w:rPr>
        <w:t>Termos em que, pede deferimento.</w:t>
      </w:r>
    </w:p>
    <w:p w14:paraId="2A1EE45C" w14:textId="77777777" w:rsidR="006924EF" w:rsidRPr="007C1830" w:rsidRDefault="006924EF" w:rsidP="006924EF">
      <w:pPr>
        <w:spacing w:line="360" w:lineRule="auto"/>
        <w:ind w:firstLine="720"/>
        <w:jc w:val="both"/>
        <w:rPr>
          <w:color w:val="000000" w:themeColor="text1"/>
        </w:rPr>
      </w:pPr>
    </w:p>
    <w:p w14:paraId="7079313C" w14:textId="3E576AAB" w:rsidR="00987C43" w:rsidRPr="007C1830" w:rsidRDefault="004B670D" w:rsidP="006924EF">
      <w:pPr>
        <w:spacing w:line="360" w:lineRule="auto"/>
        <w:jc w:val="right"/>
        <w:rPr>
          <w:color w:val="000000" w:themeColor="text1"/>
        </w:rPr>
      </w:pPr>
      <w:r w:rsidRPr="007C1830">
        <w:rPr>
          <w:color w:val="000000" w:themeColor="text1"/>
        </w:rPr>
        <w:t xml:space="preserve">[Cidade]/PE, </w:t>
      </w:r>
      <w:r w:rsidR="006924EF" w:rsidRPr="007C1830">
        <w:rPr>
          <w:color w:val="000000" w:themeColor="text1"/>
        </w:rPr>
        <w:t>na data da assinatura eletrônica</w:t>
      </w:r>
      <w:r w:rsidRPr="007C1830">
        <w:rPr>
          <w:color w:val="000000" w:themeColor="text1"/>
        </w:rPr>
        <w:t>.</w:t>
      </w:r>
    </w:p>
    <w:p w14:paraId="7079313D" w14:textId="77777777" w:rsidR="00987C43" w:rsidRPr="007C1830" w:rsidRDefault="00987C43" w:rsidP="006924EF">
      <w:pPr>
        <w:spacing w:line="360" w:lineRule="auto"/>
        <w:rPr>
          <w:color w:val="000000" w:themeColor="text1"/>
        </w:rPr>
      </w:pPr>
    </w:p>
    <w:p w14:paraId="7079313E" w14:textId="77777777" w:rsidR="00987C43" w:rsidRPr="007C1830" w:rsidRDefault="004B670D" w:rsidP="006924EF">
      <w:pPr>
        <w:pBdr>
          <w:top w:val="single" w:sz="4" w:space="1" w:color="000000"/>
        </w:pBdr>
        <w:spacing w:line="360" w:lineRule="auto"/>
        <w:jc w:val="center"/>
        <w:rPr>
          <w:color w:val="000000" w:themeColor="text1"/>
        </w:rPr>
      </w:pPr>
      <w:r w:rsidRPr="007C1830">
        <w:rPr>
          <w:b/>
          <w:bCs/>
          <w:color w:val="000000" w:themeColor="text1"/>
        </w:rPr>
        <w:t>[NOME DO CONDUTOR]</w:t>
      </w:r>
    </w:p>
    <w:p w14:paraId="7079313F" w14:textId="77777777" w:rsidR="00987C43" w:rsidRPr="007C1830" w:rsidRDefault="004B670D" w:rsidP="006924EF">
      <w:pPr>
        <w:spacing w:line="360" w:lineRule="auto"/>
        <w:jc w:val="center"/>
        <w:rPr>
          <w:color w:val="000000" w:themeColor="text1"/>
        </w:rPr>
      </w:pPr>
      <w:r w:rsidRPr="007C1830">
        <w:rPr>
          <w:color w:val="000000" w:themeColor="text1"/>
        </w:rPr>
        <w:t>[Cargo] - Matrícula [Nº] - [Unidade]</w:t>
      </w:r>
    </w:p>
    <w:p w14:paraId="3F8763BB" w14:textId="77777777" w:rsidR="006924EF" w:rsidRPr="007C1830" w:rsidRDefault="006924EF" w:rsidP="006924EF">
      <w:pPr>
        <w:spacing w:line="360" w:lineRule="auto"/>
        <w:jc w:val="center"/>
        <w:rPr>
          <w:color w:val="000000" w:themeColor="text1"/>
        </w:rPr>
      </w:pPr>
    </w:p>
    <w:p w14:paraId="70793140" w14:textId="77777777" w:rsidR="00987C43" w:rsidRPr="007C1830" w:rsidRDefault="004B670D" w:rsidP="006924EF">
      <w:pPr>
        <w:pBdr>
          <w:top w:val="single" w:sz="4" w:space="1" w:color="000000"/>
        </w:pBdr>
        <w:spacing w:line="360" w:lineRule="auto"/>
        <w:jc w:val="center"/>
        <w:rPr>
          <w:color w:val="000000" w:themeColor="text1"/>
        </w:rPr>
      </w:pPr>
      <w:r w:rsidRPr="007C1830">
        <w:rPr>
          <w:b/>
          <w:bCs/>
          <w:color w:val="000000" w:themeColor="text1"/>
        </w:rPr>
        <w:t>[NOME DO DELEGADO/A TITULAR]</w:t>
      </w:r>
    </w:p>
    <w:p w14:paraId="70793141" w14:textId="77777777" w:rsidR="00987C43" w:rsidRPr="007C1830" w:rsidRDefault="004B670D" w:rsidP="006924EF">
      <w:pPr>
        <w:spacing w:line="360" w:lineRule="auto"/>
        <w:jc w:val="center"/>
        <w:rPr>
          <w:color w:val="000000" w:themeColor="text1"/>
        </w:rPr>
      </w:pPr>
      <w:r w:rsidRPr="007C1830">
        <w:rPr>
          <w:color w:val="000000" w:themeColor="text1"/>
        </w:rPr>
        <w:t>Delegado/a de Polícia - Titular</w:t>
      </w:r>
    </w:p>
    <w:sectPr w:rsidR="00987C43" w:rsidRPr="007C1830" w:rsidSect="007C1830">
      <w:pgSz w:w="11906" w:h="16838"/>
      <w:pgMar w:top="993" w:right="1274" w:bottom="993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36DB9" w14:textId="77777777" w:rsidR="004B670D" w:rsidRDefault="004B670D">
      <w:r>
        <w:separator/>
      </w:r>
    </w:p>
  </w:endnote>
  <w:endnote w:type="continuationSeparator" w:id="0">
    <w:p w14:paraId="65400E22" w14:textId="77777777" w:rsidR="004B670D" w:rsidRDefault="004B6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42193" w14:textId="77777777" w:rsidR="004B670D" w:rsidRDefault="004B670D">
      <w:r>
        <w:separator/>
      </w:r>
    </w:p>
  </w:footnote>
  <w:footnote w:type="continuationSeparator" w:id="0">
    <w:p w14:paraId="41F7CFA5" w14:textId="77777777" w:rsidR="004B670D" w:rsidRDefault="004B67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8369A"/>
    <w:multiLevelType w:val="hybridMultilevel"/>
    <w:tmpl w:val="BE4E33F0"/>
    <w:lvl w:ilvl="0" w:tplc="0700ECAC">
      <w:start w:val="1"/>
      <w:numFmt w:val="bullet"/>
      <w:lvlText w:val="●"/>
      <w:lvlJc w:val="left"/>
      <w:pPr>
        <w:ind w:left="720" w:hanging="360"/>
      </w:pPr>
    </w:lvl>
    <w:lvl w:ilvl="1" w:tplc="40649D28">
      <w:start w:val="1"/>
      <w:numFmt w:val="bullet"/>
      <w:lvlText w:val="○"/>
      <w:lvlJc w:val="left"/>
      <w:pPr>
        <w:ind w:left="1440" w:hanging="360"/>
      </w:pPr>
    </w:lvl>
    <w:lvl w:ilvl="2" w:tplc="71727D40">
      <w:start w:val="1"/>
      <w:numFmt w:val="bullet"/>
      <w:lvlText w:val="■"/>
      <w:lvlJc w:val="left"/>
      <w:pPr>
        <w:ind w:left="2160" w:hanging="360"/>
      </w:pPr>
    </w:lvl>
    <w:lvl w:ilvl="3" w:tplc="8B8AC83A">
      <w:start w:val="1"/>
      <w:numFmt w:val="bullet"/>
      <w:lvlText w:val="●"/>
      <w:lvlJc w:val="left"/>
      <w:pPr>
        <w:ind w:left="2880" w:hanging="360"/>
      </w:pPr>
    </w:lvl>
    <w:lvl w:ilvl="4" w:tplc="D90C24E8">
      <w:start w:val="1"/>
      <w:numFmt w:val="bullet"/>
      <w:lvlText w:val="○"/>
      <w:lvlJc w:val="left"/>
      <w:pPr>
        <w:ind w:left="3600" w:hanging="360"/>
      </w:pPr>
    </w:lvl>
    <w:lvl w:ilvl="5" w:tplc="338270D2">
      <w:start w:val="1"/>
      <w:numFmt w:val="bullet"/>
      <w:lvlText w:val="■"/>
      <w:lvlJc w:val="left"/>
      <w:pPr>
        <w:ind w:left="4320" w:hanging="360"/>
      </w:pPr>
    </w:lvl>
    <w:lvl w:ilvl="6" w:tplc="913294E0">
      <w:start w:val="1"/>
      <w:numFmt w:val="bullet"/>
      <w:lvlText w:val="●"/>
      <w:lvlJc w:val="left"/>
      <w:pPr>
        <w:ind w:left="5040" w:hanging="360"/>
      </w:pPr>
    </w:lvl>
    <w:lvl w:ilvl="7" w:tplc="EF88BBF8">
      <w:start w:val="1"/>
      <w:numFmt w:val="bullet"/>
      <w:lvlText w:val="●"/>
      <w:lvlJc w:val="left"/>
      <w:pPr>
        <w:ind w:left="5760" w:hanging="360"/>
      </w:pPr>
    </w:lvl>
    <w:lvl w:ilvl="8" w:tplc="D23E1DFE">
      <w:start w:val="1"/>
      <w:numFmt w:val="bullet"/>
      <w:lvlText w:val="●"/>
      <w:lvlJc w:val="left"/>
      <w:pPr>
        <w:ind w:left="6480" w:hanging="360"/>
      </w:pPr>
    </w:lvl>
  </w:abstractNum>
  <w:num w:numId="1" w16cid:durableId="11882564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C43"/>
    <w:rsid w:val="004B670D"/>
    <w:rsid w:val="006924EF"/>
    <w:rsid w:val="006952DD"/>
    <w:rsid w:val="007C1830"/>
    <w:rsid w:val="00857732"/>
    <w:rsid w:val="00987C43"/>
    <w:rsid w:val="00AF31DA"/>
    <w:rsid w:val="00FC0E0C"/>
    <w:rsid w:val="00FC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93101"/>
  <w15:docId w15:val="{4F5CB1B6-084A-4234-A004-68E84EBBF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6952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952DD"/>
  </w:style>
  <w:style w:type="paragraph" w:styleId="Rodap">
    <w:name w:val="footer"/>
    <w:basedOn w:val="Normal"/>
    <w:link w:val="RodapChar"/>
    <w:uiPriority w:val="99"/>
    <w:unhideWhenUsed/>
    <w:rsid w:val="006952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952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865</Words>
  <Characters>4618</Characters>
  <Application>Microsoft Office Word</Application>
  <DocSecurity>0</DocSecurity>
  <Lines>106</Lines>
  <Paragraphs>47</Paragraphs>
  <ScaleCrop>false</ScaleCrop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Douglas Soares</cp:lastModifiedBy>
  <cp:revision>6</cp:revision>
  <dcterms:created xsi:type="dcterms:W3CDTF">2026-04-19T20:47:00Z</dcterms:created>
  <dcterms:modified xsi:type="dcterms:W3CDTF">2026-04-19T20:59:00Z</dcterms:modified>
</cp:coreProperties>
</file>