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85DFA" w:rsidRDefault="00585DFA">
      <w:pPr>
        <w:pStyle w:val="Heading6"/>
        <w:jc w:val="center"/>
      </w:pPr>
    </w:p>
    <w:p w14:paraId="0A37501D" w14:textId="77777777" w:rsidR="00585DFA" w:rsidRDefault="00585DFA"/>
    <w:p w14:paraId="5DAB6C7B" w14:textId="77777777" w:rsidR="00585DFA" w:rsidRDefault="00585DFA"/>
    <w:p w14:paraId="02EB378F" w14:textId="77777777" w:rsidR="00585DFA" w:rsidRDefault="00585DFA"/>
    <w:p w14:paraId="6A05A809" w14:textId="77777777" w:rsidR="00585DFA" w:rsidRDefault="00585DFA"/>
    <w:p w14:paraId="5A39BBE3" w14:textId="77777777" w:rsidR="00585DFA" w:rsidRDefault="00585DFA"/>
    <w:p w14:paraId="41F6E91A" w14:textId="77777777" w:rsidR="00C7270D" w:rsidRDefault="00C7270D" w:rsidP="00C7270D">
      <w:pPr>
        <w:pStyle w:val="Heading6"/>
        <w:spacing w:before="2160"/>
        <w:jc w:val="center"/>
      </w:pPr>
      <w:r>
        <w:t>ESPECIFICAÇÃO DO CASO DE USO</w:t>
      </w:r>
    </w:p>
    <w:p w14:paraId="41C8F396" w14:textId="77777777" w:rsidR="00C7270D" w:rsidRPr="00E74F43" w:rsidRDefault="00C7270D" w:rsidP="00C7270D">
      <w:pPr>
        <w:rPr>
          <w:sz w:val="52"/>
          <w:szCs w:val="52"/>
        </w:rPr>
      </w:pPr>
    </w:p>
    <w:p w14:paraId="33F5E789" w14:textId="32D599BC" w:rsidR="00C7270D" w:rsidRDefault="00C7270D" w:rsidP="00C7270D">
      <w:pPr>
        <w:pStyle w:val="Heading7"/>
        <w:jc w:val="center"/>
      </w:pPr>
      <w:r>
        <w:t>UC</w:t>
      </w:r>
      <w:r w:rsidR="332B7196">
        <w:t>011</w:t>
      </w:r>
      <w:r>
        <w:t xml:space="preserve"> - </w:t>
      </w:r>
      <w:r w:rsidR="35FA1105">
        <w:t>Gerenciamento de pedidos</w:t>
      </w:r>
    </w:p>
    <w:p w14:paraId="72A3D3EC" w14:textId="77777777" w:rsidR="00C7270D" w:rsidRDefault="00C7270D" w:rsidP="00C7270D">
      <w:pPr>
        <w:pStyle w:val="Heading7"/>
        <w:jc w:val="center"/>
        <w:rPr>
          <w:b w:val="0"/>
          <w:sz w:val="36"/>
        </w:rPr>
      </w:pPr>
    </w:p>
    <w:p w14:paraId="46D82FE6" w14:textId="7E4D967A" w:rsidR="35FA1105" w:rsidRDefault="35FA1105" w:rsidP="68DFD03E">
      <w:pPr>
        <w:pStyle w:val="Heading7"/>
        <w:spacing w:line="259" w:lineRule="auto"/>
        <w:jc w:val="center"/>
      </w:pPr>
      <w:r>
        <w:t>SISTEMA E-COMMERCE DA PANINI</w:t>
      </w:r>
    </w:p>
    <w:p w14:paraId="6964189F" w14:textId="77777777" w:rsidR="00C7270D" w:rsidRPr="00513AE0" w:rsidRDefault="00C7270D" w:rsidP="00C7270D">
      <w:pPr>
        <w:pStyle w:val="Heading7"/>
        <w:jc w:val="center"/>
        <w:rPr>
          <w:rFonts w:ascii="Arial (W1)" w:hAnsi="Arial (W1)"/>
          <w:b w:val="0"/>
          <w:i/>
          <w:color w:val="0000FF"/>
          <w:sz w:val="20"/>
        </w:rPr>
      </w:pPr>
      <w:r w:rsidRPr="00513AE0">
        <w:rPr>
          <w:rFonts w:ascii="Arial (W1)" w:hAnsi="Arial (W1)"/>
          <w:b w:val="0"/>
          <w:i/>
          <w:color w:val="0000FF"/>
          <w:sz w:val="20"/>
        </w:rPr>
        <w:t>(Informe aqui, em letras maiúsculas, o nome do sistema ao qual pertence a especificação do caso de uso)</w:t>
      </w:r>
    </w:p>
    <w:p w14:paraId="0D0B940D" w14:textId="77777777" w:rsidR="00585DFA" w:rsidRDefault="00585DFA">
      <w:pPr>
        <w:pStyle w:val="Header"/>
        <w:tabs>
          <w:tab w:val="clear" w:pos="4419"/>
          <w:tab w:val="clear" w:pos="8838"/>
        </w:tabs>
      </w:pPr>
    </w:p>
    <w:p w14:paraId="0E27B00A" w14:textId="77777777" w:rsidR="00585DFA" w:rsidRDefault="00585DFA">
      <w:pPr>
        <w:pStyle w:val="Header"/>
        <w:tabs>
          <w:tab w:val="clear" w:pos="4419"/>
          <w:tab w:val="clear" w:pos="8838"/>
        </w:tabs>
      </w:pPr>
    </w:p>
    <w:p w14:paraId="60061E4C" w14:textId="77777777" w:rsidR="00585DFA" w:rsidRDefault="00585DFA">
      <w:pPr>
        <w:pStyle w:val="Header"/>
        <w:tabs>
          <w:tab w:val="clear" w:pos="4419"/>
          <w:tab w:val="clear" w:pos="8838"/>
        </w:tabs>
      </w:pPr>
    </w:p>
    <w:p w14:paraId="44EAFD9C" w14:textId="77777777" w:rsidR="00585DFA" w:rsidRDefault="00585DFA">
      <w:pPr>
        <w:pStyle w:val="Header"/>
        <w:tabs>
          <w:tab w:val="clear" w:pos="4419"/>
          <w:tab w:val="clear" w:pos="8838"/>
        </w:tabs>
        <w:sectPr w:rsidR="00585DFA">
          <w:headerReference w:type="default" r:id="rId9"/>
          <w:footerReference w:type="default" r:id="rId10"/>
          <w:pgSz w:w="11907" w:h="16840" w:code="9"/>
          <w:pgMar w:top="851" w:right="851" w:bottom="851" w:left="851" w:header="720" w:footer="754" w:gutter="0"/>
          <w:cols w:space="720"/>
        </w:sectPr>
      </w:pPr>
    </w:p>
    <w:p w14:paraId="4B94D5A5" w14:textId="77777777" w:rsidR="00585DFA" w:rsidRDefault="00585DFA"/>
    <w:tbl>
      <w:tblPr>
        <w:tblW w:w="10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20"/>
        <w:gridCol w:w="471"/>
        <w:gridCol w:w="748"/>
        <w:gridCol w:w="1870"/>
        <w:gridCol w:w="2244"/>
        <w:gridCol w:w="4301"/>
      </w:tblGrid>
      <w:tr w:rsidR="00C7270D" w:rsidRPr="006220CC" w14:paraId="65C200F3" w14:textId="77777777" w:rsidTr="68DFD03E"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80569" w14:textId="77777777" w:rsidR="00C7270D" w:rsidRPr="006220CC" w:rsidRDefault="00C7270D" w:rsidP="006220CC">
            <w:pPr>
              <w:jc w:val="both"/>
              <w:rPr>
                <w:rFonts w:ascii="Arial (W1)" w:hAnsi="Arial (W1)" w:cs="Arial (W1)"/>
                <w:b/>
                <w:sz w:val="20"/>
              </w:rPr>
            </w:pPr>
            <w:r w:rsidRPr="006220CC">
              <w:rPr>
                <w:rFonts w:ascii="Arial (W1)" w:hAnsi="Arial (W1)" w:cs="Arial (W1)"/>
                <w:b/>
                <w:sz w:val="20"/>
              </w:rPr>
              <w:t>Projeto Nome</w:t>
            </w:r>
          </w:p>
        </w:tc>
        <w:tc>
          <w:tcPr>
            <w:tcW w:w="91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2100E319" w:rsidR="00C7270D" w:rsidRPr="006220CC" w:rsidRDefault="79A6412E" w:rsidP="68DFD03E">
            <w:pPr>
              <w:jc w:val="both"/>
              <w:rPr>
                <w:rFonts w:ascii="Arial (W1)" w:hAnsi="Arial (W1)" w:cs="Arial (W1)"/>
                <w:sz w:val="20"/>
              </w:rPr>
            </w:pPr>
            <w:r w:rsidRPr="68DFD03E">
              <w:rPr>
                <w:rFonts w:ascii="Arial (W1)" w:hAnsi="Arial (W1)" w:cs="Arial (W1)"/>
                <w:sz w:val="20"/>
              </w:rPr>
              <w:t xml:space="preserve">SISTEMA E-COMMERCE DA PANINI  </w:t>
            </w:r>
          </w:p>
        </w:tc>
      </w:tr>
      <w:tr w:rsidR="00C7270D" w:rsidRPr="006220CC" w14:paraId="3E5F6EB8" w14:textId="77777777" w:rsidTr="68DFD03E">
        <w:tc>
          <w:tcPr>
            <w:tcW w:w="1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05FC" w14:textId="77777777" w:rsidR="00C7270D" w:rsidRPr="006220CC" w:rsidRDefault="00C7270D" w:rsidP="006220CC">
            <w:pPr>
              <w:jc w:val="both"/>
              <w:rPr>
                <w:rFonts w:ascii="Arial (W1)" w:hAnsi="Arial (W1)" w:cs="Arial (W1)"/>
                <w:b/>
                <w:sz w:val="20"/>
              </w:rPr>
            </w:pPr>
            <w:r w:rsidRPr="006220CC">
              <w:rPr>
                <w:rFonts w:ascii="Arial (W1)" w:hAnsi="Arial (W1)" w:cs="Arial (W1)"/>
                <w:b/>
                <w:sz w:val="20"/>
              </w:rPr>
              <w:t>Projeto Código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77777777" w:rsidR="00C7270D" w:rsidRPr="006220CC" w:rsidRDefault="00C7270D" w:rsidP="006220CC">
            <w:pPr>
              <w:jc w:val="both"/>
              <w:rPr>
                <w:rFonts w:ascii="Arial (W1)" w:hAnsi="Arial (W1)" w:cs="Arial (W1)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BFD6" w14:textId="77777777" w:rsidR="00C7270D" w:rsidRPr="006220CC" w:rsidRDefault="00C7270D" w:rsidP="006220CC">
            <w:pPr>
              <w:jc w:val="both"/>
              <w:rPr>
                <w:rFonts w:ascii="Arial (W1)" w:hAnsi="Arial (W1)" w:cs="Arial (W1)"/>
                <w:b/>
                <w:sz w:val="20"/>
              </w:rPr>
            </w:pPr>
            <w:r w:rsidRPr="006220CC">
              <w:rPr>
                <w:rFonts w:ascii="Arial (W1)" w:hAnsi="Arial (W1)" w:cs="Arial (W1)"/>
                <w:b/>
                <w:sz w:val="20"/>
              </w:rPr>
              <w:t>Projeto Gerente</w:t>
            </w:r>
          </w:p>
        </w:tc>
        <w:tc>
          <w:tcPr>
            <w:tcW w:w="6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77777777" w:rsidR="00C7270D" w:rsidRPr="006220CC" w:rsidRDefault="00C7270D" w:rsidP="006220CC">
            <w:pPr>
              <w:jc w:val="both"/>
              <w:rPr>
                <w:rFonts w:ascii="Arial (W1)" w:hAnsi="Arial (W1)" w:cs="Arial (W1)"/>
                <w:sz w:val="20"/>
              </w:rPr>
            </w:pPr>
          </w:p>
        </w:tc>
      </w:tr>
      <w:tr w:rsidR="00C7270D" w:rsidRPr="006220CC" w14:paraId="6B379CDF" w14:textId="77777777" w:rsidTr="68DFD03E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9785" w14:textId="77777777" w:rsidR="00C7270D" w:rsidRPr="006220CC" w:rsidRDefault="00C7270D" w:rsidP="006220CC">
            <w:pPr>
              <w:jc w:val="center"/>
              <w:rPr>
                <w:b/>
                <w:sz w:val="20"/>
              </w:rPr>
            </w:pPr>
            <w:r w:rsidRPr="006220CC">
              <w:rPr>
                <w:b/>
                <w:sz w:val="20"/>
              </w:rPr>
              <w:t>Data</w:t>
            </w:r>
          </w:p>
        </w:tc>
        <w:tc>
          <w:tcPr>
            <w:tcW w:w="1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0D07" w14:textId="77777777" w:rsidR="00C7270D" w:rsidRPr="006220CC" w:rsidRDefault="00C7270D" w:rsidP="006220CC">
            <w:pPr>
              <w:jc w:val="center"/>
              <w:rPr>
                <w:b/>
                <w:sz w:val="20"/>
              </w:rPr>
            </w:pPr>
            <w:r w:rsidRPr="006220CC">
              <w:rPr>
                <w:b/>
                <w:sz w:val="20"/>
              </w:rPr>
              <w:t>Versão</w:t>
            </w:r>
          </w:p>
        </w:tc>
        <w:tc>
          <w:tcPr>
            <w:tcW w:w="4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DDDB" w14:textId="77777777" w:rsidR="00C7270D" w:rsidRPr="006220CC" w:rsidRDefault="00C7270D" w:rsidP="006220CC">
            <w:pPr>
              <w:jc w:val="center"/>
              <w:rPr>
                <w:b/>
                <w:sz w:val="20"/>
              </w:rPr>
            </w:pPr>
            <w:r w:rsidRPr="006220CC">
              <w:rPr>
                <w:b/>
                <w:sz w:val="20"/>
              </w:rPr>
              <w:t>Elaborado por</w:t>
            </w:r>
          </w:p>
        </w:tc>
        <w:tc>
          <w:tcPr>
            <w:tcW w:w="4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5D4C" w14:textId="77777777" w:rsidR="00C7270D" w:rsidRPr="006220CC" w:rsidRDefault="00C7270D" w:rsidP="006220CC">
            <w:pPr>
              <w:jc w:val="center"/>
              <w:rPr>
                <w:b/>
                <w:sz w:val="20"/>
              </w:rPr>
            </w:pPr>
            <w:r w:rsidRPr="006220CC">
              <w:rPr>
                <w:b/>
                <w:sz w:val="20"/>
              </w:rPr>
              <w:t>Revisado por</w:t>
            </w:r>
          </w:p>
        </w:tc>
      </w:tr>
      <w:tr w:rsidR="00C7270D" w:rsidRPr="006220CC" w14:paraId="049F31CB" w14:textId="77777777" w:rsidTr="68DFD03E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8261" w14:textId="717BA3A0" w:rsidR="00C7270D" w:rsidRPr="006220CC" w:rsidRDefault="777A9017" w:rsidP="68DFD03E">
            <w:pPr>
              <w:jc w:val="both"/>
              <w:rPr>
                <w:b/>
                <w:bCs/>
                <w:sz w:val="20"/>
              </w:rPr>
            </w:pPr>
            <w:r w:rsidRPr="68DFD03E">
              <w:rPr>
                <w:b/>
                <w:bCs/>
                <w:sz w:val="20"/>
              </w:rPr>
              <w:t>05/09/2025</w:t>
            </w:r>
          </w:p>
        </w:tc>
        <w:tc>
          <w:tcPr>
            <w:tcW w:w="1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C05" w14:textId="14D9F32D" w:rsidR="00C7270D" w:rsidRPr="006220CC" w:rsidRDefault="777A9017" w:rsidP="68DFD03E">
            <w:pPr>
              <w:jc w:val="both"/>
              <w:rPr>
                <w:b/>
                <w:bCs/>
                <w:sz w:val="20"/>
              </w:rPr>
            </w:pPr>
            <w:r w:rsidRPr="68DFD03E">
              <w:rPr>
                <w:b/>
                <w:bCs/>
                <w:sz w:val="20"/>
              </w:rPr>
              <w:t>1.0</w:t>
            </w:r>
          </w:p>
        </w:tc>
        <w:tc>
          <w:tcPr>
            <w:tcW w:w="4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52C" w14:textId="77777777" w:rsidR="00C7270D" w:rsidRPr="006220CC" w:rsidRDefault="00C7270D" w:rsidP="006220CC">
            <w:pPr>
              <w:jc w:val="both"/>
              <w:rPr>
                <w:rFonts w:ascii="Arial (W1)" w:hAnsi="Arial (W1)" w:cs="Arial (W1)"/>
                <w:sz w:val="20"/>
              </w:rPr>
            </w:pPr>
          </w:p>
        </w:tc>
        <w:tc>
          <w:tcPr>
            <w:tcW w:w="4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056E" w14:textId="77777777" w:rsidR="00C7270D" w:rsidRPr="006220CC" w:rsidRDefault="00C7270D" w:rsidP="006220CC">
            <w:pPr>
              <w:jc w:val="both"/>
              <w:rPr>
                <w:rFonts w:ascii="Arial (W1)" w:hAnsi="Arial (W1)" w:cs="Arial (W1)"/>
                <w:sz w:val="20"/>
              </w:rPr>
            </w:pPr>
          </w:p>
        </w:tc>
      </w:tr>
    </w:tbl>
    <w:p w14:paraId="1299C43A" w14:textId="77777777" w:rsidR="00585DFA" w:rsidRDefault="00585DFA"/>
    <w:p w14:paraId="125366C9" w14:textId="77777777" w:rsidR="00C7270D" w:rsidRDefault="00C7270D" w:rsidP="00C7270D">
      <w:pPr>
        <w:pStyle w:val="Title"/>
      </w:pPr>
      <w:r>
        <w:t>Aprovação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24"/>
        <w:gridCol w:w="872"/>
        <w:gridCol w:w="3448"/>
      </w:tblGrid>
      <w:tr w:rsidR="00C7270D" w14:paraId="15CA1C44" w14:textId="77777777">
        <w:tc>
          <w:tcPr>
            <w:tcW w:w="6024" w:type="dxa"/>
          </w:tcPr>
          <w:p w14:paraId="4DDBEF00" w14:textId="77777777" w:rsidR="00C7270D" w:rsidRDefault="00C7270D" w:rsidP="00C7270D">
            <w:pPr>
              <w:spacing w:before="840"/>
            </w:pPr>
          </w:p>
        </w:tc>
        <w:tc>
          <w:tcPr>
            <w:tcW w:w="872" w:type="dxa"/>
          </w:tcPr>
          <w:p w14:paraId="3461D779" w14:textId="77777777" w:rsidR="00C7270D" w:rsidRDefault="00C7270D" w:rsidP="00C7270D">
            <w:pPr>
              <w:spacing w:before="840"/>
            </w:pPr>
          </w:p>
        </w:tc>
        <w:tc>
          <w:tcPr>
            <w:tcW w:w="3448" w:type="dxa"/>
          </w:tcPr>
          <w:p w14:paraId="3DC29538" w14:textId="77777777" w:rsidR="00C7270D" w:rsidRDefault="00C7270D" w:rsidP="00C7270D">
            <w:pPr>
              <w:pStyle w:val="Header"/>
              <w:tabs>
                <w:tab w:val="clear" w:pos="4419"/>
                <w:tab w:val="clear" w:pos="8838"/>
              </w:tabs>
              <w:spacing w:before="840"/>
            </w:pPr>
            <w:r>
              <w:t>Data: ______/______/_______.</w:t>
            </w:r>
          </w:p>
        </w:tc>
      </w:tr>
      <w:tr w:rsidR="00C7270D" w14:paraId="1E9BC904" w14:textId="77777777">
        <w:tc>
          <w:tcPr>
            <w:tcW w:w="6024" w:type="dxa"/>
            <w:tcBorders>
              <w:top w:val="single" w:sz="4" w:space="0" w:color="auto"/>
            </w:tcBorders>
          </w:tcPr>
          <w:p w14:paraId="36755C0B" w14:textId="77777777" w:rsidR="00C7270D" w:rsidRDefault="00C7270D" w:rsidP="00C7270D">
            <w:pPr>
              <w:spacing w:before="120"/>
              <w:jc w:val="center"/>
            </w:pPr>
            <w:r>
              <w:t>Gerente de Projeto – Nome</w:t>
            </w:r>
          </w:p>
        </w:tc>
        <w:tc>
          <w:tcPr>
            <w:tcW w:w="872" w:type="dxa"/>
          </w:tcPr>
          <w:p w14:paraId="3CF2D8B6" w14:textId="77777777" w:rsidR="00C7270D" w:rsidRDefault="00C7270D" w:rsidP="00C7270D"/>
        </w:tc>
        <w:tc>
          <w:tcPr>
            <w:tcW w:w="3448" w:type="dxa"/>
          </w:tcPr>
          <w:p w14:paraId="0FB78278" w14:textId="77777777" w:rsidR="00C7270D" w:rsidRDefault="00C7270D" w:rsidP="00C7270D"/>
        </w:tc>
      </w:tr>
      <w:tr w:rsidR="00C7270D" w14:paraId="2196CB86" w14:textId="77777777">
        <w:tc>
          <w:tcPr>
            <w:tcW w:w="6024" w:type="dxa"/>
          </w:tcPr>
          <w:p w14:paraId="1FC39945" w14:textId="77777777" w:rsidR="00C7270D" w:rsidRDefault="00C7270D" w:rsidP="00C7270D">
            <w:pPr>
              <w:spacing w:before="840"/>
            </w:pPr>
          </w:p>
        </w:tc>
        <w:tc>
          <w:tcPr>
            <w:tcW w:w="872" w:type="dxa"/>
          </w:tcPr>
          <w:p w14:paraId="0562CB0E" w14:textId="77777777" w:rsidR="00C7270D" w:rsidRDefault="00C7270D" w:rsidP="00C7270D">
            <w:pPr>
              <w:spacing w:before="840"/>
            </w:pPr>
          </w:p>
        </w:tc>
        <w:tc>
          <w:tcPr>
            <w:tcW w:w="3448" w:type="dxa"/>
          </w:tcPr>
          <w:p w14:paraId="418F4501" w14:textId="77777777" w:rsidR="00C7270D" w:rsidRDefault="00C7270D" w:rsidP="00C7270D">
            <w:pPr>
              <w:spacing w:before="840"/>
            </w:pPr>
            <w:r>
              <w:t>Data: ______/______/_______.</w:t>
            </w:r>
          </w:p>
        </w:tc>
      </w:tr>
      <w:tr w:rsidR="00C7270D" w14:paraId="5502C63B" w14:textId="77777777">
        <w:tc>
          <w:tcPr>
            <w:tcW w:w="6024" w:type="dxa"/>
            <w:tcBorders>
              <w:top w:val="single" w:sz="4" w:space="0" w:color="auto"/>
            </w:tcBorders>
          </w:tcPr>
          <w:p w14:paraId="37B61DF8" w14:textId="77777777" w:rsidR="00C7270D" w:rsidRDefault="00C7270D" w:rsidP="00C7270D">
            <w:pPr>
              <w:spacing w:before="120"/>
              <w:jc w:val="center"/>
            </w:pPr>
            <w:r>
              <w:t>Analista de Sistemas – Nome</w:t>
            </w:r>
          </w:p>
        </w:tc>
        <w:tc>
          <w:tcPr>
            <w:tcW w:w="872" w:type="dxa"/>
          </w:tcPr>
          <w:p w14:paraId="34CE0A41" w14:textId="77777777" w:rsidR="00C7270D" w:rsidRDefault="00C7270D" w:rsidP="00C7270D"/>
        </w:tc>
        <w:tc>
          <w:tcPr>
            <w:tcW w:w="3448" w:type="dxa"/>
          </w:tcPr>
          <w:p w14:paraId="62EBF3C5" w14:textId="77777777" w:rsidR="00C7270D" w:rsidRDefault="00C7270D" w:rsidP="00C7270D"/>
        </w:tc>
      </w:tr>
      <w:tr w:rsidR="00C7270D" w14:paraId="5AD64E83" w14:textId="77777777">
        <w:tc>
          <w:tcPr>
            <w:tcW w:w="6024" w:type="dxa"/>
          </w:tcPr>
          <w:p w14:paraId="6D98A12B" w14:textId="77777777" w:rsidR="00C7270D" w:rsidRDefault="00C7270D" w:rsidP="00C7270D">
            <w:pPr>
              <w:spacing w:before="840"/>
            </w:pPr>
          </w:p>
        </w:tc>
        <w:tc>
          <w:tcPr>
            <w:tcW w:w="872" w:type="dxa"/>
          </w:tcPr>
          <w:p w14:paraId="2946DB82" w14:textId="77777777" w:rsidR="00C7270D" w:rsidRDefault="00C7270D" w:rsidP="00C7270D">
            <w:pPr>
              <w:spacing w:before="840"/>
            </w:pPr>
          </w:p>
        </w:tc>
        <w:tc>
          <w:tcPr>
            <w:tcW w:w="3448" w:type="dxa"/>
          </w:tcPr>
          <w:p w14:paraId="2A08124B" w14:textId="77777777" w:rsidR="00C7270D" w:rsidRDefault="00C7270D" w:rsidP="00C7270D">
            <w:pPr>
              <w:spacing w:before="840"/>
            </w:pPr>
            <w:r>
              <w:t>Data: ______/______/_______.</w:t>
            </w:r>
          </w:p>
        </w:tc>
      </w:tr>
      <w:tr w:rsidR="00C7270D" w14:paraId="0D6F1B70" w14:textId="77777777">
        <w:tc>
          <w:tcPr>
            <w:tcW w:w="6024" w:type="dxa"/>
            <w:tcBorders>
              <w:top w:val="single" w:sz="4" w:space="0" w:color="auto"/>
            </w:tcBorders>
          </w:tcPr>
          <w:p w14:paraId="5FF00AFC" w14:textId="77777777" w:rsidR="00C7270D" w:rsidRDefault="00C7270D" w:rsidP="00C7270D">
            <w:pPr>
              <w:spacing w:before="120"/>
              <w:jc w:val="center"/>
            </w:pPr>
            <w:r>
              <w:t>Programador – Nome</w:t>
            </w:r>
          </w:p>
        </w:tc>
        <w:tc>
          <w:tcPr>
            <w:tcW w:w="872" w:type="dxa"/>
          </w:tcPr>
          <w:p w14:paraId="5997CC1D" w14:textId="77777777" w:rsidR="00C7270D" w:rsidRDefault="00C7270D" w:rsidP="00C7270D"/>
        </w:tc>
        <w:tc>
          <w:tcPr>
            <w:tcW w:w="3448" w:type="dxa"/>
          </w:tcPr>
          <w:p w14:paraId="110FFD37" w14:textId="77777777" w:rsidR="00C7270D" w:rsidRDefault="00C7270D" w:rsidP="00C7270D"/>
        </w:tc>
      </w:tr>
    </w:tbl>
    <w:p w14:paraId="6EC93065" w14:textId="77777777" w:rsidR="00585DFA" w:rsidRDefault="00585DFA">
      <w:pPr>
        <w:pStyle w:val="Title"/>
      </w:pPr>
      <w:r>
        <w:br w:type="page"/>
        <w:t>Índice</w:t>
      </w:r>
    </w:p>
    <w:bookmarkStart w:id="0" w:name="_Toc527533893"/>
    <w:p w14:paraId="3FE9D4B5" w14:textId="77777777" w:rsidR="00CE7542" w:rsidRDefault="00585DFA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r>
        <w:rPr>
          <w:rFonts w:cs="Arial"/>
          <w:caps w:val="0"/>
          <w:szCs w:val="28"/>
        </w:rPr>
        <w:fldChar w:fldCharType="begin"/>
      </w:r>
      <w:r>
        <w:rPr>
          <w:rFonts w:cs="Arial"/>
          <w:caps w:val="0"/>
          <w:szCs w:val="28"/>
        </w:rPr>
        <w:instrText xml:space="preserve"> TOC \h \z \t "Sub_Item_UC;2;Título de Seção de Caso de Uso;1;Sub-Item Caso de Uso;2" </w:instrText>
      </w:r>
      <w:r>
        <w:rPr>
          <w:rFonts w:cs="Arial"/>
          <w:caps w:val="0"/>
          <w:szCs w:val="28"/>
        </w:rPr>
        <w:fldChar w:fldCharType="separate"/>
      </w:r>
      <w:hyperlink w:anchor="_Toc113677300" w:history="1">
        <w:r w:rsidR="00CE7542" w:rsidRPr="0067795A">
          <w:rPr>
            <w:rStyle w:val="Hyperlink"/>
            <w:noProof/>
          </w:rPr>
          <w:t>1.</w:t>
        </w:r>
        <w:r w:rsidR="00CE7542">
          <w:rPr>
            <w:b w:val="0"/>
            <w:caps w:val="0"/>
            <w:noProof/>
            <w:sz w:val="24"/>
            <w:szCs w:val="24"/>
          </w:rPr>
          <w:tab/>
        </w:r>
        <w:r w:rsidR="00CE7542" w:rsidRPr="0067795A">
          <w:rPr>
            <w:rStyle w:val="Hyperlink"/>
            <w:noProof/>
          </w:rPr>
          <w:t>Descrição</w:t>
        </w:r>
        <w:r w:rsidR="00CE7542">
          <w:rPr>
            <w:noProof/>
            <w:webHidden/>
          </w:rPr>
          <w:tab/>
        </w:r>
        <w:r w:rsidR="00CE7542">
          <w:rPr>
            <w:noProof/>
            <w:webHidden/>
          </w:rPr>
          <w:fldChar w:fldCharType="begin"/>
        </w:r>
        <w:r w:rsidR="00CE7542">
          <w:rPr>
            <w:noProof/>
            <w:webHidden/>
          </w:rPr>
          <w:instrText xml:space="preserve"> PAGEREF _Toc113677300 \h </w:instrText>
        </w:r>
        <w:r w:rsidR="00CE7542">
          <w:rPr>
            <w:noProof/>
            <w:webHidden/>
          </w:rPr>
        </w:r>
        <w:r w:rsidR="00CE7542">
          <w:rPr>
            <w:noProof/>
            <w:webHidden/>
          </w:rPr>
          <w:fldChar w:fldCharType="separate"/>
        </w:r>
        <w:r w:rsidR="00CE7542">
          <w:rPr>
            <w:noProof/>
            <w:webHidden/>
          </w:rPr>
          <w:t>4</w:t>
        </w:r>
        <w:r w:rsidR="00CE7542">
          <w:rPr>
            <w:noProof/>
            <w:webHidden/>
          </w:rPr>
          <w:fldChar w:fldCharType="end"/>
        </w:r>
      </w:hyperlink>
    </w:p>
    <w:p w14:paraId="565BB540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01" w:history="1">
        <w:r w:rsidRPr="0067795A">
          <w:rPr>
            <w:rStyle w:val="Hyperlink"/>
            <w:noProof/>
          </w:rPr>
          <w:t>2.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2BC193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02" w:history="1">
        <w:r w:rsidRPr="0067795A">
          <w:rPr>
            <w:rStyle w:val="Hyperlink"/>
            <w:noProof/>
          </w:rPr>
          <w:t>3.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Pré-Condição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BCEC61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03" w:history="1">
        <w:r w:rsidRPr="0067795A">
          <w:rPr>
            <w:rStyle w:val="Hyperlink"/>
            <w:noProof/>
          </w:rPr>
          <w:t>4.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Fluxo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C8AC7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04" w:history="1">
        <w:r w:rsidRPr="0067795A">
          <w:rPr>
            <w:rStyle w:val="Hyperlink"/>
            <w:noProof/>
          </w:rPr>
          <w:t>4.1.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184BE0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05" w:history="1">
        <w:r w:rsidRPr="0067795A">
          <w:rPr>
            <w:rStyle w:val="Hyperlink"/>
            <w:noProof/>
          </w:rPr>
          <w:t>4.2.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C90C3A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06" w:history="1">
        <w:r w:rsidRPr="0067795A">
          <w:rPr>
            <w:rStyle w:val="Hyperlink"/>
            <w:noProof/>
          </w:rPr>
          <w:t>4.3.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Fluxos de 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30E59F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07" w:history="1">
        <w:r w:rsidRPr="0067795A">
          <w:rPr>
            <w:rStyle w:val="Hyperlink"/>
            <w:noProof/>
          </w:rPr>
          <w:t>5.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Pós-Condição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7F7817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08" w:history="1">
        <w:r w:rsidRPr="0067795A">
          <w:rPr>
            <w:rStyle w:val="Hyperlink"/>
            <w:noProof/>
          </w:rPr>
          <w:t>6.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E2553A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09" w:history="1">
        <w:r w:rsidRPr="0067795A">
          <w:rPr>
            <w:rStyle w:val="Hyperlink"/>
            <w:noProof/>
          </w:rPr>
          <w:t>7.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Requisitos Suplementares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C32321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0" w:history="1">
        <w:r w:rsidRPr="0067795A">
          <w:rPr>
            <w:rStyle w:val="Hyperlink"/>
            <w:noProof/>
          </w:rPr>
          <w:t>7.1.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BE9397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1" w:history="1">
        <w:r w:rsidRPr="0067795A">
          <w:rPr>
            <w:rStyle w:val="Hyperlink"/>
            <w:noProof/>
          </w:rPr>
          <w:t>7.2.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061E1F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2" w:history="1">
        <w:r w:rsidRPr="0067795A">
          <w:rPr>
            <w:rStyle w:val="Hyperlink"/>
            <w:noProof/>
          </w:rPr>
          <w:t>7.3.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E06E80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3" w:history="1">
        <w:r w:rsidRPr="0067795A">
          <w:rPr>
            <w:rStyle w:val="Hyperlink"/>
            <w:noProof/>
          </w:rPr>
          <w:t>7.4.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91B857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4" w:history="1">
        <w:r w:rsidRPr="0067795A">
          <w:rPr>
            <w:rStyle w:val="Hyperlink"/>
            <w:noProof/>
          </w:rPr>
          <w:t>7.5.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897DF3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5" w:history="1">
        <w:r w:rsidRPr="0067795A">
          <w:rPr>
            <w:rStyle w:val="Hyperlink"/>
            <w:noProof/>
          </w:rPr>
          <w:t>7.6.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Armazenamento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CF49E5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16" w:history="1">
        <w:r w:rsidRPr="0067795A">
          <w:rPr>
            <w:rStyle w:val="Hyperlink"/>
            <w:noProof/>
          </w:rPr>
          <w:t>8.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C758F2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7" w:history="1">
        <w:r w:rsidRPr="0067795A">
          <w:rPr>
            <w:rStyle w:val="Hyperlink"/>
            <w:noProof/>
          </w:rPr>
          <w:t>8.1.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Protótipo de 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B51E6B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8" w:history="1">
        <w:r w:rsidRPr="0067795A">
          <w:rPr>
            <w:rStyle w:val="Hyperlink"/>
            <w:noProof/>
          </w:rPr>
          <w:t>8.2.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Layout de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58F98A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19" w:history="1">
        <w:r w:rsidRPr="0067795A">
          <w:rPr>
            <w:rStyle w:val="Hyperlink"/>
            <w:noProof/>
          </w:rPr>
          <w:t>8.3.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Layout de Relatórios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E90941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20" w:history="1">
        <w:r w:rsidRPr="0067795A">
          <w:rPr>
            <w:rStyle w:val="Hyperlink"/>
            <w:noProof/>
          </w:rPr>
          <w:t>9.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2D79E1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21" w:history="1">
        <w:r w:rsidRPr="0067795A">
          <w:rPr>
            <w:rStyle w:val="Hyperlink"/>
            <w:noProof/>
          </w:rPr>
          <w:t>9.1.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Atributos de Entrada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F2FB77" w14:textId="77777777" w:rsidR="00CE7542" w:rsidRDefault="00CE7542">
      <w:pPr>
        <w:pStyle w:val="TOC2"/>
        <w:tabs>
          <w:tab w:val="left" w:pos="900"/>
          <w:tab w:val="right" w:leader="dot" w:pos="10195"/>
        </w:tabs>
        <w:rPr>
          <w:smallCaps w:val="0"/>
          <w:noProof/>
          <w:sz w:val="24"/>
          <w:szCs w:val="24"/>
        </w:rPr>
      </w:pPr>
      <w:hyperlink w:anchor="_Toc113677322" w:history="1">
        <w:r w:rsidRPr="0067795A">
          <w:rPr>
            <w:rStyle w:val="Hyperlink"/>
            <w:noProof/>
          </w:rPr>
          <w:t>9.2.</w:t>
        </w:r>
        <w:r>
          <w:rPr>
            <w:small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Atributos de Saída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72E028" w14:textId="77777777" w:rsidR="00CE7542" w:rsidRDefault="00CE7542">
      <w:pPr>
        <w:pStyle w:val="TOC1"/>
        <w:tabs>
          <w:tab w:val="left" w:pos="540"/>
          <w:tab w:val="right" w:leader="dot" w:pos="10195"/>
        </w:tabs>
        <w:rPr>
          <w:b w:val="0"/>
          <w:caps w:val="0"/>
          <w:noProof/>
          <w:sz w:val="24"/>
          <w:szCs w:val="24"/>
        </w:rPr>
      </w:pPr>
      <w:hyperlink w:anchor="_Toc113677323" w:history="1">
        <w:r w:rsidRPr="0067795A">
          <w:rPr>
            <w:rStyle w:val="Hyperlink"/>
            <w:noProof/>
          </w:rPr>
          <w:t>10.</w:t>
        </w:r>
        <w:r>
          <w:rPr>
            <w:b w:val="0"/>
            <w:caps w:val="0"/>
            <w:noProof/>
            <w:sz w:val="24"/>
            <w:szCs w:val="24"/>
          </w:rPr>
          <w:tab/>
        </w:r>
        <w:r w:rsidRPr="0067795A">
          <w:rPr>
            <w:rStyle w:val="Hyperlink"/>
            <w:noProof/>
          </w:rPr>
          <w:t>Observações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_Toc113677323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699379" w14:textId="77777777" w:rsidR="00585DFA" w:rsidRDefault="00585DFA">
      <w:pPr>
        <w:pStyle w:val="Heading1"/>
        <w:numPr>
          <w:ilvl w:val="0"/>
          <w:numId w:val="0"/>
        </w:numPr>
        <w:tabs>
          <w:tab w:val="num" w:pos="851"/>
        </w:tabs>
        <w:sectPr w:rsidR="00585DFA" w:rsidSect="00C7270D">
          <w:headerReference w:type="default" r:id="rId11"/>
          <w:footerReference w:type="default" r:id="rId12"/>
          <w:pgSz w:w="11907" w:h="16840" w:code="9"/>
          <w:pgMar w:top="851" w:right="851" w:bottom="851" w:left="851" w:header="426" w:footer="289" w:gutter="0"/>
          <w:cols w:space="720"/>
        </w:sectPr>
      </w:pPr>
      <w:r>
        <w:rPr>
          <w:rFonts w:ascii="Times New Roman" w:hAnsi="Times New Roman" w:cs="Arial"/>
          <w:caps/>
          <w:kern w:val="0"/>
          <w:sz w:val="20"/>
          <w:szCs w:val="28"/>
        </w:rPr>
        <w:fldChar w:fldCharType="end"/>
      </w:r>
    </w:p>
    <w:p w14:paraId="3FE9F23F" w14:textId="77777777" w:rsidR="00585DFA" w:rsidRDefault="00585DFA">
      <w:pPr>
        <w:rPr>
          <w:rFonts w:cs="Arial"/>
          <w:caps/>
          <w:szCs w:val="28"/>
        </w:rPr>
      </w:pPr>
    </w:p>
    <w:p w14:paraId="6293EB15" w14:textId="77777777" w:rsidR="00585DFA" w:rsidRDefault="00585DFA">
      <w:pPr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Os textos incluídos entre os sinais &lt; e &gt; e apresentados em azul e itálico foram incluídos no documento template para auxiliar o autor na confecção do mesmo. Excluir estes comentários antes da conclusão da primeira versão deste artefato. </w:t>
      </w:r>
      <w:r>
        <w:rPr>
          <w:i/>
          <w:color w:val="3366FF"/>
          <w:sz w:val="24"/>
          <w:szCs w:val="24"/>
        </w:rPr>
        <w:t>&gt;</w:t>
      </w:r>
    </w:p>
    <w:p w14:paraId="4F17435F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Caso não haja nenhuma informação para uma determinada seção do caso de uso, incluir o texto “não se aplica” em sua descrição.</w:t>
      </w:r>
      <w:r>
        <w:rPr>
          <w:i/>
          <w:color w:val="3366FF"/>
          <w:sz w:val="24"/>
          <w:szCs w:val="24"/>
        </w:rPr>
        <w:t>&gt;</w:t>
      </w:r>
    </w:p>
    <w:p w14:paraId="548E004B" w14:textId="77777777" w:rsidR="00585DFA" w:rsidRDefault="00585DFA">
      <w:pPr>
        <w:pStyle w:val="Heading1"/>
        <w:numPr>
          <w:ilvl w:val="0"/>
          <w:numId w:val="0"/>
        </w:numPr>
        <w:tabs>
          <w:tab w:val="num" w:pos="851"/>
        </w:tabs>
      </w:pPr>
      <w:r w:rsidRPr="68DFD03E">
        <w:rPr>
          <w:rFonts w:cs="Arial"/>
          <w:caps/>
          <w:kern w:val="0"/>
        </w:rPr>
        <w:t>&lt;N</w:t>
      </w:r>
      <w:r>
        <w:t>ome</w:t>
      </w:r>
      <w:bookmarkEnd w:id="0"/>
      <w:r>
        <w:t xml:space="preserve"> Caso de Uso&gt;</w:t>
      </w:r>
    </w:p>
    <w:p w14:paraId="166E1597" w14:textId="76943FD6" w:rsidR="1F1C78A6" w:rsidRDefault="1F1C78A6" w:rsidP="68DFD03E">
      <w:pPr>
        <w:rPr>
          <w:sz w:val="24"/>
          <w:szCs w:val="24"/>
        </w:rPr>
      </w:pPr>
      <w:r w:rsidRPr="68DFD03E">
        <w:rPr>
          <w:sz w:val="24"/>
          <w:szCs w:val="24"/>
        </w:rPr>
        <w:t>Gerenciamento de pedidos</w:t>
      </w:r>
    </w:p>
    <w:p w14:paraId="7C60A0AA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>O nome do caso de uso e as respostas do sistema no fluxo de eventos serão criados no Requisite Pro como requisitos do tipo Caso de Uso.</w:t>
      </w:r>
    </w:p>
    <w:p w14:paraId="23DF6F38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As Regras de negócio serão criadas no Requisite Pro como requisitos do tipo Regra de Negócio. </w:t>
      </w:r>
    </w:p>
    <w:p w14:paraId="5F980279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0"/>
        </w:rPr>
        <w:t>As demais informações ficarão armazenadas somente no documento Word que descreve o caso de uso.</w:t>
      </w:r>
      <w:r>
        <w:rPr>
          <w:i/>
          <w:color w:val="3366FF"/>
          <w:sz w:val="24"/>
          <w:szCs w:val="24"/>
        </w:rPr>
        <w:t xml:space="preserve"> &gt;</w:t>
      </w:r>
    </w:p>
    <w:p w14:paraId="08CE6F91" w14:textId="77777777" w:rsidR="00585DFA" w:rsidRDefault="00585DFA"/>
    <w:p w14:paraId="212251CE" w14:textId="77777777" w:rsidR="00585DFA" w:rsidRDefault="00585DFA">
      <w:pPr>
        <w:pStyle w:val="TtulodeSeodeCasodeUso"/>
      </w:pPr>
      <w:bookmarkStart w:id="1" w:name="_Toc113677300"/>
      <w:r>
        <w:t>Descrição</w:t>
      </w:r>
      <w:bookmarkEnd w:id="1"/>
    </w:p>
    <w:p w14:paraId="7B10B611" w14:textId="77777777" w:rsidR="00585DFA" w:rsidRDefault="00585DFA">
      <w:pPr>
        <w:rPr>
          <w:i/>
          <w:color w:val="3366FF"/>
          <w:sz w:val="20"/>
        </w:rPr>
      </w:pPr>
      <w:r w:rsidRPr="26B5966F">
        <w:rPr>
          <w:i/>
          <w:iCs/>
          <w:color w:val="3366FF"/>
          <w:sz w:val="24"/>
          <w:szCs w:val="24"/>
        </w:rPr>
        <w:t xml:space="preserve">&lt; </w:t>
      </w:r>
      <w:r w:rsidRPr="26B5966F">
        <w:rPr>
          <w:i/>
          <w:iCs/>
          <w:color w:val="3366FF"/>
          <w:sz w:val="20"/>
        </w:rPr>
        <w:t xml:space="preserve"> Incluir um breve texto expressando o propósito do caso de uso e uma visão geral das funcionalidades envolvidas. Um único parágrafo é suficiente para a descrição. </w:t>
      </w:r>
      <w:r w:rsidRPr="26B5966F">
        <w:rPr>
          <w:i/>
          <w:iCs/>
          <w:color w:val="3366FF"/>
          <w:sz w:val="24"/>
          <w:szCs w:val="24"/>
        </w:rPr>
        <w:t>&gt;</w:t>
      </w:r>
    </w:p>
    <w:p w14:paraId="673D8CF8" w14:textId="367A43FA" w:rsidR="0C7A9BC7" w:rsidRDefault="0C7A9BC7" w:rsidP="26B5966F">
      <w:pPr>
        <w:ind w:firstLine="360"/>
      </w:pPr>
      <w:r w:rsidRPr="26B5966F">
        <w:rPr>
          <w:rFonts w:eastAsia="Arial" w:cs="Arial"/>
          <w:sz w:val="24"/>
          <w:szCs w:val="24"/>
        </w:rPr>
        <w:t>O sistema deve permitir ao administrador a gestão completa dos pedidos, abrangendo o recebimento, confirmação de pagamento, separação, faturamento, envio, acompanhamento da entrega e disponibilização de suporte ao cliente para cancelamentos, reembolsos ou esclarecimento de dúvidas.</w:t>
      </w:r>
    </w:p>
    <w:p w14:paraId="5A3AF434" w14:textId="77777777" w:rsidR="00585DFA" w:rsidRDefault="00585DFA">
      <w:pPr>
        <w:pStyle w:val="TtulodeSeodeCasodeUso"/>
      </w:pPr>
      <w:bookmarkStart w:id="2" w:name="_Toc527533894"/>
      <w:bookmarkStart w:id="3" w:name="_Toc113677301"/>
      <w:r>
        <w:t>Atores</w:t>
      </w:r>
      <w:bookmarkEnd w:id="2"/>
      <w:bookmarkEnd w:id="3"/>
    </w:p>
    <w:p w14:paraId="463C2EF3" w14:textId="77777777" w:rsidR="00585DFA" w:rsidRDefault="00585DFA">
      <w:pPr>
        <w:rPr>
          <w:i/>
          <w:color w:val="3366FF"/>
          <w:sz w:val="20"/>
        </w:rPr>
      </w:pPr>
      <w:r w:rsidRPr="26B5966F">
        <w:rPr>
          <w:i/>
          <w:iCs/>
          <w:color w:val="3366FF"/>
          <w:sz w:val="24"/>
          <w:szCs w:val="24"/>
        </w:rPr>
        <w:t xml:space="preserve">&lt; </w:t>
      </w:r>
      <w:r w:rsidRPr="26B5966F">
        <w:rPr>
          <w:i/>
          <w:iCs/>
          <w:color w:val="3366FF"/>
          <w:sz w:val="20"/>
        </w:rPr>
        <w:t xml:space="preserve"> Ator é alguma coisa ou alguém que realiza interação direta com o sistema e que esteja fora de suas fronteiras.  Relacionar os atores que participam da interação descrita pelo caso de uso.  </w:t>
      </w:r>
      <w:r w:rsidRPr="26B5966F">
        <w:rPr>
          <w:i/>
          <w:iCs/>
          <w:color w:val="3366FF"/>
          <w:sz w:val="24"/>
          <w:szCs w:val="24"/>
        </w:rPr>
        <w:t>&gt;</w:t>
      </w:r>
    </w:p>
    <w:p w14:paraId="3168CF56" w14:textId="44DAFB7A" w:rsidR="38C7CA14" w:rsidRDefault="38C7CA14" w:rsidP="26B5966F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Cs w:val="18"/>
        </w:rPr>
      </w:pPr>
      <w:r w:rsidRPr="26B5966F">
        <w:rPr>
          <w:rFonts w:eastAsia="Arial" w:cs="Arial"/>
          <w:sz w:val="24"/>
          <w:szCs w:val="24"/>
        </w:rPr>
        <w:t>Administrador/vendedor (Ator Principal): Responsável por acompanhar, validar e executar o fluxo do pedido dentro do sistema.</w:t>
      </w:r>
    </w:p>
    <w:p w14:paraId="7CE5A852" w14:textId="056E9362" w:rsidR="38C7CA14" w:rsidRDefault="38C7CA14" w:rsidP="26B5966F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Cs w:val="18"/>
        </w:rPr>
      </w:pPr>
      <w:r w:rsidRPr="26B5966F">
        <w:rPr>
          <w:rFonts w:eastAsia="Arial" w:cs="Arial"/>
          <w:sz w:val="24"/>
          <w:szCs w:val="24"/>
        </w:rPr>
        <w:t>Sistema de Pagamento: Confirma a efetivação das compras.</w:t>
      </w:r>
    </w:p>
    <w:p w14:paraId="7084D1EE" w14:textId="1ED2160E" w:rsidR="38C7CA14" w:rsidRDefault="38C7CA14" w:rsidP="26B5966F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Cs w:val="18"/>
        </w:rPr>
      </w:pPr>
      <w:r w:rsidRPr="26B5966F">
        <w:rPr>
          <w:rFonts w:eastAsia="Arial" w:cs="Arial"/>
          <w:sz w:val="24"/>
          <w:szCs w:val="24"/>
        </w:rPr>
        <w:t>Transportadora: Recebe os pedidos faturados e realiza a entrega.</w:t>
      </w:r>
    </w:p>
    <w:p w14:paraId="6C63BEE5" w14:textId="6EAEAE53" w:rsidR="38C7CA14" w:rsidRDefault="38C7CA14" w:rsidP="26B5966F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Cs w:val="18"/>
        </w:rPr>
      </w:pPr>
      <w:r w:rsidRPr="26B5966F">
        <w:rPr>
          <w:rFonts w:eastAsia="Arial" w:cs="Arial"/>
          <w:sz w:val="24"/>
          <w:szCs w:val="24"/>
        </w:rPr>
        <w:t>Cliente (Ator Secundário): Recebe atualizações sobre o pedido e pode solicitar suporte.</w:t>
      </w:r>
    </w:p>
    <w:p w14:paraId="4D84A7EC" w14:textId="71D2FC13" w:rsidR="26B5966F" w:rsidRDefault="26B5966F" w:rsidP="26B5966F">
      <w:pPr>
        <w:rPr>
          <w:rFonts w:eastAsia="Arial" w:cs="Arial"/>
          <w:sz w:val="24"/>
          <w:szCs w:val="24"/>
        </w:rPr>
      </w:pPr>
    </w:p>
    <w:p w14:paraId="145A4F46" w14:textId="77777777" w:rsidR="00585DFA" w:rsidRDefault="00585DFA">
      <w:pPr>
        <w:pStyle w:val="TtulodeSeodeCasodeUso"/>
      </w:pPr>
      <w:bookmarkStart w:id="4" w:name="_Toc527533895"/>
      <w:bookmarkStart w:id="5" w:name="_Toc113677302"/>
      <w:r>
        <w:t>Pré-Condição</w:t>
      </w:r>
      <w:bookmarkEnd w:id="4"/>
      <w:bookmarkEnd w:id="5"/>
    </w:p>
    <w:p w14:paraId="1E110D4E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condições que devem ser verdadeiras para que o caso de uso se inicie. São expressas em termos do estado do sistema e não em relação à execução de outros casos de uso. Os estados devem ser observáveis pelos atores. </w:t>
      </w:r>
    </w:p>
    <w:p w14:paraId="76EC3BC2" w14:textId="77777777" w:rsidR="00585DFA" w:rsidRDefault="00585DFA">
      <w:pPr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Exemplos : O cliente deve estar cadastrado como Premium;  O PDV deve estar aberto e disponível para venda. </w:t>
      </w:r>
      <w:r>
        <w:rPr>
          <w:i/>
          <w:color w:val="3366FF"/>
          <w:sz w:val="24"/>
          <w:szCs w:val="24"/>
        </w:rPr>
        <w:t>&gt;</w:t>
      </w:r>
    </w:p>
    <w:p w14:paraId="0BB65AC4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Estados comuns a todos os casos de uso ou relacionados à solução de design devem ser evitados ou incluídos no documento de especificação suplementar. </w:t>
      </w:r>
    </w:p>
    <w:p w14:paraId="1996CAF0" w14:textId="77777777" w:rsidR="00585DFA" w:rsidRDefault="00585DFA">
      <w:pPr>
        <w:rPr>
          <w:i/>
          <w:color w:val="3366FF"/>
          <w:sz w:val="24"/>
          <w:szCs w:val="24"/>
        </w:rPr>
      </w:pPr>
      <w:r w:rsidRPr="26B5966F">
        <w:rPr>
          <w:i/>
          <w:iCs/>
          <w:color w:val="3366FF"/>
          <w:sz w:val="20"/>
        </w:rPr>
        <w:t xml:space="preserve">Exemplos : O ator deve estar cadastrado no sistema; O ator deve estar logado no sistema; O ator deve ter direito de acesso à opção do sistema  </w:t>
      </w:r>
      <w:r w:rsidRPr="26B5966F">
        <w:rPr>
          <w:i/>
          <w:iCs/>
          <w:color w:val="3366FF"/>
          <w:sz w:val="24"/>
          <w:szCs w:val="24"/>
        </w:rPr>
        <w:t>&gt;</w:t>
      </w:r>
    </w:p>
    <w:p w14:paraId="4A5D7234" w14:textId="4CCD81EF" w:rsidR="00585DFA" w:rsidRDefault="67E48550" w:rsidP="26B5966F">
      <w:pPr>
        <w:pStyle w:val="ListParagraph"/>
        <w:numPr>
          <w:ilvl w:val="0"/>
          <w:numId w:val="17"/>
        </w:numPr>
        <w:spacing w:before="240" w:after="240"/>
        <w:rPr>
          <w:rFonts w:eastAsia="Arial" w:cs="Arial"/>
          <w:szCs w:val="18"/>
        </w:rPr>
      </w:pPr>
      <w:r w:rsidRPr="26B5966F">
        <w:rPr>
          <w:rFonts w:eastAsia="Arial" w:cs="Arial"/>
          <w:sz w:val="24"/>
          <w:szCs w:val="24"/>
        </w:rPr>
        <w:t>O administrador deve estar autenticado no sistema com permissões adequadas.</w:t>
      </w:r>
    </w:p>
    <w:p w14:paraId="767DF9A4" w14:textId="443EE88D" w:rsidR="00585DFA" w:rsidRDefault="67E48550" w:rsidP="26B5966F">
      <w:pPr>
        <w:pStyle w:val="ListParagraph"/>
        <w:numPr>
          <w:ilvl w:val="0"/>
          <w:numId w:val="14"/>
        </w:numPr>
        <w:spacing w:before="240" w:after="240"/>
        <w:rPr>
          <w:rFonts w:eastAsia="Arial" w:cs="Arial"/>
          <w:szCs w:val="18"/>
        </w:rPr>
      </w:pPr>
      <w:r w:rsidRPr="26B5966F">
        <w:rPr>
          <w:rFonts w:eastAsia="Arial" w:cs="Arial"/>
          <w:sz w:val="24"/>
          <w:szCs w:val="24"/>
        </w:rPr>
        <w:t>Deve existir pelo menos um pedido registrado na base de dados.</w:t>
      </w:r>
    </w:p>
    <w:p w14:paraId="46941FF9" w14:textId="2CC46E48" w:rsidR="00585DFA" w:rsidRDefault="67E48550" w:rsidP="26B5966F">
      <w:pPr>
        <w:pStyle w:val="ListParagraph"/>
        <w:numPr>
          <w:ilvl w:val="0"/>
          <w:numId w:val="13"/>
        </w:numPr>
        <w:spacing w:before="240" w:after="240"/>
        <w:rPr>
          <w:rFonts w:eastAsia="Arial" w:cs="Arial"/>
          <w:szCs w:val="18"/>
        </w:rPr>
      </w:pPr>
      <w:r w:rsidRPr="26B5966F">
        <w:rPr>
          <w:rFonts w:eastAsia="Arial" w:cs="Arial"/>
          <w:sz w:val="24"/>
          <w:szCs w:val="24"/>
        </w:rPr>
        <w:t>A integração com sistema de pagamento e transportadora deve estar disponível.</w:t>
      </w:r>
    </w:p>
    <w:p w14:paraId="23DE523C" w14:textId="39D9B0F4" w:rsidR="00585DFA" w:rsidRDefault="00585DFA" w:rsidP="26B5966F">
      <w:pPr>
        <w:rPr>
          <w:i/>
          <w:iCs/>
          <w:color w:val="3366FF"/>
          <w:sz w:val="24"/>
          <w:szCs w:val="24"/>
        </w:rPr>
      </w:pPr>
    </w:p>
    <w:p w14:paraId="1D1E6282" w14:textId="77777777" w:rsidR="00585DFA" w:rsidRDefault="00585DFA">
      <w:pPr>
        <w:pStyle w:val="TtulodeSeodeCasodeUso"/>
        <w:ind w:left="0" w:firstLine="0"/>
      </w:pPr>
      <w:bookmarkStart w:id="6" w:name="_Toc113677303"/>
      <w:r>
        <w:t>Fluxo de Eventos</w:t>
      </w:r>
      <w:bookmarkEnd w:id="6"/>
    </w:p>
    <w:p w14:paraId="58CF665C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O fluxo de eventos descreve a função mais importante do caso de uso, a interação entre os atores e o sistema. O fluxo de eventos detalha passo a passo em uma descrição textual o que o sistema faz, como e quando o caso de uso inicia e termina, quando o caso de uso interage com os atores e que informações são trocadas. O fluxo de eventos deve ser numerado e os textos das ações dos atores devem ser diferenciados dos textos das ações do sistema. </w:t>
      </w:r>
      <w:r>
        <w:rPr>
          <w:i/>
          <w:color w:val="3366FF"/>
          <w:sz w:val="24"/>
          <w:szCs w:val="24"/>
        </w:rPr>
        <w:t>&gt;</w:t>
      </w:r>
    </w:p>
    <w:p w14:paraId="31C08B92" w14:textId="77777777" w:rsidR="00585DFA" w:rsidRDefault="00585DFA">
      <w:pPr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>O caso de uso descreve o que acontece dentro do sistema, mas não como e por que. Devem-se utilizar termos do glossário nesta descrição.</w:t>
      </w:r>
      <w:r>
        <w:rPr>
          <w:i/>
          <w:color w:val="3366FF"/>
          <w:sz w:val="24"/>
          <w:szCs w:val="24"/>
        </w:rPr>
        <w:t xml:space="preserve"> &gt;</w:t>
      </w:r>
    </w:p>
    <w:p w14:paraId="7EB250B8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O fluxo de eventos pode ser básico, alternativo ou de exceção. Os fluxos básico e alternativo podem ser estruturados em subfluxos. O subfluxo deve ser numerado para facilitar a visualização de sua hierarquia e deve ter comportamento atômico com claro propósito. Podem ser necessários vários níveis de subfluxos porém o uso em excesso deve ser evitado uma vez que o entendimento pode ficar comprometido. </w:t>
      </w:r>
      <w:r>
        <w:rPr>
          <w:i/>
          <w:color w:val="3366FF"/>
          <w:sz w:val="24"/>
          <w:szCs w:val="24"/>
        </w:rPr>
        <w:t>&gt;</w:t>
      </w:r>
    </w:p>
    <w:p w14:paraId="476B3561" w14:textId="77777777" w:rsidR="00585DFA" w:rsidRDefault="00585DFA">
      <w:pPr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Incluir na descrição dos fluxos básico e alternativo referência às regras de negócio e as interfaces de telas, arquivos e relatórios. </w:t>
      </w:r>
      <w:r>
        <w:rPr>
          <w:i/>
          <w:color w:val="3366FF"/>
          <w:sz w:val="24"/>
          <w:szCs w:val="24"/>
        </w:rPr>
        <w:t>&gt;</w:t>
      </w:r>
    </w:p>
    <w:p w14:paraId="52E56223" w14:textId="77777777" w:rsidR="00585DFA" w:rsidRDefault="00585DFA"/>
    <w:p w14:paraId="55D7B6BE" w14:textId="77777777" w:rsidR="00585DFA" w:rsidRDefault="00585DFA">
      <w:pPr>
        <w:pStyle w:val="Sub-ItemCasodeUso"/>
        <w:tabs>
          <w:tab w:val="clear" w:pos="792"/>
          <w:tab w:val="num" w:pos="993"/>
        </w:tabs>
      </w:pPr>
      <w:bookmarkStart w:id="7" w:name="_Toc113677304"/>
      <w:r>
        <w:t>Fluxo Básico</w:t>
      </w:r>
      <w:bookmarkEnd w:id="7"/>
      <w:r>
        <w:t xml:space="preserve"> </w:t>
      </w:r>
    </w:p>
    <w:p w14:paraId="169D83EB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Incluir na descrição do fluxo básico os eventos que normalmente acontecem quando o caso de uso é executado. Ao final algum resultado de valor é gerado para o ator. No fluxo básico nenhuma situação de erro é  descrita. </w:t>
      </w:r>
      <w:r>
        <w:rPr>
          <w:i/>
          <w:color w:val="3366FF"/>
          <w:sz w:val="24"/>
          <w:szCs w:val="24"/>
        </w:rPr>
        <w:t>&gt;</w:t>
      </w:r>
    </w:p>
    <w:p w14:paraId="0FF76A8C" w14:textId="77777777" w:rsidR="00585DFA" w:rsidRDefault="00585DFA">
      <w:pPr>
        <w:ind w:left="360"/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Fluxos alternativos simples podem estar presentes no fluxo básico desde que necessitem de poucas sentenças para a sua descrição (2 </w:t>
      </w:r>
      <w:r>
        <w:rPr>
          <w:rFonts w:ascii="Symbol" w:eastAsia="Symbol" w:hAnsi="Symbol" w:cs="Symbol"/>
          <w:i/>
          <w:color w:val="3366FF"/>
          <w:sz w:val="20"/>
        </w:rPr>
        <w:t>±</w:t>
      </w:r>
      <w:r>
        <w:rPr>
          <w:i/>
          <w:color w:val="3366FF"/>
          <w:sz w:val="20"/>
        </w:rPr>
        <w:t xml:space="preserve"> 1). Fluxos alternativos complexos devem ser descritos em uma seção à parte de fluxos alternativos e referenciados no fluxo básico. </w:t>
      </w:r>
      <w:r>
        <w:rPr>
          <w:i/>
          <w:color w:val="3366FF"/>
          <w:sz w:val="24"/>
          <w:szCs w:val="24"/>
        </w:rPr>
        <w:t>&gt;</w:t>
      </w:r>
    </w:p>
    <w:p w14:paraId="07547A01" w14:textId="77777777" w:rsidR="00585DFA" w:rsidRDefault="00585DFA">
      <w:pPr>
        <w:ind w:left="360"/>
        <w:rPr>
          <w:i/>
          <w:color w:val="3366FF"/>
          <w:sz w:val="20"/>
        </w:rPr>
      </w:pPr>
    </w:p>
    <w:p w14:paraId="66962A35" w14:textId="4A4D08C9" w:rsidR="00585DFA" w:rsidRDefault="0221CC7E" w:rsidP="6B476135">
      <w:pPr>
        <w:pStyle w:val="AoAtor"/>
        <w:ind w:left="1843" w:hanging="763"/>
        <w:rPr>
          <w:b/>
          <w:bCs/>
          <w:sz w:val="22"/>
          <w:szCs w:val="22"/>
          <w:u w:val="none"/>
        </w:rPr>
      </w:pPr>
      <w:r w:rsidRPr="78FEF165">
        <w:rPr>
          <w:b/>
          <w:bCs/>
          <w:sz w:val="22"/>
          <w:szCs w:val="22"/>
          <w:u w:val="none"/>
        </w:rPr>
        <w:t xml:space="preserve">4.1.1 </w:t>
      </w:r>
      <w:r w:rsidR="7F184E7B" w:rsidRPr="78FEF165">
        <w:rPr>
          <w:b/>
          <w:bCs/>
          <w:sz w:val="22"/>
          <w:szCs w:val="22"/>
          <w:u w:val="none"/>
        </w:rPr>
        <w:t xml:space="preserve">&lt;Acessar o Gerenciamento de Pedidos&gt;  </w:t>
      </w:r>
    </w:p>
    <w:p w14:paraId="5B878B1D" w14:textId="70A7050F" w:rsidR="00585DFA" w:rsidRDefault="74C34A2E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4.1.1.1.</w:t>
      </w:r>
      <w:r w:rsidR="00585DFA">
        <w:tab/>
      </w:r>
      <w:r w:rsidR="16EEC5F8" w:rsidRPr="6B476135">
        <w:t xml:space="preserve">O administrador acessa o sistema e seleciona o módulo “Gerenciamento de pedidos”. </w:t>
      </w:r>
    </w:p>
    <w:p w14:paraId="6BB2E1E1" w14:textId="085E61F6" w:rsidR="00585DFA" w:rsidRDefault="635D8F4B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4.1.1.2.</w:t>
      </w:r>
      <w:r w:rsidR="00585DFA">
        <w:tab/>
      </w:r>
      <w:r w:rsidR="677DCE22" w:rsidRPr="6B476135">
        <w:t xml:space="preserve">O sistema exibe a tela inicial do módulo de pedidos. </w:t>
      </w:r>
    </w:p>
    <w:p w14:paraId="5043CB0F" w14:textId="77777777" w:rsidR="00585DFA" w:rsidRDefault="00585DFA"/>
    <w:p w14:paraId="07459315" w14:textId="77777777" w:rsidR="00585DFA" w:rsidRDefault="00585DFA"/>
    <w:p w14:paraId="465C2F4A" w14:textId="20777365" w:rsidR="00585DFA" w:rsidRDefault="10B73CA0" w:rsidP="6B476135">
      <w:pPr>
        <w:pStyle w:val="AoSistema"/>
        <w:rPr>
          <w:b/>
          <w:bCs/>
          <w:sz w:val="22"/>
          <w:szCs w:val="22"/>
        </w:rPr>
      </w:pPr>
      <w:r w:rsidRPr="6B476135">
        <w:rPr>
          <w:b/>
          <w:bCs/>
          <w:sz w:val="22"/>
          <w:szCs w:val="22"/>
        </w:rPr>
        <w:t>&lt;Pesquisar Pedidos&gt;</w:t>
      </w:r>
    </w:p>
    <w:p w14:paraId="0F9359D4" w14:textId="20EDC091" w:rsidR="00585DFA" w:rsidRDefault="6CE73ED2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4.1.2.1.</w:t>
      </w:r>
      <w:r w:rsidR="00585DFA">
        <w:tab/>
      </w:r>
      <w:r w:rsidR="7CEF0952" w:rsidRPr="6B476135">
        <w:t xml:space="preserve">O administrador define filtros </w:t>
      </w:r>
      <w:r w:rsidR="7AC32361" w:rsidRPr="6B476135">
        <w:t xml:space="preserve">para pesquisa </w:t>
      </w:r>
      <w:r w:rsidR="7CEF0952" w:rsidRPr="6B476135">
        <w:t xml:space="preserve">(período, status do pedido, cliente ou forma de pagamento). </w:t>
      </w:r>
    </w:p>
    <w:p w14:paraId="6DFFAD9C" w14:textId="5F9D39B5" w:rsidR="00585DFA" w:rsidRDefault="6B769D39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4.1.2.2.</w:t>
      </w:r>
      <w:r w:rsidR="00585DFA">
        <w:tab/>
      </w:r>
      <w:r w:rsidR="3144B508" w:rsidRPr="6B476135">
        <w:t xml:space="preserve">O sistema processa os filtros e apresenta a lista de pedidos correspondente, organizados por data ou prioridade. </w:t>
      </w:r>
    </w:p>
    <w:p w14:paraId="6A4EAB87" w14:textId="70CE197E" w:rsidR="00585DFA" w:rsidRDefault="00585DFA" w:rsidP="26B5966F">
      <w:pPr>
        <w:pStyle w:val="AoSistema"/>
        <w:numPr>
          <w:ilvl w:val="0"/>
          <w:numId w:val="0"/>
        </w:numPr>
        <w:tabs>
          <w:tab w:val="num" w:pos="1843"/>
        </w:tabs>
        <w:ind w:left="708"/>
      </w:pPr>
    </w:p>
    <w:p w14:paraId="17C9F08D" w14:textId="4AA6DCA3" w:rsidR="00585DFA" w:rsidRDefault="00585DFA" w:rsidP="26B5966F">
      <w:pPr>
        <w:pStyle w:val="AoSistema"/>
      </w:pPr>
      <w:r>
        <w:tab/>
      </w:r>
      <w:r w:rsidR="1BDFE4E9" w:rsidRPr="26B5966F">
        <w:rPr>
          <w:b/>
          <w:bCs/>
          <w:sz w:val="22"/>
          <w:szCs w:val="22"/>
        </w:rPr>
        <w:t>&lt; Selecionar Pedido&gt;</w:t>
      </w:r>
    </w:p>
    <w:p w14:paraId="578044BA" w14:textId="7296E34E" w:rsidR="00585DFA" w:rsidRDefault="5069AC71" w:rsidP="26B5966F">
      <w:pPr>
        <w:pStyle w:val="AoSistema"/>
        <w:numPr>
          <w:ilvl w:val="0"/>
          <w:numId w:val="0"/>
        </w:numPr>
        <w:ind w:left="708" w:firstLine="516"/>
        <w:rPr>
          <w:sz w:val="22"/>
          <w:szCs w:val="22"/>
        </w:rPr>
      </w:pPr>
      <w:r w:rsidRPr="26B5966F">
        <w:rPr>
          <w:sz w:val="22"/>
          <w:szCs w:val="22"/>
        </w:rPr>
        <w:t xml:space="preserve">4.1.3.1.    </w:t>
      </w:r>
      <w:r w:rsidRPr="26B5966F">
        <w:t>O administrador seleciona um pedido específico na lista filtrada.</w:t>
      </w:r>
    </w:p>
    <w:p w14:paraId="4AAC6A63" w14:textId="516A0990" w:rsidR="00585DFA" w:rsidRDefault="5069AC71" w:rsidP="26B5966F">
      <w:pPr>
        <w:pStyle w:val="AoSistema"/>
        <w:numPr>
          <w:ilvl w:val="0"/>
          <w:numId w:val="0"/>
        </w:numPr>
        <w:ind w:left="708"/>
      </w:pPr>
      <w:r w:rsidRPr="26B5966F">
        <w:t xml:space="preserve">          4.1.3.2.     O sistema apresenta os detalhes do pedido, incluindo: cliente, itens comprados, status do pagamento, disponibilidade em estoque e prazo de entrega previsto.</w:t>
      </w:r>
    </w:p>
    <w:p w14:paraId="5ED057A6" w14:textId="321854DD" w:rsidR="00585DFA" w:rsidRDefault="00585DFA" w:rsidP="26B5966F">
      <w:pPr>
        <w:pStyle w:val="AoSistema"/>
        <w:numPr>
          <w:ilvl w:val="0"/>
          <w:numId w:val="0"/>
        </w:numPr>
        <w:ind w:left="708"/>
      </w:pPr>
    </w:p>
    <w:p w14:paraId="42407D8D" w14:textId="2A181488" w:rsidR="00585DFA" w:rsidRDefault="5069AC71" w:rsidP="26B5966F">
      <w:pPr>
        <w:pStyle w:val="AoSistema"/>
        <w:rPr>
          <w:sz w:val="22"/>
          <w:szCs w:val="22"/>
        </w:rPr>
      </w:pPr>
      <w:r w:rsidRPr="26B5966F">
        <w:rPr>
          <w:sz w:val="22"/>
          <w:szCs w:val="22"/>
        </w:rPr>
        <w:t xml:space="preserve"> </w:t>
      </w:r>
      <w:r w:rsidRPr="26B5966F">
        <w:rPr>
          <w:b/>
          <w:bCs/>
          <w:sz w:val="22"/>
          <w:szCs w:val="22"/>
        </w:rPr>
        <w:t>&lt;Confirmar Pagamento&gt;</w:t>
      </w:r>
    </w:p>
    <w:p w14:paraId="2AF121DF" w14:textId="40A93EFD" w:rsidR="00585DFA" w:rsidRDefault="5069AC71" w:rsidP="26B5966F">
      <w:pPr>
        <w:pStyle w:val="AoSistema"/>
        <w:numPr>
          <w:ilvl w:val="0"/>
          <w:numId w:val="0"/>
        </w:numPr>
        <w:ind w:left="1224"/>
      </w:pPr>
      <w:r w:rsidRPr="26B5966F">
        <w:t>4.1.4.1.     O administrador solicita a verificação do pagamento do pedido.</w:t>
      </w:r>
    </w:p>
    <w:p w14:paraId="533A3654" w14:textId="67DD4B69" w:rsidR="00585DFA" w:rsidRDefault="5069AC71" w:rsidP="26B5966F">
      <w:pPr>
        <w:pStyle w:val="AoSistema"/>
        <w:numPr>
          <w:ilvl w:val="0"/>
          <w:numId w:val="0"/>
        </w:numPr>
        <w:ind w:left="1224"/>
      </w:pPr>
      <w:r w:rsidRPr="26B5966F">
        <w:t>4.1.4.2.     O sistema consulta o provedor de pagamento e retorna o status aprovado.</w:t>
      </w:r>
      <w:r w:rsidR="236FB0FF" w:rsidRPr="26B5966F">
        <w:t xml:space="preserve"> [A.4.2.1]</w:t>
      </w:r>
      <w:r w:rsidR="5BA07988" w:rsidRPr="26B5966F">
        <w:t xml:space="preserve"> [E.4.3.1]</w:t>
      </w:r>
    </w:p>
    <w:p w14:paraId="51F1784E" w14:textId="42DDAEC7" w:rsidR="00585DFA" w:rsidRDefault="00585DFA" w:rsidP="26B5966F">
      <w:pPr>
        <w:pStyle w:val="AoSistema"/>
        <w:numPr>
          <w:ilvl w:val="0"/>
          <w:numId w:val="0"/>
        </w:numPr>
        <w:ind w:left="1224"/>
      </w:pPr>
    </w:p>
    <w:p w14:paraId="74A5A37A" w14:textId="051FF7C3" w:rsidR="00585DFA" w:rsidRDefault="5069AC71" w:rsidP="26B5966F">
      <w:pPr>
        <w:pStyle w:val="AoSistema"/>
        <w:rPr>
          <w:sz w:val="22"/>
          <w:szCs w:val="22"/>
        </w:rPr>
      </w:pPr>
      <w:r w:rsidRPr="26B5966F">
        <w:t xml:space="preserve"> </w:t>
      </w:r>
      <w:r w:rsidRPr="26B5966F">
        <w:rPr>
          <w:b/>
          <w:bCs/>
          <w:sz w:val="22"/>
          <w:szCs w:val="22"/>
        </w:rPr>
        <w:t>&lt;Autorizar Separação de Itens&gt;</w:t>
      </w:r>
    </w:p>
    <w:p w14:paraId="2F5F8B3B" w14:textId="1319FDFC" w:rsidR="00585DFA" w:rsidRDefault="5069AC71" w:rsidP="26B5966F">
      <w:pPr>
        <w:pStyle w:val="AoSistema"/>
        <w:numPr>
          <w:ilvl w:val="0"/>
          <w:numId w:val="0"/>
        </w:numPr>
        <w:ind w:left="708" w:firstLine="516"/>
      </w:pPr>
      <w:r w:rsidRPr="26B5966F">
        <w:t>4.1.</w:t>
      </w:r>
      <w:r w:rsidR="097CE94E" w:rsidRPr="26B5966F">
        <w:t>5</w:t>
      </w:r>
      <w:r w:rsidRPr="26B5966F">
        <w:t xml:space="preserve">.1.    </w:t>
      </w:r>
      <w:r w:rsidR="26535401" w:rsidRPr="26B5966F">
        <w:t>O administrador confirma a disponibilidade e autoriza a separação dos itens em estoque.</w:t>
      </w:r>
      <w:r w:rsidR="0505A5F0" w:rsidRPr="26B5966F">
        <w:t xml:space="preserve"> [A.4.2.2]</w:t>
      </w:r>
    </w:p>
    <w:p w14:paraId="758346FF" w14:textId="04BA0A52" w:rsidR="00585DFA" w:rsidRDefault="5069AC71" w:rsidP="26B5966F">
      <w:pPr>
        <w:pStyle w:val="AoSistema"/>
        <w:numPr>
          <w:ilvl w:val="0"/>
          <w:numId w:val="0"/>
        </w:numPr>
        <w:ind w:left="708" w:firstLine="516"/>
      </w:pPr>
      <w:r w:rsidRPr="6B476135">
        <w:t>4.1.</w:t>
      </w:r>
      <w:r w:rsidR="0EFB7350" w:rsidRPr="6B476135">
        <w:t>5</w:t>
      </w:r>
      <w:r w:rsidRPr="6B476135">
        <w:t xml:space="preserve">.2.    </w:t>
      </w:r>
      <w:r w:rsidR="6330285B" w:rsidRPr="6B476135">
        <w:t>O sistema altera o status do pedido para “Em Separação” e emite uma ordem de separação para o setor logístico.</w:t>
      </w:r>
    </w:p>
    <w:p w14:paraId="5577C8DB" w14:textId="7EA0E12D" w:rsidR="00585DFA" w:rsidRDefault="00585DFA" w:rsidP="26B5966F">
      <w:pPr>
        <w:pStyle w:val="AoSistema"/>
        <w:numPr>
          <w:ilvl w:val="0"/>
          <w:numId w:val="0"/>
        </w:numPr>
        <w:ind w:left="708" w:firstLine="516"/>
      </w:pPr>
    </w:p>
    <w:p w14:paraId="5AAD50C8" w14:textId="6257FFC5" w:rsidR="00585DFA" w:rsidRDefault="15B98139" w:rsidP="26B5966F">
      <w:pPr>
        <w:pStyle w:val="AoSistema"/>
        <w:rPr>
          <w:sz w:val="22"/>
          <w:szCs w:val="22"/>
        </w:rPr>
      </w:pPr>
      <w:r w:rsidRPr="26B5966F">
        <w:rPr>
          <w:b/>
          <w:bCs/>
          <w:sz w:val="22"/>
          <w:szCs w:val="22"/>
        </w:rPr>
        <w:t>&lt;Gerar Documentos e Nota Fiscal&gt;</w:t>
      </w:r>
    </w:p>
    <w:p w14:paraId="3F3144AF" w14:textId="2DC59238" w:rsidR="00585DFA" w:rsidRDefault="15B98139" w:rsidP="26B5966F">
      <w:pPr>
        <w:pStyle w:val="AoSistema"/>
        <w:numPr>
          <w:ilvl w:val="0"/>
          <w:numId w:val="0"/>
        </w:numPr>
        <w:ind w:left="1224"/>
      </w:pPr>
      <w:r w:rsidRPr="26B5966F">
        <w:t xml:space="preserve">4.1.6.1.    </w:t>
      </w:r>
      <w:r w:rsidR="62A6C64F" w:rsidRPr="26B5966F">
        <w:t>O administrador solicita a emissão da nota fiscal e dos documentos relacionados ao pedido.</w:t>
      </w:r>
      <w:r w:rsidR="6D6F8A97" w:rsidRPr="26B5966F">
        <w:t xml:space="preserve"> [E.4.3.2]</w:t>
      </w:r>
    </w:p>
    <w:p w14:paraId="442370DA" w14:textId="43D3CC7E" w:rsidR="00585DFA" w:rsidRDefault="15B98139" w:rsidP="26B5966F">
      <w:pPr>
        <w:pStyle w:val="AoSistema"/>
        <w:numPr>
          <w:ilvl w:val="0"/>
          <w:numId w:val="0"/>
        </w:numPr>
        <w:ind w:left="1224"/>
      </w:pPr>
      <w:r w:rsidRPr="26B5966F">
        <w:t xml:space="preserve">4.1.6.2.    </w:t>
      </w:r>
      <w:r w:rsidR="53480101" w:rsidRPr="26B5966F">
        <w:t>O sistema gera automaticamente a nota fiscal eletrônica e armazena o documento vinculado ao pedido.</w:t>
      </w:r>
    </w:p>
    <w:p w14:paraId="2DD0D956" w14:textId="7E680F61" w:rsidR="00585DFA" w:rsidRDefault="00585DFA" w:rsidP="26B5966F">
      <w:pPr>
        <w:pStyle w:val="AoSistema"/>
        <w:numPr>
          <w:ilvl w:val="0"/>
          <w:numId w:val="0"/>
        </w:numPr>
        <w:ind w:left="1224"/>
      </w:pPr>
    </w:p>
    <w:p w14:paraId="12E35127" w14:textId="7ADA9068" w:rsidR="00585DFA" w:rsidRDefault="53480101" w:rsidP="26B5966F">
      <w:pPr>
        <w:pStyle w:val="AoSistema"/>
        <w:rPr>
          <w:sz w:val="22"/>
          <w:szCs w:val="22"/>
        </w:rPr>
      </w:pPr>
      <w:r w:rsidRPr="26B5966F">
        <w:rPr>
          <w:sz w:val="22"/>
          <w:szCs w:val="22"/>
        </w:rPr>
        <w:t xml:space="preserve"> </w:t>
      </w:r>
      <w:r w:rsidRPr="26B5966F">
        <w:rPr>
          <w:b/>
          <w:bCs/>
          <w:sz w:val="22"/>
          <w:szCs w:val="22"/>
        </w:rPr>
        <w:t>&lt;Faturar Pedido&gt;</w:t>
      </w:r>
    </w:p>
    <w:p w14:paraId="2A47EE72" w14:textId="77A0E2CC" w:rsidR="00585DFA" w:rsidRDefault="53480101" w:rsidP="6B476135">
      <w:pPr>
        <w:pStyle w:val="AoSistema"/>
        <w:numPr>
          <w:ilvl w:val="0"/>
          <w:numId w:val="0"/>
        </w:numPr>
        <w:ind w:left="1224"/>
      </w:pPr>
      <w:r w:rsidRPr="6B476135">
        <w:t>4.1.7.1.</w:t>
      </w:r>
      <w:r w:rsidR="00585DFA">
        <w:tab/>
      </w:r>
      <w:r w:rsidRPr="6B476135">
        <w:t>O administrador confirma o faturamento do pedido.</w:t>
      </w:r>
    </w:p>
    <w:p w14:paraId="07056631" w14:textId="3D279B0F" w:rsidR="00585DFA" w:rsidRDefault="53480101" w:rsidP="6B476135">
      <w:pPr>
        <w:pStyle w:val="AoSistema"/>
        <w:numPr>
          <w:ilvl w:val="0"/>
          <w:numId w:val="0"/>
        </w:numPr>
        <w:ind w:left="1224"/>
      </w:pPr>
      <w:r w:rsidRPr="6B476135">
        <w:t>4.1.7.2.</w:t>
      </w:r>
      <w:r w:rsidR="00585DFA">
        <w:tab/>
      </w:r>
      <w:r w:rsidRPr="6B476135">
        <w:t>O sistema atualiza o status para “Faturado” e gera um comprovante interno.</w:t>
      </w:r>
      <w:r w:rsidR="478FC247" w:rsidRPr="6B476135">
        <w:t xml:space="preserve"> [A.4.2.3]</w:t>
      </w:r>
    </w:p>
    <w:p w14:paraId="76883067" w14:textId="14EAF87E" w:rsidR="00585DFA" w:rsidRDefault="00585DFA" w:rsidP="26B5966F">
      <w:pPr>
        <w:pStyle w:val="AoSistema"/>
        <w:numPr>
          <w:ilvl w:val="0"/>
          <w:numId w:val="0"/>
        </w:numPr>
        <w:ind w:left="1224"/>
      </w:pPr>
    </w:p>
    <w:p w14:paraId="07251A2C" w14:textId="566D80E0" w:rsidR="00585DFA" w:rsidRDefault="4F7FD7C4" w:rsidP="26B5966F">
      <w:pPr>
        <w:pStyle w:val="AoSistema"/>
        <w:rPr>
          <w:sz w:val="22"/>
          <w:szCs w:val="22"/>
        </w:rPr>
      </w:pPr>
      <w:r w:rsidRPr="26B5966F">
        <w:rPr>
          <w:b/>
          <w:bCs/>
          <w:sz w:val="22"/>
          <w:szCs w:val="22"/>
        </w:rPr>
        <w:t>&lt;Enviar para Transportadora&gt;</w:t>
      </w:r>
    </w:p>
    <w:p w14:paraId="373FDA40" w14:textId="331202AF" w:rsidR="00585DFA" w:rsidRDefault="4F7FD7C4" w:rsidP="6B476135">
      <w:pPr>
        <w:pStyle w:val="AoSistema"/>
        <w:numPr>
          <w:ilvl w:val="0"/>
          <w:numId w:val="0"/>
        </w:numPr>
        <w:ind w:left="1224"/>
      </w:pPr>
      <w:r w:rsidRPr="6B476135">
        <w:t>4.1.8.1.</w:t>
      </w:r>
      <w:r w:rsidR="00585DFA">
        <w:tab/>
      </w:r>
      <w:r w:rsidRPr="6B476135">
        <w:t>O administrador autoriza o envio do pedido para a transportadora integrada.</w:t>
      </w:r>
    </w:p>
    <w:p w14:paraId="3975E806" w14:textId="25BA49DE" w:rsidR="00585DFA" w:rsidRDefault="4F7FD7C4" w:rsidP="6B476135">
      <w:pPr>
        <w:pStyle w:val="AoSistema"/>
        <w:numPr>
          <w:ilvl w:val="0"/>
          <w:numId w:val="0"/>
        </w:numPr>
        <w:ind w:left="1224"/>
      </w:pPr>
      <w:r w:rsidRPr="6B476135">
        <w:t>4.1.8.2.</w:t>
      </w:r>
      <w:r w:rsidR="00585DFA">
        <w:tab/>
      </w:r>
      <w:r w:rsidRPr="6B476135">
        <w:t>O sistema transmite os dados do pedido, gera o código de rastreamento e vincula ao cliente.</w:t>
      </w:r>
      <w:r w:rsidR="45958E17" w:rsidRPr="6B476135">
        <w:t xml:space="preserve"> [E.4.3.</w:t>
      </w:r>
      <w:r w:rsidR="01C648BD" w:rsidRPr="6B476135">
        <w:t>3</w:t>
      </w:r>
      <w:r w:rsidR="45958E17" w:rsidRPr="6B476135">
        <w:t>]</w:t>
      </w:r>
    </w:p>
    <w:p w14:paraId="504BEB43" w14:textId="20E3DCA2" w:rsidR="00585DFA" w:rsidRDefault="00585DFA" w:rsidP="26B5966F">
      <w:pPr>
        <w:pStyle w:val="AoSistema"/>
        <w:numPr>
          <w:ilvl w:val="0"/>
          <w:numId w:val="0"/>
        </w:numPr>
        <w:ind w:left="1224"/>
        <w:rPr>
          <w:sz w:val="22"/>
          <w:szCs w:val="22"/>
        </w:rPr>
      </w:pPr>
    </w:p>
    <w:p w14:paraId="49801052" w14:textId="11EEB60B" w:rsidR="00585DFA" w:rsidRDefault="49C39A76" w:rsidP="26B5966F">
      <w:pPr>
        <w:pStyle w:val="AoSistema"/>
        <w:rPr>
          <w:sz w:val="22"/>
          <w:szCs w:val="22"/>
        </w:rPr>
      </w:pPr>
      <w:r w:rsidRPr="26B5966F">
        <w:rPr>
          <w:b/>
          <w:bCs/>
          <w:sz w:val="22"/>
          <w:szCs w:val="22"/>
        </w:rPr>
        <w:t>&lt;Disponibilizar Rastreamento&gt;</w:t>
      </w:r>
    </w:p>
    <w:p w14:paraId="3270DB21" w14:textId="01E8E4A9" w:rsidR="00585DFA" w:rsidRDefault="49C39A76" w:rsidP="26B5966F">
      <w:pPr>
        <w:pStyle w:val="AoSistema"/>
        <w:numPr>
          <w:ilvl w:val="0"/>
          <w:numId w:val="0"/>
        </w:numPr>
        <w:ind w:left="1224"/>
        <w:rPr>
          <w:sz w:val="22"/>
          <w:szCs w:val="22"/>
        </w:rPr>
      </w:pPr>
      <w:r w:rsidRPr="26B5966F">
        <w:rPr>
          <w:sz w:val="22"/>
          <w:szCs w:val="22"/>
        </w:rPr>
        <w:t>4.1.9.1.</w:t>
      </w:r>
      <w:r w:rsidR="00585DFA">
        <w:tab/>
      </w:r>
      <w:r w:rsidRPr="26B5966F">
        <w:t>O administrador valida que o pedido foi enviado com sucesso.</w:t>
      </w:r>
    </w:p>
    <w:p w14:paraId="0728EEEA" w14:textId="41524894" w:rsidR="00585DFA" w:rsidRDefault="49C39A76" w:rsidP="26B5966F">
      <w:pPr>
        <w:pStyle w:val="AoSistema"/>
        <w:numPr>
          <w:ilvl w:val="0"/>
          <w:numId w:val="0"/>
        </w:numPr>
        <w:ind w:left="1224"/>
        <w:rPr>
          <w:sz w:val="22"/>
          <w:szCs w:val="22"/>
        </w:rPr>
      </w:pPr>
      <w:r w:rsidRPr="26B5966F">
        <w:rPr>
          <w:sz w:val="22"/>
          <w:szCs w:val="22"/>
        </w:rPr>
        <w:t>4.1.9.2.</w:t>
      </w:r>
      <w:r w:rsidR="00585DFA">
        <w:tab/>
      </w:r>
      <w:r w:rsidRPr="26B5966F">
        <w:t>O sistema atualiza o status para “Enviado” e disponibiliza ao cliente o código de rastreamento em sua área de pedidos.</w:t>
      </w:r>
      <w:r w:rsidR="52C569DC" w:rsidRPr="26B5966F">
        <w:t xml:space="preserve"> [A.4.2.4]</w:t>
      </w:r>
    </w:p>
    <w:p w14:paraId="4C1F0CA4" w14:textId="550CC0D1" w:rsidR="00585DFA" w:rsidRDefault="00585DFA" w:rsidP="26B5966F">
      <w:pPr>
        <w:pStyle w:val="AoSistema"/>
        <w:numPr>
          <w:ilvl w:val="0"/>
          <w:numId w:val="0"/>
        </w:numPr>
        <w:ind w:left="1224"/>
        <w:rPr>
          <w:sz w:val="22"/>
          <w:szCs w:val="22"/>
        </w:rPr>
      </w:pPr>
    </w:p>
    <w:p w14:paraId="7F1D6367" w14:textId="22A9487F" w:rsidR="00585DFA" w:rsidRDefault="00585DFA" w:rsidP="26B5966F">
      <w:pPr>
        <w:pStyle w:val="AoSistema"/>
        <w:numPr>
          <w:ilvl w:val="0"/>
          <w:numId w:val="0"/>
        </w:numPr>
        <w:ind w:left="1224"/>
        <w:rPr>
          <w:sz w:val="22"/>
          <w:szCs w:val="22"/>
        </w:rPr>
      </w:pPr>
    </w:p>
    <w:p w14:paraId="00BB5BE9" w14:textId="70A5BB88" w:rsidR="00585DFA" w:rsidRDefault="4DC23A71" w:rsidP="26B5966F">
      <w:pPr>
        <w:pStyle w:val="AoSistema"/>
        <w:numPr>
          <w:ilvl w:val="0"/>
          <w:numId w:val="0"/>
        </w:numPr>
        <w:tabs>
          <w:tab w:val="num" w:pos="1843"/>
        </w:tabs>
        <w:ind w:firstLine="708"/>
      </w:pPr>
      <w:r w:rsidRPr="26B5966F">
        <w:rPr>
          <w:sz w:val="22"/>
          <w:szCs w:val="22"/>
        </w:rPr>
        <w:t xml:space="preserve">   </w:t>
      </w:r>
    </w:p>
    <w:p w14:paraId="38F38F26" w14:textId="084ADB1C" w:rsidR="00585DFA" w:rsidRDefault="00585DFA" w:rsidP="26B5966F">
      <w:pPr>
        <w:pStyle w:val="AoSistema"/>
        <w:numPr>
          <w:ilvl w:val="0"/>
          <w:numId w:val="0"/>
        </w:numPr>
        <w:tabs>
          <w:tab w:val="num" w:pos="1843"/>
        </w:tabs>
        <w:ind w:left="708"/>
      </w:pPr>
    </w:p>
    <w:p w14:paraId="6DFB9E20" w14:textId="3B26D6CC" w:rsidR="00585DFA" w:rsidRDefault="00585DFA" w:rsidP="26B5966F">
      <w:pPr>
        <w:pStyle w:val="AoSistema"/>
        <w:numPr>
          <w:ilvl w:val="0"/>
          <w:numId w:val="0"/>
        </w:numPr>
        <w:rPr>
          <w:sz w:val="22"/>
          <w:szCs w:val="22"/>
        </w:rPr>
      </w:pPr>
    </w:p>
    <w:p w14:paraId="28C03930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8" w:name="_Toc113677305"/>
      <w:r>
        <w:t>Fluxos Alternativos</w:t>
      </w:r>
      <w:bookmarkEnd w:id="8"/>
    </w:p>
    <w:p w14:paraId="428C1E24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Descrever fluxos de variação do comportamento normal ou fluxos que são opcionais ou raramente ocorrem. Devem se referenciados no fluxo básico de eventos pelo nome e/ou número do fluxo. Quando um fluxo alternativo termina, os eventos do fluxo básico são reiniciados no ponto seguinte da referência ao fluxo alternativo. </w:t>
      </w:r>
      <w:r>
        <w:rPr>
          <w:i/>
          <w:color w:val="3366FF"/>
          <w:sz w:val="24"/>
          <w:szCs w:val="24"/>
        </w:rPr>
        <w:t>&gt;</w:t>
      </w:r>
    </w:p>
    <w:p w14:paraId="70DF9E56" w14:textId="77777777" w:rsidR="00585DFA" w:rsidRDefault="00585DFA"/>
    <w:p w14:paraId="1F65F5EC" w14:textId="2F010E8D" w:rsidR="00585DFA" w:rsidRDefault="00585DFA" w:rsidP="26B5966F">
      <w:pPr>
        <w:pStyle w:val="AoAtor"/>
        <w:rPr>
          <w:sz w:val="22"/>
          <w:szCs w:val="22"/>
          <w:u w:val="none"/>
        </w:rPr>
      </w:pPr>
      <w:r w:rsidRPr="6B476135">
        <w:rPr>
          <w:b/>
          <w:bCs/>
          <w:sz w:val="22"/>
          <w:szCs w:val="22"/>
          <w:u w:val="none"/>
        </w:rPr>
        <w:t>&lt;</w:t>
      </w:r>
      <w:r w:rsidR="120F67AF" w:rsidRPr="6B476135">
        <w:rPr>
          <w:b/>
          <w:bCs/>
          <w:sz w:val="22"/>
          <w:szCs w:val="22"/>
          <w:u w:val="none"/>
        </w:rPr>
        <w:t>Pagamento Não Confirmado</w:t>
      </w:r>
      <w:r w:rsidRPr="6B476135">
        <w:rPr>
          <w:b/>
          <w:bCs/>
          <w:sz w:val="22"/>
          <w:szCs w:val="22"/>
          <w:u w:val="none"/>
        </w:rPr>
        <w:t>&gt;</w:t>
      </w:r>
    </w:p>
    <w:p w14:paraId="6485811F" w14:textId="6CFB9C93" w:rsidR="6FF91450" w:rsidRDefault="15DD36A3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4.2.1.1.</w:t>
      </w:r>
      <w:r w:rsidR="6FF91450">
        <w:tab/>
      </w:r>
      <w:r w:rsidR="6FF91450" w:rsidRPr="6B476135">
        <w:t>O administrador verifica que o pagamento não foi aprovado.</w:t>
      </w:r>
    </w:p>
    <w:p w14:paraId="708216FF" w14:textId="0D0B7F78" w:rsidR="6FF91450" w:rsidRDefault="0EC0A441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4.2.1.2.</w:t>
      </w:r>
      <w:r w:rsidR="6FF91450">
        <w:tab/>
      </w:r>
      <w:r w:rsidR="6FF91450" w:rsidRPr="6B476135">
        <w:t>O sistema mantém o status do pedido como “Aguardando Pagamento” e notifica o cliente automaticamente.</w:t>
      </w:r>
    </w:p>
    <w:p w14:paraId="4C20C886" w14:textId="778D0AE9" w:rsidR="26B5966F" w:rsidRDefault="26B5966F" w:rsidP="26B5966F">
      <w:pPr>
        <w:pStyle w:val="AoSistema"/>
        <w:numPr>
          <w:ilvl w:val="0"/>
          <w:numId w:val="0"/>
        </w:numPr>
        <w:tabs>
          <w:tab w:val="num" w:pos="1843"/>
        </w:tabs>
        <w:ind w:left="1728"/>
        <w:rPr>
          <w:sz w:val="22"/>
          <w:szCs w:val="22"/>
        </w:rPr>
      </w:pPr>
    </w:p>
    <w:p w14:paraId="795EAB63" w14:textId="1E5BC3AB" w:rsidR="6FF91450" w:rsidRDefault="6FF91450" w:rsidP="26B5966F">
      <w:pPr>
        <w:pStyle w:val="AoAtor"/>
        <w:rPr>
          <w:sz w:val="22"/>
          <w:szCs w:val="22"/>
          <w:u w:val="none"/>
        </w:rPr>
      </w:pPr>
      <w:r w:rsidRPr="6B476135">
        <w:rPr>
          <w:b/>
          <w:bCs/>
          <w:sz w:val="22"/>
          <w:szCs w:val="22"/>
          <w:u w:val="none"/>
        </w:rPr>
        <w:t>&lt;Itens Insuficientes em Estoque&gt;</w:t>
      </w:r>
    </w:p>
    <w:p w14:paraId="45F7AA4D" w14:textId="6BD4F9C8" w:rsidR="6FF91450" w:rsidRDefault="1D2EF583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4.2.2.1.</w:t>
      </w:r>
      <w:r w:rsidR="6FF91450">
        <w:tab/>
      </w:r>
      <w:r w:rsidR="6FF91450" w:rsidRPr="6B476135">
        <w:t>O administrador identifica que não há quantidade suficiente de produtos.</w:t>
      </w:r>
    </w:p>
    <w:p w14:paraId="06434749" w14:textId="19E3F4B7" w:rsidR="6FF91450" w:rsidRDefault="1A4A03AD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4.2.2.2.</w:t>
      </w:r>
      <w:r w:rsidR="6FF91450">
        <w:tab/>
      </w:r>
      <w:r w:rsidR="6FF91450" w:rsidRPr="6B476135">
        <w:t>O sistema exibe opções: marcar pedido como “Aguardando Reposição”, permitir substituição de itens ou iniciar processo de cancelamento.</w:t>
      </w:r>
    </w:p>
    <w:p w14:paraId="466FD207" w14:textId="371633F4" w:rsidR="26B5966F" w:rsidRDefault="26B5966F" w:rsidP="26B5966F">
      <w:pPr>
        <w:pStyle w:val="AoAtor"/>
        <w:tabs>
          <w:tab w:val="clear" w:pos="1440"/>
        </w:tabs>
        <w:ind w:left="0" w:firstLine="0"/>
        <w:rPr>
          <w:sz w:val="22"/>
          <w:szCs w:val="22"/>
          <w:u w:val="none"/>
        </w:rPr>
      </w:pPr>
    </w:p>
    <w:p w14:paraId="5100FB6F" w14:textId="4B9C2D7F" w:rsidR="6FF91450" w:rsidRDefault="6FF91450" w:rsidP="26B5966F">
      <w:pPr>
        <w:pStyle w:val="AoAtor"/>
        <w:rPr>
          <w:sz w:val="22"/>
          <w:szCs w:val="22"/>
          <w:u w:val="none"/>
        </w:rPr>
      </w:pPr>
      <w:r w:rsidRPr="6B476135">
        <w:rPr>
          <w:b/>
          <w:bCs/>
          <w:sz w:val="22"/>
          <w:szCs w:val="22"/>
          <w:u w:val="none"/>
        </w:rPr>
        <w:t>&lt;Cancelamento ou Reembolso&gt;</w:t>
      </w:r>
    </w:p>
    <w:p w14:paraId="3518F944" w14:textId="1586EE26" w:rsidR="6FF91450" w:rsidRDefault="11EC6FCB" w:rsidP="6B476135">
      <w:pPr>
        <w:pStyle w:val="AoSistema"/>
        <w:numPr>
          <w:ilvl w:val="0"/>
          <w:numId w:val="0"/>
        </w:numPr>
        <w:ind w:left="1224"/>
      </w:pPr>
      <w:r w:rsidRPr="6B476135">
        <w:rPr>
          <w:sz w:val="22"/>
          <w:szCs w:val="22"/>
        </w:rPr>
        <w:t>4.2.</w:t>
      </w:r>
      <w:r w:rsidR="62DF3872" w:rsidRPr="6B476135">
        <w:rPr>
          <w:sz w:val="22"/>
          <w:szCs w:val="22"/>
        </w:rPr>
        <w:t>3</w:t>
      </w:r>
      <w:r w:rsidRPr="6B476135">
        <w:rPr>
          <w:sz w:val="22"/>
          <w:szCs w:val="22"/>
        </w:rPr>
        <w:t>.1.</w:t>
      </w:r>
      <w:r w:rsidR="6FF91450">
        <w:tab/>
      </w:r>
      <w:r w:rsidR="6FF91450" w:rsidRPr="6B476135">
        <w:t>O administrador recebe solicitação de cancelamento ou reembolso feita pelo cliente.</w:t>
      </w:r>
    </w:p>
    <w:p w14:paraId="7A41BC9C" w14:textId="13967702" w:rsidR="6FF91450" w:rsidRDefault="09A2617A" w:rsidP="6B476135">
      <w:pPr>
        <w:pStyle w:val="AoSistema"/>
        <w:numPr>
          <w:ilvl w:val="0"/>
          <w:numId w:val="0"/>
        </w:numPr>
        <w:tabs>
          <w:tab w:val="num" w:pos="1843"/>
        </w:tabs>
        <w:ind w:left="1224"/>
      </w:pPr>
      <w:r w:rsidRPr="6B476135">
        <w:rPr>
          <w:sz w:val="22"/>
          <w:szCs w:val="22"/>
        </w:rPr>
        <w:t>4.2.</w:t>
      </w:r>
      <w:r w:rsidR="094555AA" w:rsidRPr="6B476135">
        <w:rPr>
          <w:sz w:val="22"/>
          <w:szCs w:val="22"/>
        </w:rPr>
        <w:t>3</w:t>
      </w:r>
      <w:r w:rsidRPr="6B476135">
        <w:rPr>
          <w:sz w:val="22"/>
          <w:szCs w:val="22"/>
        </w:rPr>
        <w:t>.1.</w:t>
      </w:r>
      <w:r w:rsidR="6FF91450">
        <w:tab/>
      </w:r>
      <w:r w:rsidR="6FF91450">
        <w:tab/>
      </w:r>
      <w:r w:rsidR="6FF91450">
        <w:tab/>
      </w:r>
      <w:r w:rsidR="6FF91450">
        <w:tab/>
      </w:r>
      <w:r w:rsidR="6FF91450">
        <w:tab/>
      </w:r>
      <w:r w:rsidR="6FF91450">
        <w:tab/>
      </w:r>
      <w:r w:rsidR="6FF91450">
        <w:tab/>
      </w:r>
      <w:r w:rsidR="6FF91450">
        <w:tab/>
      </w:r>
      <w:r w:rsidR="00D81888" w:rsidRPr="6B476135">
        <w:t xml:space="preserve">   </w:t>
      </w:r>
      <w:r w:rsidR="6FF91450" w:rsidRPr="6B476135">
        <w:t xml:space="preserve">O sistema cancela o pedido, registra a solicitação e gera processo de estorno conforme </w:t>
      </w:r>
      <w:r w:rsidR="6FF91450">
        <w:tab/>
      </w:r>
      <w:r w:rsidR="6FF91450" w:rsidRPr="6B476135">
        <w:t>regras de negócio.</w:t>
      </w:r>
    </w:p>
    <w:p w14:paraId="67F00A62" w14:textId="52B2F114" w:rsidR="26B5966F" w:rsidRDefault="26B5966F" w:rsidP="26B5966F">
      <w:pPr>
        <w:pStyle w:val="AoAtor"/>
        <w:tabs>
          <w:tab w:val="clear" w:pos="1440"/>
        </w:tabs>
        <w:ind w:firstLine="0"/>
        <w:rPr>
          <w:sz w:val="22"/>
          <w:szCs w:val="22"/>
          <w:u w:val="none"/>
        </w:rPr>
      </w:pPr>
    </w:p>
    <w:p w14:paraId="4B667480" w14:textId="36F4EF4B" w:rsidR="6FF91450" w:rsidRDefault="6FF91450" w:rsidP="26B5966F">
      <w:pPr>
        <w:pStyle w:val="AoAtor"/>
        <w:rPr>
          <w:sz w:val="22"/>
          <w:szCs w:val="22"/>
          <w:u w:val="none"/>
        </w:rPr>
      </w:pPr>
      <w:r w:rsidRPr="26B5966F">
        <w:rPr>
          <w:b/>
          <w:bCs/>
          <w:sz w:val="22"/>
          <w:szCs w:val="22"/>
          <w:u w:val="none"/>
        </w:rPr>
        <w:t>&lt;Atendimento ao Cliente&gt;</w:t>
      </w:r>
    </w:p>
    <w:p w14:paraId="41670083" w14:textId="2B04C35D" w:rsidR="6FF91450" w:rsidRDefault="125AFF5C" w:rsidP="6B476135">
      <w:pPr>
        <w:pStyle w:val="AoAtor"/>
        <w:tabs>
          <w:tab w:val="clear" w:pos="1440"/>
        </w:tabs>
        <w:ind w:firstLine="0"/>
        <w:rPr>
          <w:u w:val="none"/>
        </w:rPr>
      </w:pPr>
      <w:r w:rsidRPr="6B476135">
        <w:rPr>
          <w:rFonts w:eastAsia="Arial" w:cs="Arial"/>
          <w:color w:val="000000" w:themeColor="text1"/>
          <w:sz w:val="22"/>
          <w:szCs w:val="22"/>
          <w:u w:val="none"/>
        </w:rPr>
        <w:t>4.2.</w:t>
      </w:r>
      <w:r w:rsidR="2395C865" w:rsidRPr="6B476135">
        <w:rPr>
          <w:rFonts w:eastAsia="Arial" w:cs="Arial"/>
          <w:color w:val="000000" w:themeColor="text1"/>
          <w:sz w:val="22"/>
          <w:szCs w:val="22"/>
          <w:u w:val="none"/>
        </w:rPr>
        <w:t>4</w:t>
      </w:r>
      <w:r w:rsidRPr="6B476135">
        <w:rPr>
          <w:rFonts w:eastAsia="Arial" w:cs="Arial"/>
          <w:color w:val="000000" w:themeColor="text1"/>
          <w:sz w:val="22"/>
          <w:szCs w:val="22"/>
          <w:u w:val="none"/>
        </w:rPr>
        <w:t>.1.</w:t>
      </w:r>
      <w:r w:rsidR="6FF91450">
        <w:tab/>
      </w:r>
      <w:r w:rsidR="6FF91450" w:rsidRPr="6B476135">
        <w:rPr>
          <w:u w:val="none"/>
        </w:rPr>
        <w:t>O administrador acessa solicitações de suporte abertas pelos clientes (dúvidas, atrasos, status).</w:t>
      </w:r>
    </w:p>
    <w:p w14:paraId="6A40F8B9" w14:textId="2D734CF8" w:rsidR="6FF91450" w:rsidRDefault="24436CD0" w:rsidP="6B476135">
      <w:pPr>
        <w:pStyle w:val="AoSistema"/>
        <w:numPr>
          <w:ilvl w:val="0"/>
          <w:numId w:val="0"/>
        </w:numPr>
        <w:tabs>
          <w:tab w:val="num" w:pos="1843"/>
        </w:tabs>
        <w:ind w:left="1224"/>
      </w:pPr>
      <w:r w:rsidRPr="6B476135">
        <w:rPr>
          <w:rFonts w:eastAsia="Arial" w:cs="Arial"/>
          <w:color w:val="000000" w:themeColor="text1"/>
          <w:sz w:val="22"/>
          <w:szCs w:val="22"/>
        </w:rPr>
        <w:t>4.2.</w:t>
      </w:r>
      <w:r w:rsidR="56A6CE03" w:rsidRPr="6B476135">
        <w:rPr>
          <w:rFonts w:eastAsia="Arial" w:cs="Arial"/>
          <w:color w:val="000000" w:themeColor="text1"/>
          <w:sz w:val="22"/>
          <w:szCs w:val="22"/>
        </w:rPr>
        <w:t>4</w:t>
      </w:r>
      <w:r w:rsidRPr="6B476135">
        <w:rPr>
          <w:rFonts w:eastAsia="Arial" w:cs="Arial"/>
          <w:color w:val="000000" w:themeColor="text1"/>
          <w:sz w:val="22"/>
          <w:szCs w:val="22"/>
        </w:rPr>
        <w:t>.</w:t>
      </w:r>
      <w:r w:rsidR="195CD5D8" w:rsidRPr="6B476135">
        <w:rPr>
          <w:rFonts w:eastAsia="Arial" w:cs="Arial"/>
          <w:color w:val="000000" w:themeColor="text1"/>
          <w:sz w:val="22"/>
          <w:szCs w:val="22"/>
        </w:rPr>
        <w:t>2</w:t>
      </w:r>
      <w:r w:rsidRPr="6B476135">
        <w:rPr>
          <w:rFonts w:eastAsia="Arial" w:cs="Arial"/>
          <w:color w:val="000000" w:themeColor="text1"/>
          <w:sz w:val="22"/>
          <w:szCs w:val="22"/>
        </w:rPr>
        <w:t>.</w:t>
      </w:r>
      <w:r w:rsidR="6FF91450">
        <w:tab/>
      </w:r>
      <w:r w:rsidR="4B63CD37" w:rsidRPr="6B476135">
        <w:t xml:space="preserve">   </w:t>
      </w:r>
      <w:r w:rsidR="6FF91450" w:rsidRPr="6B476135">
        <w:t>O sistema apresenta histórico do pedido e permite ao administrador atualizar informações ou registrar tratativas.</w:t>
      </w:r>
    </w:p>
    <w:p w14:paraId="5DE45736" w14:textId="2F3204BC" w:rsidR="26B5966F" w:rsidRDefault="26B5966F" w:rsidP="26B5966F">
      <w:pPr>
        <w:pStyle w:val="AoAtor"/>
        <w:tabs>
          <w:tab w:val="clear" w:pos="1440"/>
        </w:tabs>
        <w:ind w:firstLine="0"/>
        <w:rPr>
          <w:sz w:val="22"/>
          <w:szCs w:val="22"/>
          <w:u w:val="none"/>
        </w:rPr>
      </w:pPr>
    </w:p>
    <w:p w14:paraId="431FC0FF" w14:textId="371098F5" w:rsidR="26B5966F" w:rsidRDefault="26B5966F" w:rsidP="26B5966F">
      <w:pPr>
        <w:pStyle w:val="AoAtor"/>
        <w:tabs>
          <w:tab w:val="clear" w:pos="1440"/>
        </w:tabs>
        <w:ind w:firstLine="0"/>
        <w:rPr>
          <w:sz w:val="22"/>
          <w:szCs w:val="22"/>
          <w:u w:val="none"/>
        </w:rPr>
      </w:pPr>
    </w:p>
    <w:p w14:paraId="1FEBD731" w14:textId="53A058A4" w:rsidR="26B5966F" w:rsidRDefault="26B5966F" w:rsidP="26B5966F">
      <w:pPr>
        <w:pStyle w:val="AoSistema"/>
        <w:numPr>
          <w:ilvl w:val="0"/>
          <w:numId w:val="0"/>
        </w:numPr>
        <w:tabs>
          <w:tab w:val="num" w:pos="1843"/>
        </w:tabs>
        <w:ind w:left="1728"/>
      </w:pPr>
    </w:p>
    <w:p w14:paraId="44E871BC" w14:textId="77777777" w:rsidR="00585DFA" w:rsidRDefault="00585DFA"/>
    <w:p w14:paraId="4161D84F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9" w:name="_Toc113677306"/>
      <w:r>
        <w:t>Fluxos de Exceção</w:t>
      </w:r>
      <w:bookmarkEnd w:id="9"/>
    </w:p>
    <w:p w14:paraId="476CE17A" w14:textId="77777777" w:rsidR="00585DFA" w:rsidRDefault="00585DFA">
      <w:pPr>
        <w:ind w:left="360"/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Descrever situações que impedem a continuação do fluxo normal de eventos do caso de uso. As mensagens enviadas pelo sistema aos atores devem estar bem descritas de modo que sejam utilizadas na fase de construção. </w:t>
      </w:r>
      <w:r>
        <w:rPr>
          <w:i/>
          <w:color w:val="3366FF"/>
          <w:sz w:val="24"/>
          <w:szCs w:val="24"/>
        </w:rPr>
        <w:t>&gt;</w:t>
      </w:r>
    </w:p>
    <w:p w14:paraId="45541B3C" w14:textId="77777777" w:rsidR="00585DFA" w:rsidRDefault="00585DFA">
      <w:pPr>
        <w:ind w:left="360"/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>&lt; I</w:t>
      </w:r>
      <w:r>
        <w:rPr>
          <w:i/>
          <w:color w:val="3366FF"/>
          <w:sz w:val="20"/>
        </w:rPr>
        <w:t xml:space="preserve">ncluir na descrição dos fluxos básico e alternativo referência às exceções através do label das mesmas  (En  -  número da exceção). </w:t>
      </w:r>
      <w:r>
        <w:rPr>
          <w:i/>
          <w:color w:val="3366FF"/>
          <w:sz w:val="24"/>
          <w:szCs w:val="24"/>
        </w:rPr>
        <w:t>&gt;</w:t>
      </w:r>
    </w:p>
    <w:p w14:paraId="144A5D23" w14:textId="77777777" w:rsidR="00585DFA" w:rsidRDefault="00585DFA">
      <w:pPr>
        <w:ind w:left="360"/>
        <w:rPr>
          <w:i/>
          <w:color w:val="3366FF"/>
          <w:sz w:val="24"/>
          <w:szCs w:val="24"/>
        </w:rPr>
      </w:pPr>
    </w:p>
    <w:p w14:paraId="13B3928E" w14:textId="664401EB" w:rsidR="2CFDBD8D" w:rsidRDefault="2CFDBD8D" w:rsidP="26B5966F">
      <w:pPr>
        <w:pStyle w:val="FluxodeExceo"/>
        <w:numPr>
          <w:ilvl w:val="0"/>
          <w:numId w:val="0"/>
        </w:numPr>
        <w:ind w:left="360"/>
      </w:pPr>
      <w:r>
        <w:t xml:space="preserve">4.3.1. </w:t>
      </w:r>
      <w:r w:rsidR="00585DFA">
        <w:t>&lt;</w:t>
      </w:r>
      <w:r w:rsidR="09F891D7" w:rsidRPr="26B5966F">
        <w:t>Falha na Integração com Sistema de Pagamento</w:t>
      </w:r>
      <w:r w:rsidR="00585DFA">
        <w:t>&gt;</w:t>
      </w:r>
    </w:p>
    <w:p w14:paraId="53CDDB26" w14:textId="7E86AC21" w:rsidR="415D0DE9" w:rsidRDefault="415D0DE9" w:rsidP="26B5966F">
      <w:pPr>
        <w:ind w:left="851"/>
        <w:rPr>
          <w:sz w:val="22"/>
          <w:szCs w:val="22"/>
        </w:rPr>
      </w:pPr>
      <w:r w:rsidRPr="26B5966F">
        <w:rPr>
          <w:sz w:val="22"/>
          <w:szCs w:val="22"/>
        </w:rPr>
        <w:t>O sistema exibe mensagem de erro “Falha na comunicação com o sistema de pagamento. Tente novamente mais tarde.”</w:t>
      </w:r>
    </w:p>
    <w:p w14:paraId="738610EB" w14:textId="77777777" w:rsidR="00585DFA" w:rsidRDefault="00585DFA"/>
    <w:p w14:paraId="4BD7117F" w14:textId="7D78B348" w:rsidR="00585DFA" w:rsidRDefault="415D0DE9" w:rsidP="26B5966F">
      <w:pPr>
        <w:pStyle w:val="FluxodeExceo"/>
        <w:numPr>
          <w:ilvl w:val="0"/>
          <w:numId w:val="0"/>
        </w:numPr>
      </w:pPr>
      <w:r>
        <w:t xml:space="preserve">      4.3.2. </w:t>
      </w:r>
      <w:r w:rsidR="00585DFA">
        <w:t>&lt;</w:t>
      </w:r>
      <w:r w:rsidR="2EDCD9B6" w:rsidRPr="26B5966F">
        <w:t xml:space="preserve"> Erro na Comunicação com Transportadora</w:t>
      </w:r>
      <w:r w:rsidR="00585DFA">
        <w:t>&gt;</w:t>
      </w:r>
    </w:p>
    <w:p w14:paraId="487AA642" w14:textId="55DD89B3" w:rsidR="58B5DE88" w:rsidRDefault="58B5DE88" w:rsidP="26B5966F">
      <w:pPr>
        <w:pStyle w:val="AoSistema"/>
        <w:numPr>
          <w:ilvl w:val="0"/>
          <w:numId w:val="0"/>
        </w:numPr>
        <w:ind w:left="851"/>
        <w:rPr>
          <w:sz w:val="22"/>
          <w:szCs w:val="22"/>
        </w:rPr>
      </w:pPr>
      <w:r w:rsidRPr="26B5966F">
        <w:rPr>
          <w:sz w:val="22"/>
          <w:szCs w:val="22"/>
        </w:rPr>
        <w:t>O sistema registra o erro em log, mantém o pedido com status “Faturado” e permite nova tentativa de integração com a mensagem “Erro, tente novamente mais tarde”.</w:t>
      </w:r>
    </w:p>
    <w:p w14:paraId="4B30BB33" w14:textId="267457C8" w:rsidR="26B5966F" w:rsidRDefault="26B5966F" w:rsidP="26B5966F">
      <w:pPr>
        <w:pStyle w:val="AoSistema"/>
        <w:numPr>
          <w:ilvl w:val="0"/>
          <w:numId w:val="0"/>
        </w:numPr>
        <w:ind w:left="851"/>
        <w:rPr>
          <w:sz w:val="22"/>
          <w:szCs w:val="22"/>
        </w:rPr>
      </w:pPr>
    </w:p>
    <w:p w14:paraId="1A50EDD7" w14:textId="07412072" w:rsidR="58B5DE88" w:rsidRDefault="58B5DE88" w:rsidP="26B5966F">
      <w:pPr>
        <w:pStyle w:val="FluxodeExceo"/>
        <w:numPr>
          <w:ilvl w:val="0"/>
          <w:numId w:val="0"/>
        </w:numPr>
      </w:pPr>
      <w:r>
        <w:t xml:space="preserve">      4.3.2. &lt;</w:t>
      </w:r>
      <w:r w:rsidRPr="26B5966F">
        <w:t xml:space="preserve"> Dados Obrigatórios Ausentes</w:t>
      </w:r>
      <w:r>
        <w:t>&gt;</w:t>
      </w:r>
    </w:p>
    <w:p w14:paraId="7483F9CC" w14:textId="082660F2" w:rsidR="58B5DE88" w:rsidRDefault="58B5DE88" w:rsidP="26B5966F">
      <w:pPr>
        <w:pStyle w:val="AoSistema"/>
        <w:numPr>
          <w:ilvl w:val="0"/>
          <w:numId w:val="0"/>
        </w:numPr>
        <w:ind w:left="851"/>
        <w:rPr>
          <w:sz w:val="22"/>
          <w:szCs w:val="22"/>
        </w:rPr>
      </w:pPr>
      <w:r w:rsidRPr="26B5966F">
        <w:rPr>
          <w:sz w:val="22"/>
          <w:szCs w:val="22"/>
        </w:rPr>
        <w:t>O sistema bloqueia a emissão da nota fiscal até que os dados sejam validados</w:t>
      </w:r>
      <w:r w:rsidR="26390016" w:rsidRPr="26B5966F">
        <w:rPr>
          <w:sz w:val="22"/>
          <w:szCs w:val="22"/>
        </w:rPr>
        <w:t>, o sistema mostra a mensagem “Falta de dados obrigatórios”</w:t>
      </w:r>
      <w:r w:rsidRPr="26B5966F">
        <w:rPr>
          <w:sz w:val="22"/>
          <w:szCs w:val="22"/>
        </w:rPr>
        <w:t xml:space="preserve"> e confirma a gravação apenas após ajuste.</w:t>
      </w:r>
    </w:p>
    <w:p w14:paraId="0AB7F36D" w14:textId="63B0B65D" w:rsidR="26B5966F" w:rsidRDefault="26B5966F" w:rsidP="26B5966F">
      <w:pPr>
        <w:pStyle w:val="AoSistema"/>
        <w:numPr>
          <w:ilvl w:val="0"/>
          <w:numId w:val="0"/>
        </w:numPr>
        <w:ind w:left="851"/>
        <w:rPr>
          <w:sz w:val="22"/>
          <w:szCs w:val="22"/>
        </w:rPr>
      </w:pPr>
    </w:p>
    <w:p w14:paraId="1DA02980" w14:textId="08AE547B" w:rsidR="26B5966F" w:rsidRDefault="26B5966F" w:rsidP="26B5966F">
      <w:pPr>
        <w:pStyle w:val="AoSistema"/>
        <w:numPr>
          <w:ilvl w:val="0"/>
          <w:numId w:val="0"/>
        </w:numPr>
        <w:ind w:left="851"/>
        <w:rPr>
          <w:sz w:val="22"/>
          <w:szCs w:val="22"/>
        </w:rPr>
      </w:pPr>
    </w:p>
    <w:p w14:paraId="637805D2" w14:textId="77777777" w:rsidR="00585DFA" w:rsidRDefault="00585DFA"/>
    <w:p w14:paraId="463F29E8" w14:textId="77777777" w:rsidR="00585DFA" w:rsidRDefault="00585DFA"/>
    <w:p w14:paraId="2AE5BC0F" w14:textId="77777777" w:rsidR="00585DFA" w:rsidRDefault="00585DFA">
      <w:pPr>
        <w:pStyle w:val="TtulodeSeodeCasodeUso"/>
        <w:ind w:left="0" w:firstLine="0"/>
      </w:pPr>
      <w:bookmarkStart w:id="10" w:name="_Toc113677307"/>
      <w:r>
        <w:t>Pós-Condição</w:t>
      </w:r>
      <w:bookmarkEnd w:id="10"/>
    </w:p>
    <w:p w14:paraId="258E768F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uma lista de possíveis estados que o sistema pode apresentar imediatamente após a finalização do caso de uso. Os estados devem ser observáveis pelos atores.</w:t>
      </w:r>
    </w:p>
    <w:p w14:paraId="31041164" w14:textId="77777777" w:rsidR="00585DFA" w:rsidRDefault="00585DFA">
      <w:pPr>
        <w:rPr>
          <w:i/>
          <w:color w:val="3366FF"/>
          <w:sz w:val="20"/>
        </w:rPr>
      </w:pPr>
      <w:r w:rsidRPr="26B5966F">
        <w:rPr>
          <w:i/>
          <w:iCs/>
          <w:color w:val="3366FF"/>
          <w:sz w:val="20"/>
        </w:rPr>
        <w:t xml:space="preserve">O uso desta seção é opcional se os estados forem descritos no fluxo de eventos </w:t>
      </w:r>
      <w:r w:rsidRPr="26B5966F">
        <w:rPr>
          <w:i/>
          <w:iCs/>
          <w:color w:val="3366FF"/>
          <w:sz w:val="24"/>
          <w:szCs w:val="24"/>
        </w:rPr>
        <w:t xml:space="preserve">&gt; </w:t>
      </w:r>
    </w:p>
    <w:p w14:paraId="2D9ED730" w14:textId="4069F22D" w:rsidR="00585DFA" w:rsidRDefault="74AD088F" w:rsidP="26B5966F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 w:val="22"/>
          <w:szCs w:val="22"/>
        </w:rPr>
      </w:pPr>
      <w:r w:rsidRPr="26B5966F">
        <w:rPr>
          <w:rFonts w:eastAsia="Arial" w:cs="Arial"/>
          <w:sz w:val="22"/>
          <w:szCs w:val="22"/>
        </w:rPr>
        <w:t>O pedido é enviado corretamente para a transportadora.</w:t>
      </w:r>
    </w:p>
    <w:p w14:paraId="42417D6F" w14:textId="3AE57239" w:rsidR="00585DFA" w:rsidRDefault="74AD088F" w:rsidP="26B5966F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 w:val="22"/>
          <w:szCs w:val="22"/>
        </w:rPr>
      </w:pPr>
      <w:r w:rsidRPr="26B5966F">
        <w:rPr>
          <w:rFonts w:eastAsia="Arial" w:cs="Arial"/>
          <w:sz w:val="22"/>
          <w:szCs w:val="22"/>
        </w:rPr>
        <w:t>O status do pedido é atualizado no sistema.</w:t>
      </w:r>
    </w:p>
    <w:p w14:paraId="3CBC3EE7" w14:textId="6C47B166" w:rsidR="00585DFA" w:rsidRDefault="74AD088F" w:rsidP="26B5966F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 w:val="22"/>
          <w:szCs w:val="22"/>
        </w:rPr>
      </w:pPr>
      <w:r w:rsidRPr="26B5966F">
        <w:rPr>
          <w:rFonts w:eastAsia="Arial" w:cs="Arial"/>
          <w:sz w:val="22"/>
          <w:szCs w:val="22"/>
        </w:rPr>
        <w:t>O cliente tem acesso ao rastreamento e suporte.</w:t>
      </w:r>
    </w:p>
    <w:p w14:paraId="3B7B4B86" w14:textId="2E2C1CF9" w:rsidR="00585DFA" w:rsidRDefault="00585DFA"/>
    <w:p w14:paraId="2005DCC2" w14:textId="77777777" w:rsidR="00585DFA" w:rsidRDefault="00585DFA">
      <w:pPr>
        <w:pStyle w:val="TtulodeSeodeCasodeUso"/>
        <w:ind w:left="0" w:firstLine="0"/>
      </w:pPr>
      <w:bookmarkStart w:id="11" w:name="_Toc113677308"/>
      <w:r>
        <w:t>Regras de Negócio</w:t>
      </w:r>
      <w:bookmarkEnd w:id="11"/>
    </w:p>
    <w:p w14:paraId="2D657569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seção, regras que regem as interações entre o ator e o sistema. Sobre estas regras podem incidir consistências funcionais indicadas no fluxo de eventos. </w:t>
      </w:r>
      <w:r>
        <w:rPr>
          <w:i/>
          <w:color w:val="3366FF"/>
          <w:sz w:val="22"/>
          <w:szCs w:val="22"/>
        </w:rPr>
        <w:t xml:space="preserve"> </w:t>
      </w:r>
      <w:r>
        <w:rPr>
          <w:i/>
          <w:color w:val="3366FF"/>
          <w:sz w:val="24"/>
          <w:szCs w:val="24"/>
        </w:rPr>
        <w:t>&gt;</w:t>
      </w:r>
    </w:p>
    <w:p w14:paraId="502E497E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Como o foco do detalhamento do fluxo de eventos está nas interações entre os atores e o sistema incluir as regras de negócio nesta seção com o objetivo de não “poluir” a descrição do fluxo de eventos. </w:t>
      </w:r>
      <w:r>
        <w:rPr>
          <w:i/>
          <w:color w:val="3366FF"/>
          <w:sz w:val="24"/>
          <w:szCs w:val="24"/>
        </w:rPr>
        <w:t>I</w:t>
      </w:r>
      <w:r>
        <w:rPr>
          <w:i/>
          <w:color w:val="3366FF"/>
          <w:sz w:val="20"/>
        </w:rPr>
        <w:t>ncluir na descrição dos fluxos básico e alternativo referência às regras de negócio descritas fora do fluxo de eventos</w:t>
      </w:r>
    </w:p>
    <w:p w14:paraId="5D5136E4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Exemplos de Regras de Negócio : </w:t>
      </w:r>
    </w:p>
    <w:p w14:paraId="732ACE08" w14:textId="77777777" w:rsidR="00585DFA" w:rsidRDefault="00585DFA" w:rsidP="006220CC">
      <w:pPr>
        <w:numPr>
          <w:ilvl w:val="0"/>
          <w:numId w:val="26"/>
        </w:numPr>
        <w:tabs>
          <w:tab w:val="clear" w:pos="2022"/>
          <w:tab w:val="num" w:pos="426"/>
        </w:tabs>
        <w:ind w:left="426" w:hanging="284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Um cliente somente pode realizar empréstimos de fitas se não estiver inadimplente e não tiver atingido o limite de 5 fitas emprestadas; </w:t>
      </w:r>
    </w:p>
    <w:p w14:paraId="3A454082" w14:textId="77777777" w:rsidR="00585DFA" w:rsidRDefault="00585DFA" w:rsidP="006220CC">
      <w:pPr>
        <w:numPr>
          <w:ilvl w:val="0"/>
          <w:numId w:val="26"/>
        </w:numPr>
        <w:tabs>
          <w:tab w:val="clear" w:pos="2022"/>
          <w:tab w:val="num" w:pos="426"/>
        </w:tabs>
        <w:ind w:hanging="1880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Descrição do cálculo do valor líquido de uma aplicação financeira; </w:t>
      </w:r>
    </w:p>
    <w:p w14:paraId="649E8C9B" w14:textId="77777777" w:rsidR="00585DFA" w:rsidRDefault="00585DFA" w:rsidP="006220CC">
      <w:pPr>
        <w:numPr>
          <w:ilvl w:val="0"/>
          <w:numId w:val="26"/>
        </w:numPr>
        <w:tabs>
          <w:tab w:val="clear" w:pos="2022"/>
          <w:tab w:val="num" w:pos="426"/>
        </w:tabs>
        <w:ind w:hanging="1880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Descrição do calculo do preço de um produto; </w:t>
      </w:r>
    </w:p>
    <w:p w14:paraId="381F8B13" w14:textId="77777777" w:rsidR="00585DFA" w:rsidRDefault="00585DFA" w:rsidP="006220CC">
      <w:pPr>
        <w:numPr>
          <w:ilvl w:val="0"/>
          <w:numId w:val="26"/>
        </w:numPr>
        <w:tabs>
          <w:tab w:val="clear" w:pos="2022"/>
          <w:tab w:val="num" w:pos="426"/>
        </w:tabs>
        <w:ind w:hanging="1880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Um sócio que retirar mais de 20 fitas por mês se torna “Sócio Gold” . </w:t>
      </w:r>
      <w:r>
        <w:rPr>
          <w:i/>
          <w:color w:val="3366FF"/>
          <w:sz w:val="24"/>
          <w:szCs w:val="24"/>
        </w:rPr>
        <w:t>&gt;</w:t>
      </w:r>
    </w:p>
    <w:p w14:paraId="7DEF116D" w14:textId="77777777" w:rsidR="00585DFA" w:rsidRDefault="00585DFA">
      <w:pPr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>&lt;</w:t>
      </w:r>
      <w:r>
        <w:rPr>
          <w:i/>
          <w:color w:val="3366FF"/>
          <w:sz w:val="20"/>
        </w:rPr>
        <w:t xml:space="preserve"> Incluir nesta seção, regras que se aplicam especificamente ao caso de uso em questão. Regras que se aplicam a mais de um caso de uso devem ser descritas em um documento a parte de regras de negócio ou na Especificação Suplementar. </w:t>
      </w:r>
      <w:r>
        <w:rPr>
          <w:i/>
          <w:color w:val="3366FF"/>
          <w:sz w:val="22"/>
          <w:szCs w:val="22"/>
        </w:rPr>
        <w:t xml:space="preserve"> </w:t>
      </w:r>
      <w:r>
        <w:rPr>
          <w:i/>
          <w:color w:val="3366FF"/>
          <w:sz w:val="24"/>
          <w:szCs w:val="24"/>
        </w:rPr>
        <w:t>&gt;</w:t>
      </w:r>
    </w:p>
    <w:p w14:paraId="3A0FF5F2" w14:textId="77777777" w:rsidR="00585DFA" w:rsidRDefault="00585DFA">
      <w:pPr>
        <w:rPr>
          <w:i/>
          <w:color w:val="3366FF"/>
          <w:sz w:val="24"/>
          <w:szCs w:val="24"/>
        </w:rPr>
      </w:pPr>
    </w:p>
    <w:p w14:paraId="3A27C9A4" w14:textId="5AEDBC44" w:rsidR="0F73C0AD" w:rsidRDefault="0F73C0AD" w:rsidP="6B476135">
      <w:pPr>
        <w:pStyle w:val="RegradeNegcio"/>
      </w:pPr>
      <w:r w:rsidRPr="6B476135">
        <w:t>O administrador só pode faturar pedidos após confirmação de pagamento</w:t>
      </w:r>
    </w:p>
    <w:p w14:paraId="29A2312E" w14:textId="5BF50F16" w:rsidR="0F73C0AD" w:rsidRDefault="0F73C0AD" w:rsidP="6B476135">
      <w:pPr>
        <w:pStyle w:val="RegradeNegcio"/>
      </w:pPr>
      <w:r w:rsidRPr="6B476135">
        <w:t>Cancelamentos e reembolsos devem respeitar prazos legais e regras internas.</w:t>
      </w:r>
    </w:p>
    <w:p w14:paraId="75190539" w14:textId="72779DDB" w:rsidR="0F73C0AD" w:rsidRDefault="0F73C0AD" w:rsidP="6B476135">
      <w:pPr>
        <w:pStyle w:val="RegradeNegcio"/>
      </w:pPr>
      <w:r w:rsidRPr="6B476135">
        <w:t>Todos os pedidos devem ter registro histórico (log) com ações realizadas pelo administrador.</w:t>
      </w:r>
    </w:p>
    <w:p w14:paraId="54C2434E" w14:textId="784ED093" w:rsidR="0F73C0AD" w:rsidRDefault="0F73C0AD" w:rsidP="6B476135">
      <w:pPr>
        <w:pStyle w:val="RegradeNegcio"/>
      </w:pPr>
      <w:r w:rsidRPr="6B476135">
        <w:t>A atualização de status deve ser imediata após ação do administrador.</w:t>
      </w:r>
    </w:p>
    <w:p w14:paraId="5630AD66" w14:textId="77777777" w:rsidR="00585DFA" w:rsidRDefault="00585DFA"/>
    <w:p w14:paraId="3DA12376" w14:textId="77777777" w:rsidR="00585DFA" w:rsidRDefault="00585DFA">
      <w:pPr>
        <w:pStyle w:val="TtulodeSeodeCasodeUso"/>
        <w:ind w:left="0" w:firstLine="0"/>
      </w:pPr>
      <w:bookmarkStart w:id="12" w:name="_Toc113677309"/>
      <w:r>
        <w:t>Requisitos Suplementares</w:t>
      </w:r>
      <w:bookmarkEnd w:id="12"/>
    </w:p>
    <w:p w14:paraId="0B82EF33" w14:textId="77777777" w:rsidR="00585DFA" w:rsidRDefault="00585DFA">
      <w:pPr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 </w:t>
      </w:r>
      <w:r>
        <w:rPr>
          <w:i/>
          <w:color w:val="3366FF"/>
          <w:sz w:val="20"/>
        </w:rPr>
        <w:t xml:space="preserve"> Requisitos Suplementares são tipicamente requisitos não funcionais que não são facilmente ou naturalmente especificados no fluxo de eventos do caso de uso. Estão relacionados com atributos de qualidade que o sistema deve apresentar e influenciam na arquitetura do software. </w:t>
      </w:r>
      <w:r>
        <w:rPr>
          <w:i/>
          <w:color w:val="3366FF"/>
          <w:sz w:val="22"/>
          <w:szCs w:val="22"/>
        </w:rPr>
        <w:t xml:space="preserve"> </w:t>
      </w:r>
      <w:r>
        <w:rPr>
          <w:i/>
          <w:color w:val="3366FF"/>
          <w:sz w:val="24"/>
          <w:szCs w:val="24"/>
        </w:rPr>
        <w:t>&gt;</w:t>
      </w:r>
    </w:p>
    <w:p w14:paraId="7619144A" w14:textId="77777777" w:rsidR="00585DFA" w:rsidRDefault="00585DFA">
      <w:pPr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seção, requisitos que se aplicam especificamente ao caso de uso em questão e quando estes requisitos forem relevantes para a qualidade e a arquitetura do sistema. Requisitos que se aplicam a mais de um caso de uso devem ser descritos no documento de Especificação Suplementar. </w:t>
      </w:r>
      <w:r>
        <w:rPr>
          <w:i/>
          <w:color w:val="3366FF"/>
          <w:sz w:val="22"/>
          <w:szCs w:val="22"/>
        </w:rPr>
        <w:t xml:space="preserve"> </w:t>
      </w:r>
      <w:r>
        <w:rPr>
          <w:i/>
          <w:color w:val="3366FF"/>
          <w:sz w:val="24"/>
          <w:szCs w:val="24"/>
        </w:rPr>
        <w:t xml:space="preserve">&gt; </w:t>
      </w:r>
    </w:p>
    <w:p w14:paraId="5C9DDDF4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13" w:name="_Toc113677310"/>
      <w:r>
        <w:t>Usabilidade</w:t>
      </w:r>
      <w:bookmarkEnd w:id="13"/>
    </w:p>
    <w:p w14:paraId="3EB5BD55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:</w:t>
      </w:r>
    </w:p>
    <w:p w14:paraId="7D50A5D2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Necessidade específica de treinamento para o uso desta função.</w:t>
      </w:r>
    </w:p>
    <w:p w14:paraId="769E95CD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Requisição de uso de padrões de interface de mercado (Textual, GUI ou Browser) ou específicas.</w:t>
      </w:r>
    </w:p>
    <w:p w14:paraId="03A196BC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Requisição de uso de padrões de mensagens trocadas entre ator e o sistema.  </w:t>
      </w:r>
    </w:p>
    <w:p w14:paraId="0434F903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Necessidade específica de confecção de help on-line, manuais de usuário, informações de dicas (tool tips) ou outras formas de documentação. </w:t>
      </w:r>
    </w:p>
    <w:p w14:paraId="69BF11F4" w14:textId="77777777" w:rsidR="00585DFA" w:rsidRDefault="00585DFA" w:rsidP="6B476135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iCs/>
          <w:color w:val="3366FF"/>
          <w:sz w:val="24"/>
          <w:szCs w:val="24"/>
        </w:rPr>
      </w:pPr>
      <w:r w:rsidRPr="6B476135">
        <w:rPr>
          <w:i/>
          <w:iCs/>
          <w:color w:val="3366FF"/>
          <w:sz w:val="20"/>
        </w:rPr>
        <w:t xml:space="preserve">Se for relevante, facilidade do usuário com a tecnologia envolvida nesta funcionalidade. </w:t>
      </w:r>
      <w:r w:rsidRPr="6B476135">
        <w:rPr>
          <w:i/>
          <w:iCs/>
          <w:color w:val="3366FF"/>
          <w:sz w:val="22"/>
          <w:szCs w:val="22"/>
        </w:rPr>
        <w:t xml:space="preserve"> </w:t>
      </w:r>
      <w:r w:rsidRPr="6B476135">
        <w:rPr>
          <w:i/>
          <w:iCs/>
          <w:color w:val="3366FF"/>
          <w:sz w:val="24"/>
          <w:szCs w:val="24"/>
        </w:rPr>
        <w:t xml:space="preserve">&gt; </w:t>
      </w:r>
    </w:p>
    <w:p w14:paraId="5AA3920C" w14:textId="384E0318" w:rsidR="1DF6138D" w:rsidRDefault="1DF6138D" w:rsidP="6B476135">
      <w:pPr>
        <w:pStyle w:val="ListParagraph"/>
        <w:numPr>
          <w:ilvl w:val="0"/>
          <w:numId w:val="5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 xml:space="preserve">O </w:t>
      </w:r>
      <w:r w:rsidR="4A075755" w:rsidRPr="6B476135">
        <w:rPr>
          <w:rFonts w:eastAsia="Arial" w:cs="Arial"/>
          <w:sz w:val="24"/>
          <w:szCs w:val="24"/>
        </w:rPr>
        <w:t>sistema de gerenciamento</w:t>
      </w:r>
      <w:r w:rsidRPr="6B476135">
        <w:rPr>
          <w:rFonts w:eastAsia="Arial" w:cs="Arial"/>
          <w:sz w:val="24"/>
          <w:szCs w:val="24"/>
        </w:rPr>
        <w:t xml:space="preserve"> de pedidos deve oferecer filtros (data, status, cliente).</w:t>
      </w:r>
    </w:p>
    <w:p w14:paraId="223ABD78" w14:textId="46D6289C" w:rsidR="1DF6138D" w:rsidRDefault="1DF6138D" w:rsidP="6B476135">
      <w:pPr>
        <w:pStyle w:val="ListParagraph"/>
        <w:numPr>
          <w:ilvl w:val="0"/>
          <w:numId w:val="5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Interface amigável e responsiva para gestão rápida.</w:t>
      </w:r>
    </w:p>
    <w:p w14:paraId="07E09565" w14:textId="49E27B99" w:rsidR="6B476135" w:rsidRDefault="6B476135" w:rsidP="6B476135">
      <w:pPr>
        <w:tabs>
          <w:tab w:val="num" w:pos="851"/>
        </w:tabs>
        <w:ind w:left="851" w:hanging="284"/>
        <w:rPr>
          <w:sz w:val="24"/>
          <w:szCs w:val="24"/>
        </w:rPr>
      </w:pPr>
    </w:p>
    <w:p w14:paraId="3561E8AD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14" w:name="_Toc113677311"/>
      <w:r>
        <w:t>Confiabilidade</w:t>
      </w:r>
      <w:bookmarkEnd w:id="14"/>
    </w:p>
    <w:p w14:paraId="5A43D3A1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:</w:t>
      </w:r>
    </w:p>
    <w:p w14:paraId="34F08916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0"/>
        </w:rPr>
      </w:pPr>
      <w:r>
        <w:rPr>
          <w:i/>
          <w:color w:val="3366FF"/>
          <w:sz w:val="20"/>
        </w:rPr>
        <w:t>Disponibilidade requerida para a função (dias da semana e horário). Se a disponibilidade se aplica a todos os usuários.</w:t>
      </w:r>
    </w:p>
    <w:p w14:paraId="01E97F29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Existência de requisitos específicos para a função de tempo entre falhas (MTBF) e de tempo para reparar as falhas (MTTR</w:t>
      </w:r>
      <w:r>
        <w:rPr>
          <w:color w:val="3366FF"/>
          <w:sz w:val="20"/>
        </w:rPr>
        <w:t xml:space="preserve">).  </w:t>
      </w:r>
      <w:r>
        <w:rPr>
          <w:i/>
          <w:color w:val="3366FF"/>
          <w:sz w:val="20"/>
        </w:rPr>
        <w:t>Por exemplo, 90 % das falhas são reparadas em 5 minutos e 99,9 % das falhas são reparadas em 1 hora. Uma faixa de valores pode ser estipulada.</w:t>
      </w:r>
    </w:p>
    <w:p w14:paraId="5F7DB61A" w14:textId="77777777" w:rsidR="00585DFA" w:rsidRDefault="00585DFA" w:rsidP="6B476135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iCs/>
          <w:color w:val="3366FF"/>
          <w:sz w:val="24"/>
          <w:szCs w:val="24"/>
        </w:rPr>
      </w:pPr>
      <w:r w:rsidRPr="6B476135">
        <w:rPr>
          <w:i/>
          <w:iCs/>
          <w:color w:val="3366FF"/>
          <w:sz w:val="20"/>
        </w:rPr>
        <w:t xml:space="preserve">Por quanto tempo a função pode ficar fora de operação. </w:t>
      </w:r>
      <w:r w:rsidRPr="6B476135">
        <w:rPr>
          <w:i/>
          <w:iCs/>
          <w:color w:val="3366FF"/>
          <w:sz w:val="22"/>
          <w:szCs w:val="22"/>
        </w:rPr>
        <w:t xml:space="preserve"> </w:t>
      </w:r>
      <w:r w:rsidRPr="6B476135">
        <w:rPr>
          <w:i/>
          <w:iCs/>
          <w:color w:val="3366FF"/>
          <w:sz w:val="24"/>
          <w:szCs w:val="24"/>
        </w:rPr>
        <w:t xml:space="preserve">&gt; </w:t>
      </w:r>
    </w:p>
    <w:p w14:paraId="4C0C8EBB" w14:textId="62DCD7E6" w:rsidR="1FE00940" w:rsidRDefault="1FE00940" w:rsidP="6B476135">
      <w:pPr>
        <w:pStyle w:val="ListParagraph"/>
        <w:numPr>
          <w:ilvl w:val="0"/>
          <w:numId w:val="6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O sistema deve estar disponível 24/7 para acompanhamento de pedidos.</w:t>
      </w:r>
    </w:p>
    <w:p w14:paraId="621D100D" w14:textId="59AF3935" w:rsidR="1FE00940" w:rsidRDefault="1FE00940" w:rsidP="6B476135">
      <w:pPr>
        <w:pStyle w:val="ListParagraph"/>
        <w:numPr>
          <w:ilvl w:val="0"/>
          <w:numId w:val="6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O tempo de recuperação de falha não pode ultrapassar 1 hora.</w:t>
      </w:r>
    </w:p>
    <w:p w14:paraId="161FDB55" w14:textId="7BD95488" w:rsidR="6B476135" w:rsidRDefault="6B476135" w:rsidP="6B476135">
      <w:pPr>
        <w:tabs>
          <w:tab w:val="num" w:pos="851"/>
        </w:tabs>
        <w:ind w:left="567"/>
        <w:rPr>
          <w:rFonts w:eastAsia="Arial" w:cs="Arial"/>
          <w:sz w:val="24"/>
          <w:szCs w:val="24"/>
        </w:rPr>
      </w:pPr>
    </w:p>
    <w:p w14:paraId="75FBBD04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15" w:name="_Toc113677312"/>
      <w:r>
        <w:t>Performance</w:t>
      </w:r>
      <w:bookmarkEnd w:id="15"/>
    </w:p>
    <w:p w14:paraId="1FAE3B60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:</w:t>
      </w:r>
    </w:p>
    <w:p w14:paraId="398C830D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0"/>
        </w:rPr>
      </w:pPr>
      <w:r>
        <w:rPr>
          <w:i/>
          <w:color w:val="3366FF"/>
          <w:sz w:val="20"/>
        </w:rPr>
        <w:t>Necessidade na funcionalidade em questão de limitação mínima de recursos computacionais tais como memória, disco, processador ou banda de comunicação.</w:t>
      </w:r>
    </w:p>
    <w:p w14:paraId="7E9727C0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Necessidade de tempo de resposta médio e máximo requerido para a funcionalidade. O número de transações médio e máximo que a funcionalidade deve suportar.</w:t>
      </w:r>
    </w:p>
    <w:p w14:paraId="13DD7900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Requisição de suportar que quantidade de usuários para função. Quantidade de usuários de uso simultâneo e de uso local e remoto. Capacidade média e máxima de usuários e previsão de crescimento.</w:t>
      </w:r>
    </w:p>
    <w:p w14:paraId="7034AE41" w14:textId="77777777" w:rsidR="00585DFA" w:rsidRDefault="00585DFA" w:rsidP="6B476135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iCs/>
          <w:color w:val="3366FF"/>
          <w:sz w:val="24"/>
          <w:szCs w:val="24"/>
        </w:rPr>
      </w:pPr>
      <w:r w:rsidRPr="6B476135">
        <w:rPr>
          <w:i/>
          <w:iCs/>
          <w:color w:val="3366FF"/>
          <w:sz w:val="20"/>
        </w:rPr>
        <w:t xml:space="preserve">Requisição de suportar  que quantidade média e máxima de transações por unidade de tempo. Distribuição da transação ao longo do mês. Existência de períodos de  pico e suas durações. A periodicidade sob o aspecto de consultas e atualizações. Previsão de crescimento médio da transação e nos períodos de pico. </w:t>
      </w:r>
      <w:r w:rsidRPr="6B476135">
        <w:rPr>
          <w:i/>
          <w:iCs/>
          <w:color w:val="3366FF"/>
          <w:sz w:val="22"/>
          <w:szCs w:val="22"/>
        </w:rPr>
        <w:t xml:space="preserve"> </w:t>
      </w:r>
      <w:r w:rsidRPr="6B476135">
        <w:rPr>
          <w:i/>
          <w:iCs/>
          <w:color w:val="3366FF"/>
          <w:sz w:val="24"/>
          <w:szCs w:val="24"/>
        </w:rPr>
        <w:t xml:space="preserve">&gt; </w:t>
      </w:r>
    </w:p>
    <w:p w14:paraId="55A1D86B" w14:textId="5A2121E8" w:rsidR="138AD965" w:rsidRDefault="138AD965" w:rsidP="6B476135">
      <w:pPr>
        <w:pStyle w:val="ListParagraph"/>
        <w:numPr>
          <w:ilvl w:val="0"/>
          <w:numId w:val="7"/>
        </w:numPr>
        <w:tabs>
          <w:tab w:val="num" w:pos="851"/>
        </w:tabs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Consultas à lista de pedidos devem carregar em até 2 segundos.</w:t>
      </w:r>
    </w:p>
    <w:p w14:paraId="218D0A23" w14:textId="7BB212BB" w:rsidR="138AD965" w:rsidRDefault="138AD965" w:rsidP="6B476135">
      <w:pPr>
        <w:pStyle w:val="ListParagraph"/>
        <w:numPr>
          <w:ilvl w:val="0"/>
          <w:numId w:val="7"/>
        </w:numPr>
        <w:tabs>
          <w:tab w:val="num" w:pos="851"/>
        </w:tabs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Suporte para até 10.000 registros simultâneos em tela.</w:t>
      </w:r>
    </w:p>
    <w:p w14:paraId="70295ABC" w14:textId="5D1D9AA2" w:rsidR="6B476135" w:rsidRDefault="6B476135" w:rsidP="6B476135">
      <w:pPr>
        <w:tabs>
          <w:tab w:val="num" w:pos="851"/>
        </w:tabs>
        <w:ind w:left="851" w:hanging="284"/>
        <w:rPr>
          <w:sz w:val="24"/>
          <w:szCs w:val="24"/>
        </w:rPr>
      </w:pPr>
    </w:p>
    <w:p w14:paraId="43BE9193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16" w:name="_Toc113677313"/>
      <w:r>
        <w:t>Portabilidade</w:t>
      </w:r>
      <w:bookmarkEnd w:id="16"/>
    </w:p>
    <w:p w14:paraId="758E0518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>Portabilidade é a característica do software ser facilmente modificado para acomodar melhorias e reparos.</w:t>
      </w:r>
      <w:r>
        <w:rPr>
          <w:i/>
          <w:color w:val="3366FF"/>
          <w:sz w:val="24"/>
          <w:szCs w:val="24"/>
        </w:rPr>
        <w:t xml:space="preserve"> </w:t>
      </w:r>
      <w:r>
        <w:rPr>
          <w:i/>
          <w:color w:val="3366FF"/>
          <w:sz w:val="20"/>
        </w:rPr>
        <w:t xml:space="preserve"> </w:t>
      </w:r>
    </w:p>
    <w:p w14:paraId="2782A6A2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0"/>
        </w:rPr>
        <w:t>Incluir nesta seção :</w:t>
      </w:r>
    </w:p>
    <w:p w14:paraId="5A359D6F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Necessidade de parametrização da funcionalidade.</w:t>
      </w:r>
    </w:p>
    <w:p w14:paraId="102C1E4B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Necessidade de portabilidade da função com dispositivos de hardware, sistemas operacionais, banco de dados, componentes, linguagens de programação.</w:t>
      </w:r>
    </w:p>
    <w:p w14:paraId="49B5E209" w14:textId="77777777" w:rsidR="00585DFA" w:rsidRDefault="00585DFA" w:rsidP="6B476135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iCs/>
          <w:color w:val="3366FF"/>
          <w:sz w:val="24"/>
          <w:szCs w:val="24"/>
        </w:rPr>
      </w:pPr>
      <w:r w:rsidRPr="6B476135">
        <w:rPr>
          <w:i/>
          <w:iCs/>
          <w:color w:val="3366FF"/>
          <w:sz w:val="20"/>
        </w:rPr>
        <w:t xml:space="preserve">Necessidade de portabilidade da função com outros sistemas. </w:t>
      </w:r>
      <w:r w:rsidRPr="6B476135">
        <w:rPr>
          <w:i/>
          <w:iCs/>
          <w:color w:val="3366FF"/>
          <w:sz w:val="22"/>
          <w:szCs w:val="22"/>
        </w:rPr>
        <w:t xml:space="preserve"> </w:t>
      </w:r>
      <w:r w:rsidRPr="6B476135">
        <w:rPr>
          <w:i/>
          <w:iCs/>
          <w:color w:val="3366FF"/>
          <w:sz w:val="24"/>
          <w:szCs w:val="24"/>
        </w:rPr>
        <w:t xml:space="preserve">&gt; </w:t>
      </w:r>
    </w:p>
    <w:p w14:paraId="4A87D49C" w14:textId="2C4A6507" w:rsidR="3C9A82C9" w:rsidRDefault="3C9A82C9" w:rsidP="6B476135">
      <w:pPr>
        <w:tabs>
          <w:tab w:val="num" w:pos="851"/>
        </w:tabs>
        <w:ind w:left="851" w:hanging="284"/>
      </w:pPr>
      <w:r w:rsidRPr="6B476135">
        <w:rPr>
          <w:rFonts w:eastAsia="Arial" w:cs="Arial"/>
          <w:sz w:val="24"/>
          <w:szCs w:val="24"/>
        </w:rPr>
        <w:t>O sistema deve ser acessível em desktop e dispositivos móveis.</w:t>
      </w:r>
    </w:p>
    <w:p w14:paraId="493D30B1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17" w:name="_Toc113677314"/>
      <w:r>
        <w:t>Segurança</w:t>
      </w:r>
      <w:bookmarkEnd w:id="17"/>
    </w:p>
    <w:p w14:paraId="5DB8D9ED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:</w:t>
      </w:r>
    </w:p>
    <w:p w14:paraId="0EFB852C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Necessidade da funcionalidade em questão, de acesso das informações do sistema por outros sistemas. Utilização de protocolos de segurança ou alternativas. </w:t>
      </w:r>
    </w:p>
    <w:p w14:paraId="47025F74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Necessidade da funcionalidade em questão, de transferência de informações para outros sistemas através de protocolos seguros ou alternativos.</w:t>
      </w:r>
    </w:p>
    <w:p w14:paraId="4A7D547F" w14:textId="77777777" w:rsidR="00585DFA" w:rsidRDefault="00585DFA" w:rsidP="6B476135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iCs/>
          <w:color w:val="3366FF"/>
          <w:sz w:val="24"/>
          <w:szCs w:val="24"/>
        </w:rPr>
      </w:pPr>
      <w:r w:rsidRPr="6B476135">
        <w:rPr>
          <w:i/>
          <w:iCs/>
          <w:color w:val="3366FF"/>
          <w:sz w:val="20"/>
        </w:rPr>
        <w:t xml:space="preserve">Necessidade de controle de acesso específico para a função. Necessidade de criptografia de informações manipuladas pela função.  </w:t>
      </w:r>
      <w:r w:rsidRPr="6B476135">
        <w:rPr>
          <w:i/>
          <w:iCs/>
          <w:color w:val="3366FF"/>
          <w:sz w:val="22"/>
          <w:szCs w:val="22"/>
        </w:rPr>
        <w:t xml:space="preserve"> </w:t>
      </w:r>
      <w:r w:rsidRPr="6B476135">
        <w:rPr>
          <w:i/>
          <w:iCs/>
          <w:color w:val="3366FF"/>
          <w:sz w:val="24"/>
          <w:szCs w:val="24"/>
        </w:rPr>
        <w:t xml:space="preserve">&gt; </w:t>
      </w:r>
    </w:p>
    <w:p w14:paraId="575B279D" w14:textId="32EF0A77" w:rsidR="0C067366" w:rsidRDefault="0C067366" w:rsidP="6B476135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Apenas administradores autenticados podem alterar status de pedidos.</w:t>
      </w:r>
    </w:p>
    <w:p w14:paraId="0AB97F3E" w14:textId="37E9B64D" w:rsidR="0C067366" w:rsidRDefault="0C067366" w:rsidP="6B476135">
      <w:pPr>
        <w:pStyle w:val="ListParagraph"/>
        <w:numPr>
          <w:ilvl w:val="0"/>
          <w:numId w:val="9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Logs de auditoria devem registrar todas as ações administrativas.</w:t>
      </w:r>
    </w:p>
    <w:p w14:paraId="5639F729" w14:textId="4A48CE71" w:rsidR="6B476135" w:rsidRDefault="6B476135" w:rsidP="6B476135">
      <w:pPr>
        <w:tabs>
          <w:tab w:val="num" w:pos="851"/>
        </w:tabs>
        <w:ind w:left="851" w:hanging="284"/>
        <w:rPr>
          <w:sz w:val="24"/>
          <w:szCs w:val="24"/>
        </w:rPr>
      </w:pPr>
    </w:p>
    <w:p w14:paraId="026BC373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18" w:name="_Toc113677315"/>
      <w:r>
        <w:t>Armazenamento</w:t>
      </w:r>
      <w:bookmarkEnd w:id="18"/>
    </w:p>
    <w:p w14:paraId="3FFAA828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:</w:t>
      </w:r>
    </w:p>
    <w:p w14:paraId="660436AD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>Necessidade na funcionalidade em questão de manter que volume de informações , por quanto tempo e  em que meio. Previsão de crescimento das informações.</w:t>
      </w:r>
    </w:p>
    <w:p w14:paraId="06FFED14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Necessidade na funcionalidade em questão da existência de informações históricas com tempo e meio de retenção diferenciado. </w:t>
      </w:r>
    </w:p>
    <w:p w14:paraId="67E318E0" w14:textId="77777777" w:rsidR="00585DFA" w:rsidRDefault="00585DFA" w:rsidP="006220CC">
      <w:pPr>
        <w:numPr>
          <w:ilvl w:val="0"/>
          <w:numId w:val="23"/>
        </w:numPr>
        <w:tabs>
          <w:tab w:val="clear" w:pos="2207"/>
          <w:tab w:val="num" w:pos="851"/>
        </w:tabs>
        <w:ind w:left="851" w:hanging="284"/>
        <w:rPr>
          <w:i/>
          <w:color w:val="3366FF"/>
          <w:sz w:val="24"/>
          <w:szCs w:val="24"/>
        </w:rPr>
      </w:pPr>
      <w:r w:rsidRPr="6B476135">
        <w:rPr>
          <w:i/>
          <w:iCs/>
          <w:color w:val="3366FF"/>
          <w:sz w:val="20"/>
        </w:rPr>
        <w:t xml:space="preserve">Necessidade de backup das informações. Periodicidade e meio físico. Tempo para recuperação do backup. </w:t>
      </w:r>
      <w:r w:rsidRPr="6B476135">
        <w:rPr>
          <w:i/>
          <w:iCs/>
          <w:color w:val="3366FF"/>
          <w:sz w:val="22"/>
          <w:szCs w:val="22"/>
        </w:rPr>
        <w:t xml:space="preserve"> </w:t>
      </w:r>
      <w:r w:rsidRPr="6B476135">
        <w:rPr>
          <w:i/>
          <w:iCs/>
          <w:color w:val="3366FF"/>
          <w:sz w:val="24"/>
          <w:szCs w:val="24"/>
        </w:rPr>
        <w:t xml:space="preserve">&gt; </w:t>
      </w:r>
    </w:p>
    <w:p w14:paraId="4AD4DCCF" w14:textId="5BD2CC73" w:rsidR="00585DFA" w:rsidRDefault="245FCC78" w:rsidP="6B476135">
      <w:pPr>
        <w:pStyle w:val="ListParagraph"/>
        <w:numPr>
          <w:ilvl w:val="0"/>
          <w:numId w:val="4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Todos os pedidos devem permanecer armazenados por, no mínimo, 5 anos.</w:t>
      </w:r>
    </w:p>
    <w:p w14:paraId="1C4F728C" w14:textId="71EDC5FA" w:rsidR="00585DFA" w:rsidRDefault="245FCC78" w:rsidP="6B476135">
      <w:pPr>
        <w:pStyle w:val="ListParagraph"/>
        <w:numPr>
          <w:ilvl w:val="0"/>
          <w:numId w:val="4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Relatórios de pedidos podem ser exportados em PDF e CSV.</w:t>
      </w:r>
    </w:p>
    <w:p w14:paraId="61829076" w14:textId="21AAB4CA" w:rsidR="00585DFA" w:rsidRDefault="00585DFA" w:rsidP="6B476135">
      <w:pPr>
        <w:ind w:firstLine="360"/>
        <w:rPr>
          <w:sz w:val="20"/>
        </w:rPr>
      </w:pPr>
    </w:p>
    <w:p w14:paraId="0C121A49" w14:textId="77777777" w:rsidR="00585DFA" w:rsidRDefault="00585DFA">
      <w:pPr>
        <w:pStyle w:val="TtulodeSeodeCasodeUso"/>
      </w:pPr>
      <w:r>
        <w:br w:type="page"/>
      </w:r>
      <w:bookmarkStart w:id="19" w:name="_Toc113677316"/>
      <w:r>
        <w:t>Interfaces</w:t>
      </w:r>
      <w:bookmarkEnd w:id="19"/>
    </w:p>
    <w:p w14:paraId="56E3537E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detalhes das interfaces do caso de uso como protótipos de telas, layout de arquivos e relatórios.</w:t>
      </w:r>
    </w:p>
    <w:p w14:paraId="513B5C77" w14:textId="77777777" w:rsidR="00585DFA" w:rsidRDefault="00585DFA">
      <w:pPr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Identificar as interfaces de forma única para permitir que se faça referência a elas na descrição do caso de uso. Definir formato, tipo e  tamanho dos atributos que compõem a interface. </w:t>
      </w:r>
      <w:r>
        <w:rPr>
          <w:i/>
          <w:color w:val="3366FF"/>
          <w:sz w:val="24"/>
          <w:szCs w:val="24"/>
        </w:rPr>
        <w:t>&gt;</w:t>
      </w:r>
    </w:p>
    <w:p w14:paraId="3D2F85F0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20" w:name="_Toc113677317"/>
      <w:r>
        <w:t>Protótipo de Telas</w:t>
      </w:r>
      <w:bookmarkEnd w:id="20"/>
    </w:p>
    <w:p w14:paraId="71B85092" w14:textId="77777777" w:rsidR="00585DFA" w:rsidRDefault="00585DFA">
      <w:pPr>
        <w:ind w:firstLine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detalhes das interfaces gráficas do caso de uso.</w:t>
      </w:r>
    </w:p>
    <w:p w14:paraId="0628C26C" w14:textId="77777777" w:rsidR="00585DFA" w:rsidRDefault="00585DFA">
      <w:pPr>
        <w:ind w:left="360"/>
        <w:rPr>
          <w:i/>
          <w:color w:val="3366FF"/>
          <w:sz w:val="20"/>
        </w:rPr>
      </w:pPr>
      <w:r w:rsidRPr="6B476135">
        <w:rPr>
          <w:i/>
          <w:iCs/>
          <w:color w:val="3366FF"/>
          <w:sz w:val="20"/>
        </w:rPr>
        <w:t xml:space="preserve">Pode-se criar um documento à parte com todas as interfaces gráficas do sistema e nesta seção, incluir somente uma referência à interface em questão. </w:t>
      </w:r>
      <w:r w:rsidRPr="6B476135">
        <w:rPr>
          <w:i/>
          <w:iCs/>
          <w:color w:val="3366FF"/>
          <w:sz w:val="24"/>
          <w:szCs w:val="24"/>
        </w:rPr>
        <w:t>&gt;</w:t>
      </w:r>
    </w:p>
    <w:p w14:paraId="3296B39E" w14:textId="7FEADCD8" w:rsidR="680ADA58" w:rsidRDefault="680ADA58" w:rsidP="6B476135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 xml:space="preserve">Tela de Lista de Pedidos </w:t>
      </w:r>
    </w:p>
    <w:p w14:paraId="2C3D6E72" w14:textId="666B2801" w:rsidR="680ADA58" w:rsidRDefault="680ADA58" w:rsidP="6B476135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Tela de Detalhe do Pedido</w:t>
      </w:r>
    </w:p>
    <w:p w14:paraId="7FD73EF2" w14:textId="6865B267" w:rsidR="76DD1B3E" w:rsidRDefault="76DD1B3E" w:rsidP="6B476135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Tela de Estoque Vinculado ao Pedido</w:t>
      </w:r>
    </w:p>
    <w:p w14:paraId="5E6A1140" w14:textId="48FFD2B6" w:rsidR="76DD1B3E" w:rsidRDefault="76DD1B3E" w:rsidP="6B476135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Tela de Faturamento</w:t>
      </w:r>
    </w:p>
    <w:p w14:paraId="786BF9DD" w14:textId="4E09B032" w:rsidR="76DD1B3E" w:rsidRDefault="76DD1B3E" w:rsidP="6B476135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Tela de Envio para Transportadora</w:t>
      </w:r>
    </w:p>
    <w:p w14:paraId="427EA435" w14:textId="49886BE2" w:rsidR="680ADA58" w:rsidRDefault="680ADA58" w:rsidP="6B476135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Tela de Cancelamentos/Reembolsos</w:t>
      </w:r>
    </w:p>
    <w:p w14:paraId="25C82F81" w14:textId="4B6AF13C" w:rsidR="77728CE7" w:rsidRDefault="77728CE7" w:rsidP="6B476135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Tela de Atendimento ao Cliente (Suporte)</w:t>
      </w:r>
    </w:p>
    <w:p w14:paraId="1EAA7478" w14:textId="0B300D77" w:rsidR="77728CE7" w:rsidRDefault="77728CE7" w:rsidP="6B476135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sz w:val="24"/>
          <w:szCs w:val="24"/>
        </w:rPr>
      </w:pPr>
      <w:r w:rsidRPr="6B476135">
        <w:rPr>
          <w:rFonts w:eastAsia="Arial" w:cs="Arial"/>
          <w:sz w:val="24"/>
          <w:szCs w:val="24"/>
        </w:rPr>
        <w:t>Tela de Relatórios</w:t>
      </w:r>
    </w:p>
    <w:p w14:paraId="2580DE66" w14:textId="4253F783" w:rsidR="6B476135" w:rsidRDefault="6B476135" w:rsidP="6B476135">
      <w:pPr>
        <w:ind w:left="360"/>
        <w:rPr>
          <w:i/>
          <w:iCs/>
          <w:color w:val="3366FF"/>
          <w:sz w:val="24"/>
          <w:szCs w:val="24"/>
        </w:rPr>
      </w:pPr>
    </w:p>
    <w:p w14:paraId="4103DFC4" w14:textId="77777777" w:rsidR="00585DFA" w:rsidRDefault="00585DFA" w:rsidP="006220CC">
      <w:pPr>
        <w:pStyle w:val="Heading1"/>
        <w:numPr>
          <w:ilvl w:val="2"/>
          <w:numId w:val="20"/>
        </w:numPr>
        <w:tabs>
          <w:tab w:val="num" w:pos="1560"/>
        </w:tabs>
        <w:rPr>
          <w:sz w:val="24"/>
          <w:szCs w:val="24"/>
        </w:rPr>
      </w:pPr>
      <w:r>
        <w:rPr>
          <w:sz w:val="24"/>
          <w:szCs w:val="24"/>
        </w:rPr>
        <w:t>Imagem de Telas</w:t>
      </w:r>
    </w:p>
    <w:p w14:paraId="2F12598B" w14:textId="77777777" w:rsidR="00585DFA" w:rsidRDefault="00585DFA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a imagem das interfaces gráficas do caso de uso ou se existir um protótipo executável, descrever em qual opção do protótipo esta interface é visualizada. </w:t>
      </w:r>
      <w:r>
        <w:rPr>
          <w:i/>
          <w:color w:val="3366FF"/>
          <w:sz w:val="24"/>
          <w:szCs w:val="24"/>
        </w:rPr>
        <w:t>&gt;</w:t>
      </w:r>
    </w:p>
    <w:p w14:paraId="0907151E" w14:textId="77777777" w:rsidR="00585DFA" w:rsidRDefault="00585DFA" w:rsidP="006220CC">
      <w:pPr>
        <w:pStyle w:val="Heading1"/>
        <w:numPr>
          <w:ilvl w:val="2"/>
          <w:numId w:val="20"/>
        </w:numPr>
        <w:tabs>
          <w:tab w:val="num" w:pos="1560"/>
        </w:tabs>
        <w:rPr>
          <w:sz w:val="24"/>
          <w:szCs w:val="24"/>
        </w:rPr>
      </w:pPr>
      <w:r>
        <w:rPr>
          <w:sz w:val="24"/>
          <w:szCs w:val="24"/>
        </w:rPr>
        <w:t xml:space="preserve">Detalhamento dos Atributos de Telas  </w:t>
      </w:r>
    </w:p>
    <w:p w14:paraId="582BF5E8" w14:textId="77777777" w:rsidR="008A7ACC" w:rsidRDefault="008A7ACC" w:rsidP="008A7ACC">
      <w:pPr>
        <w:ind w:firstLine="708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Descrever os atributos das telas :  </w:t>
      </w:r>
    </w:p>
    <w:p w14:paraId="3E73DDA0" w14:textId="77777777" w:rsidR="008A7ACC" w:rsidRDefault="008A7ACC" w:rsidP="008A7ACC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Nome – identificação do </w:t>
      </w:r>
      <w:r w:rsidR="00B851BC">
        <w:rPr>
          <w:i/>
          <w:color w:val="3366FF"/>
          <w:sz w:val="20"/>
        </w:rPr>
        <w:t>campo/</w:t>
      </w:r>
      <w:r>
        <w:rPr>
          <w:i/>
          <w:color w:val="3366FF"/>
          <w:sz w:val="20"/>
        </w:rPr>
        <w:t>atributo</w:t>
      </w:r>
    </w:p>
    <w:p w14:paraId="653CD4A1" w14:textId="77777777" w:rsidR="00B851BC" w:rsidRDefault="00B851BC" w:rsidP="008A7ACC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0"/>
        </w:rPr>
        <w:t>Descrição do campo/atributo – descrição detalhada do campo</w:t>
      </w:r>
    </w:p>
    <w:p w14:paraId="5B2A6B97" w14:textId="77777777" w:rsidR="008A7ACC" w:rsidRDefault="008A7ACC" w:rsidP="008A7ACC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0"/>
        </w:rPr>
        <w:t>Tipo – definir se é numérico, alfanumérico, data, lógico, .....</w:t>
      </w:r>
    </w:p>
    <w:p w14:paraId="21D6A651" w14:textId="77777777" w:rsidR="008A7ACC" w:rsidRDefault="008A7ACC" w:rsidP="008A7ACC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0"/>
        </w:rPr>
        <w:t>Tamanho – tamanho em bytes do atributo</w:t>
      </w:r>
    </w:p>
    <w:p w14:paraId="675594D2" w14:textId="77777777" w:rsidR="008A7ACC" w:rsidRDefault="008A7ACC" w:rsidP="008A7ACC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0"/>
        </w:rPr>
        <w:t>Valor Inicial – opcional. Estado inicial do atributo ou preenchimento automático se nada for informado</w:t>
      </w:r>
    </w:p>
    <w:p w14:paraId="38701A7C" w14:textId="77777777" w:rsidR="008A7ACC" w:rsidRDefault="008A7ACC" w:rsidP="008A7ACC">
      <w:pPr>
        <w:ind w:left="1560" w:hanging="852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Limite – opcional. Definir os limites inferiores e superiores de valores permitidos. Definir também se os  valores limites fazem parte dos valores permitidos.   </w:t>
      </w:r>
    </w:p>
    <w:p w14:paraId="3209FAFE" w14:textId="77777777" w:rsidR="008A7ACC" w:rsidRDefault="008A7ACC" w:rsidP="008A7ACC">
      <w:pPr>
        <w:ind w:left="1701" w:hanging="993"/>
        <w:rPr>
          <w:i/>
          <w:color w:val="3366FF"/>
          <w:sz w:val="20"/>
        </w:rPr>
      </w:pPr>
      <w:r>
        <w:rPr>
          <w:i/>
          <w:color w:val="3366FF"/>
          <w:sz w:val="20"/>
        </w:rPr>
        <w:t>Domínio – opcional. Definir os domínios possíveis para o atributo, quando houver, separando-os por vírgula. Exemplo para o atributo sexo de tamanho 1 (um) alfa, o domínio poderia ser M, F.</w:t>
      </w:r>
    </w:p>
    <w:p w14:paraId="6930F85B" w14:textId="77777777" w:rsidR="008A7ACC" w:rsidRDefault="008A7ACC" w:rsidP="008A7ACC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0"/>
        </w:rPr>
        <w:t>Mandatório – definir se o atributo é obrigatoriamente informado ou não</w:t>
      </w:r>
    </w:p>
    <w:p w14:paraId="7E45E880" w14:textId="77777777" w:rsidR="008A7ACC" w:rsidRDefault="008A7ACC" w:rsidP="008A7ACC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Acesso – definir se o atributo é somente de leitura (Read Only - RO) ou de leitura e escrita (Read e Write - RW)  </w:t>
      </w:r>
      <w:r>
        <w:rPr>
          <w:i/>
          <w:color w:val="3366FF"/>
          <w:sz w:val="24"/>
          <w:szCs w:val="24"/>
        </w:rPr>
        <w:t>&gt;</w:t>
      </w:r>
      <w:r w:rsidR="00B851BC">
        <w:rPr>
          <w:i/>
          <w:color w:val="3366FF"/>
          <w:sz w:val="24"/>
          <w:szCs w:val="24"/>
        </w:rPr>
        <w:t>.Obs: RO = permite digitação; RW = não permite digitação</w:t>
      </w:r>
    </w:p>
    <w:p w14:paraId="2BA226A1" w14:textId="77777777" w:rsidR="00585DFA" w:rsidRDefault="00585DFA"/>
    <w:tbl>
      <w:tblPr>
        <w:tblW w:w="10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1417"/>
        <w:gridCol w:w="709"/>
        <w:gridCol w:w="1275"/>
        <w:gridCol w:w="993"/>
        <w:gridCol w:w="567"/>
        <w:gridCol w:w="708"/>
        <w:gridCol w:w="1135"/>
        <w:gridCol w:w="1559"/>
        <w:gridCol w:w="992"/>
      </w:tblGrid>
      <w:tr w:rsidR="00FF6959" w14:paraId="00A55374" w14:textId="77777777">
        <w:trPr>
          <w:trHeight w:val="251"/>
        </w:trPr>
        <w:tc>
          <w:tcPr>
            <w:tcW w:w="1488" w:type="dxa"/>
            <w:vMerge w:val="restart"/>
            <w:shd w:val="pct25" w:color="auto" w:fill="FFFFFF"/>
            <w:vAlign w:val="center"/>
          </w:tcPr>
          <w:p w14:paraId="1E609B84" w14:textId="77777777" w:rsidR="00FF6959" w:rsidRDefault="00FF6959" w:rsidP="00971A88">
            <w:pPr>
              <w:pStyle w:val="Titulo9"/>
              <w:keepNext w:val="0"/>
              <w:jc w:val="center"/>
              <w:rPr>
                <w:rFonts w:ascii="Helv" w:hAnsi="Helv"/>
                <w:snapToGrid w:val="0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Nome</w:t>
            </w:r>
          </w:p>
        </w:tc>
        <w:tc>
          <w:tcPr>
            <w:tcW w:w="1417" w:type="dxa"/>
            <w:vMerge w:val="restart"/>
            <w:shd w:val="pct25" w:color="auto" w:fill="FFFFFF"/>
            <w:vAlign w:val="center"/>
          </w:tcPr>
          <w:p w14:paraId="29FCE41E" w14:textId="77777777" w:rsidR="00FF6959" w:rsidRDefault="00FF6959" w:rsidP="00FF6959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</w:t>
            </w:r>
          </w:p>
        </w:tc>
        <w:tc>
          <w:tcPr>
            <w:tcW w:w="709" w:type="dxa"/>
            <w:vMerge w:val="restart"/>
            <w:shd w:val="pct25" w:color="auto" w:fill="FFFFFF"/>
            <w:vAlign w:val="center"/>
          </w:tcPr>
          <w:p w14:paraId="7444BE67" w14:textId="77777777" w:rsidR="00FF6959" w:rsidRDefault="00FF6959" w:rsidP="00971A88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</w:t>
            </w:r>
          </w:p>
        </w:tc>
        <w:tc>
          <w:tcPr>
            <w:tcW w:w="1275" w:type="dxa"/>
            <w:vMerge w:val="restart"/>
            <w:shd w:val="pct25" w:color="auto" w:fill="FFFFFF"/>
            <w:vAlign w:val="center"/>
          </w:tcPr>
          <w:p w14:paraId="29E4439D" w14:textId="77777777" w:rsidR="00FF6959" w:rsidRDefault="00FF6959" w:rsidP="00971A88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Tamanho</w:t>
            </w:r>
          </w:p>
        </w:tc>
        <w:tc>
          <w:tcPr>
            <w:tcW w:w="993" w:type="dxa"/>
            <w:vMerge w:val="restart"/>
            <w:shd w:val="pct25" w:color="auto" w:fill="FFFFFF"/>
            <w:vAlign w:val="center"/>
          </w:tcPr>
          <w:p w14:paraId="1A62781E" w14:textId="77777777" w:rsidR="00FF6959" w:rsidRDefault="00FF6959" w:rsidP="00971A88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Valor</w:t>
            </w:r>
          </w:p>
          <w:p w14:paraId="20FE1EEE" w14:textId="77777777" w:rsidR="00FF6959" w:rsidRDefault="00FF6959" w:rsidP="00971A88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Inicial</w:t>
            </w:r>
          </w:p>
        </w:tc>
        <w:tc>
          <w:tcPr>
            <w:tcW w:w="1275" w:type="dxa"/>
            <w:gridSpan w:val="2"/>
            <w:shd w:val="pct25" w:color="auto" w:fill="FFFFFF"/>
            <w:vAlign w:val="center"/>
          </w:tcPr>
          <w:p w14:paraId="1E733A33" w14:textId="77777777" w:rsidR="00FF6959" w:rsidRDefault="00FF6959" w:rsidP="00971A88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Limite</w:t>
            </w:r>
          </w:p>
        </w:tc>
        <w:tc>
          <w:tcPr>
            <w:tcW w:w="1135" w:type="dxa"/>
            <w:vMerge w:val="restart"/>
            <w:shd w:val="pct25" w:color="auto" w:fill="FFFFFF"/>
            <w:vAlign w:val="center"/>
          </w:tcPr>
          <w:p w14:paraId="76C7777A" w14:textId="77777777" w:rsidR="00FF6959" w:rsidRDefault="00FF6959" w:rsidP="00971A88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Domínio</w:t>
            </w:r>
          </w:p>
        </w:tc>
        <w:tc>
          <w:tcPr>
            <w:tcW w:w="1559" w:type="dxa"/>
            <w:vMerge w:val="restart"/>
            <w:shd w:val="pct25" w:color="auto" w:fill="FFFFFF"/>
            <w:vAlign w:val="center"/>
          </w:tcPr>
          <w:p w14:paraId="7B1534FE" w14:textId="77777777" w:rsidR="00FF6959" w:rsidRDefault="00FF6959" w:rsidP="00971A88">
            <w:pPr>
              <w:pStyle w:val="Descrio"/>
              <w:spacing w:before="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Mandatório</w:t>
            </w:r>
          </w:p>
        </w:tc>
        <w:tc>
          <w:tcPr>
            <w:tcW w:w="992" w:type="dxa"/>
            <w:vMerge w:val="restart"/>
            <w:shd w:val="pct25" w:color="auto" w:fill="FFFFFF"/>
            <w:vAlign w:val="center"/>
          </w:tcPr>
          <w:p w14:paraId="4F943F11" w14:textId="77777777" w:rsidR="00FF6959" w:rsidRDefault="00FF6959" w:rsidP="00971A88">
            <w:pPr>
              <w:pStyle w:val="DescrioBold"/>
              <w:spacing w:befor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Acesso</w:t>
            </w:r>
          </w:p>
        </w:tc>
      </w:tr>
      <w:tr w:rsidR="00FF6959" w14:paraId="5A16ABDD" w14:textId="77777777">
        <w:trPr>
          <w:trHeight w:val="251"/>
        </w:trPr>
        <w:tc>
          <w:tcPr>
            <w:tcW w:w="1488" w:type="dxa"/>
            <w:vMerge/>
            <w:shd w:val="pct25" w:color="auto" w:fill="FFFFFF"/>
          </w:tcPr>
          <w:p w14:paraId="17AD93B2" w14:textId="77777777" w:rsidR="00FF6959" w:rsidRDefault="00FF6959" w:rsidP="00971A88">
            <w:pPr>
              <w:pStyle w:val="Titulo9"/>
              <w:keepNext w:val="0"/>
              <w:jc w:val="both"/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  <w:shd w:val="pct25" w:color="auto" w:fill="FFFFFF"/>
          </w:tcPr>
          <w:p w14:paraId="0DE4B5B7" w14:textId="77777777" w:rsidR="00FF6959" w:rsidRDefault="00FF6959" w:rsidP="00971A88">
            <w:pPr>
              <w:pStyle w:val="Descrio"/>
              <w:spacing w:before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vMerge/>
            <w:shd w:val="pct25" w:color="auto" w:fill="FFFFFF"/>
          </w:tcPr>
          <w:p w14:paraId="66204FF1" w14:textId="77777777" w:rsidR="00FF6959" w:rsidRDefault="00FF6959" w:rsidP="00971A88">
            <w:pPr>
              <w:pStyle w:val="Descrio"/>
              <w:spacing w:before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275" w:type="dxa"/>
            <w:vMerge/>
            <w:shd w:val="pct25" w:color="auto" w:fill="FFFFFF"/>
          </w:tcPr>
          <w:p w14:paraId="2DBF0D7D" w14:textId="77777777" w:rsidR="00FF6959" w:rsidRDefault="00FF6959" w:rsidP="00971A88">
            <w:pPr>
              <w:pStyle w:val="Descrio"/>
              <w:spacing w:before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993" w:type="dxa"/>
            <w:vMerge/>
            <w:shd w:val="pct25" w:color="auto" w:fill="FFFFFF"/>
            <w:vAlign w:val="center"/>
          </w:tcPr>
          <w:p w14:paraId="6B62F1B3" w14:textId="77777777" w:rsidR="00FF6959" w:rsidRDefault="00FF6959" w:rsidP="00971A88">
            <w:pPr>
              <w:pStyle w:val="Descrio"/>
              <w:spacing w:before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  <w:shd w:val="pct25" w:color="auto" w:fill="FFFFFF"/>
            <w:vAlign w:val="center"/>
          </w:tcPr>
          <w:p w14:paraId="1E0D2CDA" w14:textId="77777777" w:rsidR="00FF6959" w:rsidRDefault="00FF6959" w:rsidP="00971A88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Inf.</w:t>
            </w:r>
          </w:p>
        </w:tc>
        <w:tc>
          <w:tcPr>
            <w:tcW w:w="708" w:type="dxa"/>
            <w:shd w:val="pct25" w:color="auto" w:fill="FFFFFF"/>
            <w:vAlign w:val="center"/>
          </w:tcPr>
          <w:p w14:paraId="54B23D91" w14:textId="77777777" w:rsidR="00FF6959" w:rsidRDefault="00FF6959" w:rsidP="00971A88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Sup.</w:t>
            </w:r>
          </w:p>
        </w:tc>
        <w:tc>
          <w:tcPr>
            <w:tcW w:w="1135" w:type="dxa"/>
            <w:vMerge/>
            <w:shd w:val="pct25" w:color="auto" w:fill="FFFFFF"/>
          </w:tcPr>
          <w:p w14:paraId="02F2C34E" w14:textId="77777777" w:rsidR="00FF6959" w:rsidRDefault="00FF6959" w:rsidP="00971A88">
            <w:pPr>
              <w:pStyle w:val="Descrio"/>
              <w:spacing w:before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pct25" w:color="auto" w:fill="FFFFFF"/>
          </w:tcPr>
          <w:p w14:paraId="680A4E5D" w14:textId="77777777" w:rsidR="00FF6959" w:rsidRDefault="00FF6959" w:rsidP="00971A88">
            <w:pPr>
              <w:pStyle w:val="Descrio"/>
              <w:spacing w:before="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pct25" w:color="auto" w:fill="FFFFFF"/>
          </w:tcPr>
          <w:p w14:paraId="19219836" w14:textId="77777777" w:rsidR="00FF6959" w:rsidRDefault="00FF6959" w:rsidP="00971A88">
            <w:pPr>
              <w:pStyle w:val="DescrioBold"/>
              <w:spacing w:before="0"/>
              <w:jc w:val="both"/>
              <w:rPr>
                <w:sz w:val="22"/>
                <w:szCs w:val="22"/>
              </w:rPr>
            </w:pPr>
          </w:p>
        </w:tc>
      </w:tr>
      <w:tr w:rsidR="00FF6959" w14:paraId="296FEF7D" w14:textId="77777777">
        <w:tc>
          <w:tcPr>
            <w:tcW w:w="1488" w:type="dxa"/>
          </w:tcPr>
          <w:p w14:paraId="7194DBDC" w14:textId="77777777" w:rsidR="00FF6959" w:rsidRDefault="00FF6959" w:rsidP="00971A88">
            <w:pPr>
              <w:pStyle w:val="Titulo9"/>
              <w:keepNext w:val="0"/>
              <w:rPr>
                <w:b w:val="0"/>
              </w:rPr>
            </w:pPr>
          </w:p>
        </w:tc>
        <w:tc>
          <w:tcPr>
            <w:tcW w:w="1417" w:type="dxa"/>
          </w:tcPr>
          <w:p w14:paraId="769D0D3C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709" w:type="dxa"/>
          </w:tcPr>
          <w:p w14:paraId="54CD245A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275" w:type="dxa"/>
          </w:tcPr>
          <w:p w14:paraId="1231BE67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993" w:type="dxa"/>
          </w:tcPr>
          <w:p w14:paraId="36FEB5B0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567" w:type="dxa"/>
          </w:tcPr>
          <w:p w14:paraId="30D7AA69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708" w:type="dxa"/>
          </w:tcPr>
          <w:p w14:paraId="7196D064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135" w:type="dxa"/>
          </w:tcPr>
          <w:p w14:paraId="34FF1C98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559" w:type="dxa"/>
          </w:tcPr>
          <w:p w14:paraId="6D072C0D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992" w:type="dxa"/>
          </w:tcPr>
          <w:p w14:paraId="48A21919" w14:textId="77777777" w:rsidR="00FF6959" w:rsidRDefault="00FF6959" w:rsidP="00971A88">
            <w:pPr>
              <w:pStyle w:val="DescrioBold"/>
              <w:jc w:val="both"/>
              <w:rPr>
                <w:b w:val="0"/>
              </w:rPr>
            </w:pPr>
          </w:p>
        </w:tc>
      </w:tr>
      <w:tr w:rsidR="00FF6959" w14:paraId="6BD18F9B" w14:textId="77777777">
        <w:tc>
          <w:tcPr>
            <w:tcW w:w="1488" w:type="dxa"/>
          </w:tcPr>
          <w:p w14:paraId="238601FE" w14:textId="77777777" w:rsidR="00FF6959" w:rsidRDefault="00FF6959" w:rsidP="00971A88">
            <w:pPr>
              <w:pStyle w:val="Titulo9"/>
              <w:keepNext w:val="0"/>
              <w:rPr>
                <w:b w:val="0"/>
              </w:rPr>
            </w:pPr>
          </w:p>
        </w:tc>
        <w:tc>
          <w:tcPr>
            <w:tcW w:w="1417" w:type="dxa"/>
          </w:tcPr>
          <w:p w14:paraId="0F3CABC7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709" w:type="dxa"/>
          </w:tcPr>
          <w:p w14:paraId="5B08B5D1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275" w:type="dxa"/>
          </w:tcPr>
          <w:p w14:paraId="16DEB4AB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993" w:type="dxa"/>
          </w:tcPr>
          <w:p w14:paraId="0AD9C6F4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567" w:type="dxa"/>
          </w:tcPr>
          <w:p w14:paraId="4B1F511A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708" w:type="dxa"/>
          </w:tcPr>
          <w:p w14:paraId="65F9C3DC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135" w:type="dxa"/>
          </w:tcPr>
          <w:p w14:paraId="5023141B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559" w:type="dxa"/>
          </w:tcPr>
          <w:p w14:paraId="1F3B1409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992" w:type="dxa"/>
          </w:tcPr>
          <w:p w14:paraId="562C75D1" w14:textId="77777777" w:rsidR="00FF6959" w:rsidRDefault="00FF6959" w:rsidP="00971A88">
            <w:pPr>
              <w:pStyle w:val="DescrioBold"/>
              <w:jc w:val="both"/>
              <w:rPr>
                <w:b w:val="0"/>
              </w:rPr>
            </w:pPr>
          </w:p>
        </w:tc>
      </w:tr>
      <w:tr w:rsidR="00FF6959" w14:paraId="664355AD" w14:textId="77777777">
        <w:tc>
          <w:tcPr>
            <w:tcW w:w="1488" w:type="dxa"/>
          </w:tcPr>
          <w:p w14:paraId="1A965116" w14:textId="77777777" w:rsidR="00FF6959" w:rsidRDefault="00FF6959" w:rsidP="00971A88">
            <w:pPr>
              <w:pStyle w:val="Titulo9"/>
              <w:keepNext w:val="0"/>
              <w:rPr>
                <w:b w:val="0"/>
              </w:rPr>
            </w:pPr>
          </w:p>
        </w:tc>
        <w:tc>
          <w:tcPr>
            <w:tcW w:w="1417" w:type="dxa"/>
          </w:tcPr>
          <w:p w14:paraId="7DF4E37C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709" w:type="dxa"/>
          </w:tcPr>
          <w:p w14:paraId="44FB30F8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275" w:type="dxa"/>
          </w:tcPr>
          <w:p w14:paraId="1DA6542E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993" w:type="dxa"/>
          </w:tcPr>
          <w:p w14:paraId="3041E394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567" w:type="dxa"/>
          </w:tcPr>
          <w:p w14:paraId="722B00AE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708" w:type="dxa"/>
          </w:tcPr>
          <w:p w14:paraId="42C6D796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135" w:type="dxa"/>
          </w:tcPr>
          <w:p w14:paraId="6E1831B3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1559" w:type="dxa"/>
          </w:tcPr>
          <w:p w14:paraId="54E11D2A" w14:textId="77777777" w:rsidR="00FF6959" w:rsidRDefault="00FF6959" w:rsidP="00971A88">
            <w:pPr>
              <w:pStyle w:val="Descrio"/>
              <w:jc w:val="both"/>
            </w:pPr>
          </w:p>
        </w:tc>
        <w:tc>
          <w:tcPr>
            <w:tcW w:w="992" w:type="dxa"/>
          </w:tcPr>
          <w:p w14:paraId="31126E5D" w14:textId="77777777" w:rsidR="00FF6959" w:rsidRDefault="00FF6959" w:rsidP="00971A88">
            <w:pPr>
              <w:pStyle w:val="DescrioBold"/>
              <w:jc w:val="both"/>
              <w:rPr>
                <w:b w:val="0"/>
              </w:rPr>
            </w:pPr>
          </w:p>
        </w:tc>
      </w:tr>
    </w:tbl>
    <w:p w14:paraId="2DE403A5" w14:textId="77777777" w:rsidR="00585DFA" w:rsidRDefault="00585DFA"/>
    <w:p w14:paraId="4B016441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21" w:name="_Toc113677318"/>
      <w:r>
        <w:t>Layout de Arquivos</w:t>
      </w:r>
      <w:bookmarkEnd w:id="21"/>
    </w:p>
    <w:p w14:paraId="751D3DE5" w14:textId="1F621E18" w:rsidR="785C3C6B" w:rsidRDefault="785C3C6B" w:rsidP="26B5966F">
      <w:pPr>
        <w:ind w:firstLine="360"/>
        <w:rPr>
          <w:i/>
          <w:iCs/>
          <w:sz w:val="24"/>
          <w:szCs w:val="24"/>
        </w:rPr>
      </w:pPr>
      <w:r w:rsidRPr="26B5966F">
        <w:rPr>
          <w:i/>
          <w:iCs/>
          <w:sz w:val="24"/>
          <w:szCs w:val="24"/>
        </w:rPr>
        <w:t>Não se aplica.</w:t>
      </w:r>
    </w:p>
    <w:p w14:paraId="2A85263E" w14:textId="77777777" w:rsidR="00585DFA" w:rsidRDefault="00585DFA">
      <w:pPr>
        <w:ind w:firstLine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detalhes das interfaces textuais (arquivos) do caso de uso.</w:t>
      </w:r>
    </w:p>
    <w:p w14:paraId="13D989D0" w14:textId="77777777" w:rsidR="00585DFA" w:rsidRDefault="00585DFA">
      <w:pPr>
        <w:ind w:left="360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Pode-se criar um documento à parte com todas as interfaces textuais (arquivos) do sistema e nesta seção, incluir somente uma referência à interface em questão. </w:t>
      </w:r>
      <w:r>
        <w:rPr>
          <w:i/>
          <w:color w:val="3366FF"/>
          <w:sz w:val="24"/>
          <w:szCs w:val="24"/>
        </w:rPr>
        <w:t>&gt;</w:t>
      </w:r>
    </w:p>
    <w:p w14:paraId="01712950" w14:textId="77777777" w:rsidR="00585DFA" w:rsidRDefault="00585DFA">
      <w:pPr>
        <w:ind w:firstLine="360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&lt;  Definir a existência de  mais de um tipo de registro e descrever os atributos dos arquivos :  </w:t>
      </w:r>
    </w:p>
    <w:p w14:paraId="636D112A" w14:textId="77777777" w:rsidR="00585DFA" w:rsidRDefault="00585DFA" w:rsidP="006220CC">
      <w:pPr>
        <w:numPr>
          <w:ilvl w:val="0"/>
          <w:numId w:val="25"/>
        </w:numPr>
        <w:tabs>
          <w:tab w:val="clear" w:pos="3192"/>
          <w:tab w:val="left" w:pos="993"/>
          <w:tab w:val="num" w:pos="1134"/>
        </w:tabs>
        <w:ind w:hanging="2483"/>
        <w:rPr>
          <w:i/>
          <w:color w:val="3366FF"/>
          <w:sz w:val="20"/>
        </w:rPr>
      </w:pPr>
      <w:r>
        <w:rPr>
          <w:i/>
          <w:color w:val="3366FF"/>
          <w:sz w:val="20"/>
        </w:rPr>
        <w:t>Nome – identificação do atributo</w:t>
      </w:r>
    </w:p>
    <w:p w14:paraId="3FEB9B6D" w14:textId="77777777" w:rsidR="00585DFA" w:rsidRDefault="00585DFA" w:rsidP="006220CC">
      <w:pPr>
        <w:numPr>
          <w:ilvl w:val="0"/>
          <w:numId w:val="25"/>
        </w:numPr>
        <w:tabs>
          <w:tab w:val="clear" w:pos="3192"/>
          <w:tab w:val="left" w:pos="993"/>
          <w:tab w:val="num" w:pos="1134"/>
        </w:tabs>
        <w:ind w:hanging="2483"/>
        <w:rPr>
          <w:i/>
          <w:color w:val="3366FF"/>
          <w:sz w:val="20"/>
        </w:rPr>
      </w:pPr>
      <w:r>
        <w:rPr>
          <w:i/>
          <w:color w:val="3366FF"/>
          <w:sz w:val="20"/>
        </w:rPr>
        <w:t>Tipo – definir se é numérico ou alfanumérico</w:t>
      </w:r>
    </w:p>
    <w:p w14:paraId="3D9D17DD" w14:textId="77777777" w:rsidR="00585DFA" w:rsidRDefault="00585DFA" w:rsidP="006220CC">
      <w:pPr>
        <w:numPr>
          <w:ilvl w:val="0"/>
          <w:numId w:val="25"/>
        </w:numPr>
        <w:tabs>
          <w:tab w:val="clear" w:pos="3192"/>
          <w:tab w:val="left" w:pos="993"/>
          <w:tab w:val="num" w:pos="1134"/>
        </w:tabs>
        <w:ind w:hanging="2483"/>
        <w:rPr>
          <w:i/>
          <w:color w:val="3366FF"/>
          <w:sz w:val="20"/>
        </w:rPr>
      </w:pPr>
      <w:r>
        <w:rPr>
          <w:i/>
          <w:color w:val="3366FF"/>
          <w:sz w:val="20"/>
        </w:rPr>
        <w:t>Tamanho – tamanho em bytes do atributo</w:t>
      </w:r>
    </w:p>
    <w:p w14:paraId="3277C359" w14:textId="77777777" w:rsidR="00585DFA" w:rsidRDefault="00585DFA" w:rsidP="006220CC">
      <w:pPr>
        <w:numPr>
          <w:ilvl w:val="0"/>
          <w:numId w:val="25"/>
        </w:numPr>
        <w:tabs>
          <w:tab w:val="clear" w:pos="3192"/>
          <w:tab w:val="left" w:pos="993"/>
          <w:tab w:val="num" w:pos="1134"/>
        </w:tabs>
        <w:ind w:hanging="2483"/>
        <w:rPr>
          <w:i/>
          <w:color w:val="3366FF"/>
          <w:sz w:val="20"/>
        </w:rPr>
      </w:pPr>
      <w:r>
        <w:rPr>
          <w:i/>
          <w:color w:val="3366FF"/>
          <w:sz w:val="20"/>
        </w:rPr>
        <w:t>Valor Inicial – estado inicial do atributo ou preenchido automaticamente se nada for informado</w:t>
      </w:r>
    </w:p>
    <w:p w14:paraId="6406F893" w14:textId="77777777" w:rsidR="00585DFA" w:rsidRDefault="00585DFA" w:rsidP="006220CC">
      <w:pPr>
        <w:numPr>
          <w:ilvl w:val="0"/>
          <w:numId w:val="25"/>
        </w:numPr>
        <w:tabs>
          <w:tab w:val="clear" w:pos="3192"/>
          <w:tab w:val="left" w:pos="993"/>
          <w:tab w:val="num" w:pos="1134"/>
        </w:tabs>
        <w:ind w:hanging="2483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Descrição  – descrever a função do atributo.    </w:t>
      </w:r>
      <w:r>
        <w:rPr>
          <w:i/>
          <w:color w:val="3366FF"/>
          <w:sz w:val="24"/>
          <w:szCs w:val="24"/>
        </w:rPr>
        <w:t>&gt;</w:t>
      </w:r>
    </w:p>
    <w:p w14:paraId="62431CDC" w14:textId="77777777" w:rsidR="00585DFA" w:rsidRDefault="00585DFA"/>
    <w:p w14:paraId="49E398E2" w14:textId="77777777" w:rsidR="00585DFA" w:rsidRDefault="00585DFA"/>
    <w:p w14:paraId="16287F21" w14:textId="77777777" w:rsidR="00585DFA" w:rsidRDefault="00585DFA"/>
    <w:p w14:paraId="5BE93A62" w14:textId="77777777" w:rsidR="00585DFA" w:rsidRDefault="00585DFA"/>
    <w:p w14:paraId="384BA73E" w14:textId="77777777" w:rsidR="00585DFA" w:rsidRDefault="00585DFA"/>
    <w:p w14:paraId="34B3F2EB" w14:textId="77777777" w:rsidR="00585DFA" w:rsidRDefault="00585DFA"/>
    <w:p w14:paraId="7D34F5C7" w14:textId="77777777" w:rsidR="00585DFA" w:rsidRDefault="00585DFA"/>
    <w:p w14:paraId="0B4020A7" w14:textId="77777777" w:rsidR="00585DFA" w:rsidRDefault="00585DFA"/>
    <w:p w14:paraId="1D7B270A" w14:textId="77777777" w:rsidR="00585DFA" w:rsidRDefault="00585DFA"/>
    <w:p w14:paraId="6EFC33E1" w14:textId="77777777" w:rsidR="00585DFA" w:rsidRDefault="00585DFA">
      <w:pPr>
        <w:pStyle w:val="Sub-ItemCasodeUso"/>
        <w:tabs>
          <w:tab w:val="clear" w:pos="792"/>
          <w:tab w:val="num" w:pos="851"/>
        </w:tabs>
      </w:pPr>
      <w:bookmarkStart w:id="22" w:name="_Toc113677319"/>
      <w:r>
        <w:t>Layout de Relatórios</w:t>
      </w:r>
      <w:bookmarkEnd w:id="22"/>
    </w:p>
    <w:p w14:paraId="3326338E" w14:textId="77777777" w:rsidR="00585DFA" w:rsidRDefault="00585DFA">
      <w:pPr>
        <w:ind w:firstLine="360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nesta seção detalhes dos relatórios emitidos pelo caso de uso</w:t>
      </w:r>
    </w:p>
    <w:p w14:paraId="4F8DCFEE" w14:textId="77777777" w:rsidR="00585DFA" w:rsidRDefault="00585DFA">
      <w:pPr>
        <w:ind w:left="360"/>
        <w:rPr>
          <w:i/>
          <w:color w:val="3366FF"/>
          <w:sz w:val="20"/>
        </w:rPr>
      </w:pPr>
      <w:r w:rsidRPr="6B476135">
        <w:rPr>
          <w:i/>
          <w:iCs/>
          <w:color w:val="3366FF"/>
          <w:sz w:val="20"/>
        </w:rPr>
        <w:t xml:space="preserve">Pode-se criar um documento à parte com todos os relatórios do sistema e nesta seção, incluir somente uma referência aos relatórios em questão. </w:t>
      </w:r>
      <w:r w:rsidRPr="6B476135">
        <w:rPr>
          <w:i/>
          <w:iCs/>
          <w:color w:val="3366FF"/>
          <w:sz w:val="24"/>
          <w:szCs w:val="24"/>
        </w:rPr>
        <w:t>&gt;</w:t>
      </w:r>
    </w:p>
    <w:p w14:paraId="41F63844" w14:textId="7E65A3F7" w:rsidR="43B05FCE" w:rsidRDefault="43B05FCE" w:rsidP="6B476135">
      <w:pPr>
        <w:pStyle w:val="ListParagraph"/>
        <w:numPr>
          <w:ilvl w:val="0"/>
          <w:numId w:val="3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Relatório: Pedidos por Status (pendente, faturado, enviado, cancelado).</w:t>
      </w:r>
    </w:p>
    <w:p w14:paraId="247EDE78" w14:textId="7D52C4CC" w:rsidR="43B05FCE" w:rsidRDefault="43B05FCE" w:rsidP="6B476135">
      <w:pPr>
        <w:pStyle w:val="ListParagraph"/>
        <w:numPr>
          <w:ilvl w:val="0"/>
          <w:numId w:val="3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Critérios de seleção: período, status, cliente.</w:t>
      </w:r>
    </w:p>
    <w:p w14:paraId="0785B20D" w14:textId="2FE43231" w:rsidR="43B05FCE" w:rsidRDefault="43B05FCE" w:rsidP="6B476135">
      <w:pPr>
        <w:pStyle w:val="ListParagraph"/>
        <w:numPr>
          <w:ilvl w:val="0"/>
          <w:numId w:val="3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Ordenação: data e status.</w:t>
      </w:r>
    </w:p>
    <w:p w14:paraId="05CE5D68" w14:textId="020C6094" w:rsidR="6B476135" w:rsidRDefault="6B476135" w:rsidP="6B476135">
      <w:pPr>
        <w:ind w:left="360"/>
        <w:rPr>
          <w:sz w:val="24"/>
          <w:szCs w:val="24"/>
        </w:rPr>
      </w:pPr>
    </w:p>
    <w:p w14:paraId="58DCCE72" w14:textId="77777777" w:rsidR="00585DFA" w:rsidRDefault="00585DFA" w:rsidP="006220CC">
      <w:pPr>
        <w:pStyle w:val="Heading1"/>
        <w:numPr>
          <w:ilvl w:val="2"/>
          <w:numId w:val="20"/>
        </w:numPr>
        <w:tabs>
          <w:tab w:val="num" w:pos="1560"/>
        </w:tabs>
        <w:rPr>
          <w:sz w:val="24"/>
          <w:szCs w:val="24"/>
        </w:rPr>
      </w:pPr>
      <w:r>
        <w:rPr>
          <w:sz w:val="24"/>
          <w:szCs w:val="24"/>
        </w:rPr>
        <w:t>Imagem dos Relatórios</w:t>
      </w:r>
    </w:p>
    <w:p w14:paraId="25251DDA" w14:textId="77777777" w:rsidR="00585DFA" w:rsidRDefault="00585DFA">
      <w:pPr>
        <w:ind w:firstLine="708"/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Incluir a imagem dos relatórios em questão. </w:t>
      </w:r>
      <w:r>
        <w:rPr>
          <w:i/>
          <w:color w:val="3366FF"/>
          <w:sz w:val="24"/>
          <w:szCs w:val="24"/>
        </w:rPr>
        <w:t>&gt;</w:t>
      </w:r>
    </w:p>
    <w:p w14:paraId="4D1F9930" w14:textId="77777777" w:rsidR="00585DFA" w:rsidRDefault="00585DFA" w:rsidP="006220CC">
      <w:pPr>
        <w:pStyle w:val="Heading1"/>
        <w:numPr>
          <w:ilvl w:val="2"/>
          <w:numId w:val="20"/>
        </w:numPr>
        <w:tabs>
          <w:tab w:val="num" w:pos="1560"/>
        </w:tabs>
        <w:rPr>
          <w:sz w:val="24"/>
          <w:szCs w:val="24"/>
        </w:rPr>
      </w:pPr>
      <w:r>
        <w:rPr>
          <w:sz w:val="24"/>
          <w:szCs w:val="24"/>
        </w:rPr>
        <w:t xml:space="preserve">Detalhamento dos Atributos dos Relatórios  </w:t>
      </w:r>
    </w:p>
    <w:p w14:paraId="27CDA295" w14:textId="77777777" w:rsidR="00585DFA" w:rsidRDefault="00585DFA">
      <w:pPr>
        <w:ind w:firstLine="708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Descrever os atributos dos relatórios  </w:t>
      </w:r>
      <w:r>
        <w:rPr>
          <w:i/>
          <w:color w:val="3366FF"/>
          <w:sz w:val="24"/>
          <w:szCs w:val="24"/>
        </w:rPr>
        <w:t>&gt;</w:t>
      </w:r>
    </w:p>
    <w:p w14:paraId="4F904CB7" w14:textId="77777777" w:rsidR="00585DFA" w:rsidRDefault="00585DFA"/>
    <w:tbl>
      <w:tblPr>
        <w:tblW w:w="7535" w:type="dxa"/>
        <w:tblInd w:w="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134"/>
        <w:gridCol w:w="1134"/>
        <w:gridCol w:w="2929"/>
      </w:tblGrid>
      <w:tr w:rsidR="00585DFA" w14:paraId="1B725E6F" w14:textId="77777777">
        <w:tc>
          <w:tcPr>
            <w:tcW w:w="2338" w:type="dxa"/>
            <w:shd w:val="pct25" w:color="auto" w:fill="FFFFFF"/>
          </w:tcPr>
          <w:p w14:paraId="060AC683" w14:textId="77777777" w:rsidR="00585DFA" w:rsidRDefault="00585DFA">
            <w:pPr>
              <w:pStyle w:val="Titulo9"/>
              <w:keepNext w:val="0"/>
              <w:jc w:val="center"/>
              <w:rPr>
                <w:rFonts w:ascii="Helv" w:hAnsi="Helv"/>
                <w:snapToGrid w:val="0"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Nome</w:t>
            </w:r>
          </w:p>
        </w:tc>
        <w:tc>
          <w:tcPr>
            <w:tcW w:w="1134" w:type="dxa"/>
            <w:shd w:val="pct25" w:color="auto" w:fill="FFFFFF"/>
          </w:tcPr>
          <w:p w14:paraId="4A008FDD" w14:textId="77777777" w:rsidR="00585DFA" w:rsidRDefault="00585DFA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</w:t>
            </w:r>
          </w:p>
        </w:tc>
        <w:tc>
          <w:tcPr>
            <w:tcW w:w="1134" w:type="dxa"/>
            <w:shd w:val="pct25" w:color="auto" w:fill="FFFFFF"/>
          </w:tcPr>
          <w:p w14:paraId="722268A2" w14:textId="77777777" w:rsidR="00585DFA" w:rsidRDefault="00585DFA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Tamanho</w:t>
            </w:r>
          </w:p>
        </w:tc>
        <w:tc>
          <w:tcPr>
            <w:tcW w:w="2929" w:type="dxa"/>
            <w:shd w:val="pct25" w:color="auto" w:fill="FFFFFF"/>
          </w:tcPr>
          <w:p w14:paraId="07DD280C" w14:textId="77777777" w:rsidR="00585DFA" w:rsidRDefault="00585DFA">
            <w:pPr>
              <w:pStyle w:val="Descrio"/>
              <w:spacing w:befor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</w:t>
            </w:r>
          </w:p>
        </w:tc>
      </w:tr>
      <w:tr w:rsidR="00585DFA" w14:paraId="06971CD3" w14:textId="77777777">
        <w:tc>
          <w:tcPr>
            <w:tcW w:w="2338" w:type="dxa"/>
          </w:tcPr>
          <w:p w14:paraId="2A1F701D" w14:textId="77777777" w:rsidR="00585DFA" w:rsidRDefault="00585DFA">
            <w:pPr>
              <w:pStyle w:val="Titulo9"/>
              <w:keepNext w:val="0"/>
            </w:pPr>
          </w:p>
        </w:tc>
        <w:tc>
          <w:tcPr>
            <w:tcW w:w="1134" w:type="dxa"/>
          </w:tcPr>
          <w:p w14:paraId="03EFCA41" w14:textId="77777777" w:rsidR="00585DFA" w:rsidRDefault="00585DFA">
            <w:pPr>
              <w:pStyle w:val="Descrio"/>
              <w:jc w:val="both"/>
            </w:pPr>
          </w:p>
        </w:tc>
        <w:tc>
          <w:tcPr>
            <w:tcW w:w="1134" w:type="dxa"/>
          </w:tcPr>
          <w:p w14:paraId="5F96A722" w14:textId="77777777" w:rsidR="00585DFA" w:rsidRDefault="00585DFA">
            <w:pPr>
              <w:pStyle w:val="Descrio"/>
              <w:jc w:val="both"/>
            </w:pPr>
          </w:p>
        </w:tc>
        <w:tc>
          <w:tcPr>
            <w:tcW w:w="2929" w:type="dxa"/>
          </w:tcPr>
          <w:p w14:paraId="5B95CD12" w14:textId="77777777" w:rsidR="00585DFA" w:rsidRDefault="00585DFA">
            <w:pPr>
              <w:pStyle w:val="Descrio"/>
              <w:jc w:val="both"/>
            </w:pPr>
          </w:p>
        </w:tc>
      </w:tr>
      <w:tr w:rsidR="00585DFA" w14:paraId="5220BBB2" w14:textId="77777777">
        <w:tc>
          <w:tcPr>
            <w:tcW w:w="2338" w:type="dxa"/>
          </w:tcPr>
          <w:p w14:paraId="13CB595B" w14:textId="77777777" w:rsidR="00585DFA" w:rsidRDefault="00585DFA">
            <w:pPr>
              <w:pStyle w:val="Titulo9"/>
              <w:keepNext w:val="0"/>
            </w:pPr>
          </w:p>
        </w:tc>
        <w:tc>
          <w:tcPr>
            <w:tcW w:w="1134" w:type="dxa"/>
          </w:tcPr>
          <w:p w14:paraId="6D9C8D39" w14:textId="77777777" w:rsidR="00585DFA" w:rsidRDefault="00585DFA">
            <w:pPr>
              <w:pStyle w:val="Descrio"/>
              <w:jc w:val="both"/>
            </w:pPr>
          </w:p>
        </w:tc>
        <w:tc>
          <w:tcPr>
            <w:tcW w:w="1134" w:type="dxa"/>
          </w:tcPr>
          <w:p w14:paraId="675E05EE" w14:textId="77777777" w:rsidR="00585DFA" w:rsidRDefault="00585DFA">
            <w:pPr>
              <w:pStyle w:val="Descrio"/>
              <w:jc w:val="both"/>
            </w:pPr>
          </w:p>
        </w:tc>
        <w:tc>
          <w:tcPr>
            <w:tcW w:w="2929" w:type="dxa"/>
          </w:tcPr>
          <w:p w14:paraId="2FC17F8B" w14:textId="77777777" w:rsidR="00585DFA" w:rsidRDefault="00585DFA">
            <w:pPr>
              <w:pStyle w:val="Descrio"/>
              <w:jc w:val="both"/>
            </w:pPr>
          </w:p>
        </w:tc>
      </w:tr>
    </w:tbl>
    <w:p w14:paraId="08005E26" w14:textId="77777777" w:rsidR="00585DFA" w:rsidRDefault="00585DFA" w:rsidP="006220CC">
      <w:pPr>
        <w:pStyle w:val="Heading1"/>
        <w:numPr>
          <w:ilvl w:val="2"/>
          <w:numId w:val="20"/>
        </w:numPr>
        <w:tabs>
          <w:tab w:val="num" w:pos="1560"/>
        </w:tabs>
        <w:rPr>
          <w:sz w:val="24"/>
          <w:szCs w:val="24"/>
        </w:rPr>
      </w:pPr>
      <w:r>
        <w:rPr>
          <w:sz w:val="24"/>
          <w:szCs w:val="24"/>
        </w:rPr>
        <w:t xml:space="preserve">Critérios de Seleção e Ordenação  </w:t>
      </w:r>
    </w:p>
    <w:p w14:paraId="793AB2A5" w14:textId="77777777" w:rsidR="00585DFA" w:rsidRDefault="00585DFA">
      <w:pPr>
        <w:ind w:left="708"/>
        <w:rPr>
          <w:i/>
          <w:color w:val="3366FF"/>
          <w:sz w:val="20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Descrever os atributos que fazem parte dos critérios de seleção e atributos que fazem parte da ordenação dos relatórios. Exemplos :</w:t>
      </w:r>
    </w:p>
    <w:p w14:paraId="30334354" w14:textId="77777777" w:rsidR="00585DFA" w:rsidRDefault="00585DFA">
      <w:pPr>
        <w:ind w:left="708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Critérios de Seleção </w:t>
      </w:r>
      <w:r>
        <w:rPr>
          <w:i/>
          <w:color w:val="3366FF"/>
          <w:sz w:val="24"/>
          <w:szCs w:val="24"/>
        </w:rPr>
        <w:t xml:space="preserve">: </w:t>
      </w:r>
    </w:p>
    <w:p w14:paraId="25E5B76B" w14:textId="77777777" w:rsidR="00585DFA" w:rsidRDefault="00585DFA" w:rsidP="006220CC">
      <w:pPr>
        <w:numPr>
          <w:ilvl w:val="1"/>
          <w:numId w:val="27"/>
        </w:numPr>
        <w:tabs>
          <w:tab w:val="clear" w:pos="2148"/>
          <w:tab w:val="num" w:pos="993"/>
        </w:tabs>
        <w:ind w:hanging="1439"/>
        <w:rPr>
          <w:i/>
          <w:color w:val="3366FF"/>
          <w:sz w:val="20"/>
        </w:rPr>
      </w:pPr>
      <w:r>
        <w:rPr>
          <w:i/>
          <w:color w:val="3366FF"/>
          <w:sz w:val="20"/>
        </w:rPr>
        <w:t>Período de Data (obrigatório)</w:t>
      </w:r>
    </w:p>
    <w:p w14:paraId="7B3B0E56" w14:textId="77777777" w:rsidR="00585DFA" w:rsidRDefault="00585DFA" w:rsidP="006220CC">
      <w:pPr>
        <w:numPr>
          <w:ilvl w:val="1"/>
          <w:numId w:val="27"/>
        </w:numPr>
        <w:tabs>
          <w:tab w:val="clear" w:pos="2148"/>
          <w:tab w:val="num" w:pos="993"/>
        </w:tabs>
        <w:ind w:hanging="1439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Município ou Cidade (mutuamente exclusivos) </w:t>
      </w:r>
    </w:p>
    <w:p w14:paraId="6D36326F" w14:textId="77777777" w:rsidR="00585DFA" w:rsidRDefault="00585DFA" w:rsidP="006220CC">
      <w:pPr>
        <w:numPr>
          <w:ilvl w:val="1"/>
          <w:numId w:val="27"/>
        </w:numPr>
        <w:tabs>
          <w:tab w:val="clear" w:pos="2148"/>
          <w:tab w:val="num" w:pos="993"/>
        </w:tabs>
        <w:ind w:hanging="1439"/>
        <w:rPr>
          <w:i/>
          <w:color w:val="3366FF"/>
          <w:sz w:val="20"/>
        </w:rPr>
      </w:pPr>
      <w:r>
        <w:rPr>
          <w:i/>
          <w:color w:val="3366FF"/>
          <w:sz w:val="20"/>
        </w:rPr>
        <w:t>Estado</w:t>
      </w:r>
    </w:p>
    <w:p w14:paraId="62DA5CC8" w14:textId="77777777" w:rsidR="00585DFA" w:rsidRDefault="00585DFA" w:rsidP="006220CC">
      <w:pPr>
        <w:numPr>
          <w:ilvl w:val="1"/>
          <w:numId w:val="27"/>
        </w:numPr>
        <w:tabs>
          <w:tab w:val="clear" w:pos="2148"/>
          <w:tab w:val="num" w:pos="993"/>
        </w:tabs>
        <w:ind w:hanging="1439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Pais </w:t>
      </w:r>
      <w:r>
        <w:rPr>
          <w:i/>
          <w:color w:val="3366FF"/>
          <w:sz w:val="24"/>
          <w:szCs w:val="24"/>
        </w:rPr>
        <w:t xml:space="preserve"> </w:t>
      </w:r>
    </w:p>
    <w:p w14:paraId="44B41C47" w14:textId="77777777" w:rsidR="00585DFA" w:rsidRDefault="00585DFA">
      <w:pPr>
        <w:ind w:left="708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Critérios para Ordenação </w:t>
      </w:r>
      <w:r>
        <w:rPr>
          <w:i/>
          <w:color w:val="3366FF"/>
          <w:sz w:val="24"/>
          <w:szCs w:val="24"/>
        </w:rPr>
        <w:t xml:space="preserve">: </w:t>
      </w:r>
    </w:p>
    <w:p w14:paraId="48079A76" w14:textId="77777777" w:rsidR="00585DFA" w:rsidRDefault="00585DFA" w:rsidP="006220CC">
      <w:pPr>
        <w:numPr>
          <w:ilvl w:val="1"/>
          <w:numId w:val="27"/>
        </w:numPr>
        <w:tabs>
          <w:tab w:val="clear" w:pos="2148"/>
          <w:tab w:val="num" w:pos="993"/>
        </w:tabs>
        <w:ind w:hanging="1439"/>
        <w:rPr>
          <w:i/>
          <w:color w:val="3366FF"/>
          <w:sz w:val="20"/>
        </w:rPr>
      </w:pPr>
      <w:r>
        <w:rPr>
          <w:i/>
          <w:color w:val="3366FF"/>
          <w:sz w:val="20"/>
        </w:rPr>
        <w:t xml:space="preserve">Pais </w:t>
      </w:r>
    </w:p>
    <w:p w14:paraId="3BA15028" w14:textId="77777777" w:rsidR="00585DFA" w:rsidRDefault="00585DFA" w:rsidP="006220CC">
      <w:pPr>
        <w:numPr>
          <w:ilvl w:val="1"/>
          <w:numId w:val="27"/>
        </w:numPr>
        <w:tabs>
          <w:tab w:val="clear" w:pos="2148"/>
          <w:tab w:val="num" w:pos="993"/>
        </w:tabs>
        <w:ind w:hanging="1439"/>
        <w:rPr>
          <w:i/>
          <w:color w:val="3366FF"/>
          <w:sz w:val="20"/>
        </w:rPr>
      </w:pPr>
      <w:r>
        <w:rPr>
          <w:i/>
          <w:color w:val="3366FF"/>
          <w:sz w:val="20"/>
        </w:rPr>
        <w:t>Estado</w:t>
      </w:r>
    </w:p>
    <w:p w14:paraId="36B4E01A" w14:textId="77777777" w:rsidR="00585DFA" w:rsidRDefault="00585DFA" w:rsidP="006220CC">
      <w:pPr>
        <w:numPr>
          <w:ilvl w:val="1"/>
          <w:numId w:val="27"/>
        </w:numPr>
        <w:tabs>
          <w:tab w:val="clear" w:pos="2148"/>
          <w:tab w:val="num" w:pos="993"/>
        </w:tabs>
        <w:ind w:hanging="1439"/>
        <w:rPr>
          <w:i/>
          <w:color w:val="3366FF"/>
          <w:sz w:val="24"/>
          <w:szCs w:val="24"/>
        </w:rPr>
      </w:pPr>
      <w:r>
        <w:rPr>
          <w:i/>
          <w:color w:val="3366FF"/>
          <w:sz w:val="20"/>
        </w:rPr>
        <w:t xml:space="preserve">Município </w:t>
      </w:r>
      <w:r>
        <w:rPr>
          <w:i/>
          <w:color w:val="3366FF"/>
          <w:sz w:val="24"/>
          <w:szCs w:val="24"/>
        </w:rPr>
        <w:t>&gt;</w:t>
      </w:r>
    </w:p>
    <w:p w14:paraId="1C085CBA" w14:textId="77777777" w:rsidR="00585DFA" w:rsidRDefault="00585DFA" w:rsidP="006220CC">
      <w:pPr>
        <w:pStyle w:val="Heading1"/>
        <w:numPr>
          <w:ilvl w:val="2"/>
          <w:numId w:val="20"/>
        </w:numPr>
        <w:tabs>
          <w:tab w:val="num" w:pos="1560"/>
        </w:tabs>
        <w:rPr>
          <w:sz w:val="24"/>
          <w:szCs w:val="24"/>
        </w:rPr>
      </w:pPr>
      <w:r>
        <w:rPr>
          <w:sz w:val="24"/>
          <w:szCs w:val="24"/>
        </w:rPr>
        <w:t xml:space="preserve">Quebras   </w:t>
      </w:r>
    </w:p>
    <w:p w14:paraId="4B659AFE" w14:textId="77777777" w:rsidR="00585DFA" w:rsidRDefault="00585DFA">
      <w:pPr>
        <w:ind w:left="708"/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Descrever as quebras existentes nos relatórios informando as totalizações, quando aplicável.  </w:t>
      </w:r>
      <w:r>
        <w:rPr>
          <w:i/>
          <w:color w:val="3366FF"/>
          <w:sz w:val="24"/>
          <w:szCs w:val="24"/>
        </w:rPr>
        <w:t>&gt;</w:t>
      </w:r>
    </w:p>
    <w:p w14:paraId="39CEFCA2" w14:textId="77777777" w:rsidR="00585DFA" w:rsidRDefault="00585DFA" w:rsidP="006220CC">
      <w:pPr>
        <w:pStyle w:val="Heading1"/>
        <w:numPr>
          <w:ilvl w:val="2"/>
          <w:numId w:val="20"/>
        </w:numPr>
        <w:tabs>
          <w:tab w:val="num" w:pos="1560"/>
        </w:tabs>
        <w:rPr>
          <w:sz w:val="24"/>
          <w:szCs w:val="24"/>
        </w:rPr>
      </w:pPr>
      <w:r>
        <w:rPr>
          <w:sz w:val="24"/>
          <w:szCs w:val="24"/>
        </w:rPr>
        <w:t xml:space="preserve">Observações de Funcionamento  </w:t>
      </w:r>
    </w:p>
    <w:p w14:paraId="1FD86600" w14:textId="77777777" w:rsidR="00585DFA" w:rsidRDefault="00585DFA">
      <w:pPr>
        <w:ind w:left="708"/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Descrever detalhes do funcionamento dos relatórios, como por exemplo, campos cuja exibição dependem de certas condições, filtros de informação, detalhes de cabeçalho e rodapé, dentre outros  </w:t>
      </w:r>
      <w:r>
        <w:rPr>
          <w:i/>
          <w:color w:val="3366FF"/>
          <w:sz w:val="24"/>
          <w:szCs w:val="24"/>
        </w:rPr>
        <w:t>&gt;</w:t>
      </w:r>
    </w:p>
    <w:p w14:paraId="2D58141D" w14:textId="77777777" w:rsidR="00585DFA" w:rsidRDefault="00C629E4" w:rsidP="00C629E4">
      <w:pPr>
        <w:pStyle w:val="TtulodeSeodeCasodeUso"/>
        <w:ind w:left="426" w:hanging="426"/>
      </w:pPr>
      <w:bookmarkStart w:id="23" w:name="_Toc113677320"/>
      <w:r>
        <w:t>Dados</w:t>
      </w:r>
      <w:bookmarkEnd w:id="23"/>
    </w:p>
    <w:p w14:paraId="305D41EF" w14:textId="583D2015" w:rsidR="1EE86C32" w:rsidRDefault="1EE86C32" w:rsidP="26B5966F">
      <w:pPr>
        <w:pStyle w:val="TtulodeSeodeCasodeUso"/>
        <w:numPr>
          <w:ilvl w:val="0"/>
          <w:numId w:val="0"/>
        </w:numPr>
        <w:rPr>
          <w:b w:val="0"/>
          <w:i/>
          <w:iCs/>
          <w:sz w:val="24"/>
          <w:szCs w:val="24"/>
        </w:rPr>
      </w:pPr>
      <w:r w:rsidRPr="26B5966F">
        <w:rPr>
          <w:b w:val="0"/>
          <w:i/>
          <w:iCs/>
          <w:sz w:val="24"/>
          <w:szCs w:val="24"/>
        </w:rPr>
        <w:t>Não se aplica.</w:t>
      </w:r>
    </w:p>
    <w:p w14:paraId="76AE0350" w14:textId="77777777" w:rsidR="00C629E4" w:rsidRPr="00C629E4" w:rsidRDefault="000850E2" w:rsidP="00C629E4">
      <w:pPr>
        <w:pStyle w:val="Sub-ItemCasodeUso"/>
        <w:tabs>
          <w:tab w:val="clear" w:pos="792"/>
          <w:tab w:val="num" w:pos="1134"/>
        </w:tabs>
        <w:rPr>
          <w:sz w:val="24"/>
          <w:szCs w:val="24"/>
        </w:rPr>
      </w:pPr>
      <w:bookmarkStart w:id="24" w:name="_Toc113677321"/>
      <w:r>
        <w:rPr>
          <w:sz w:val="24"/>
          <w:szCs w:val="24"/>
        </w:rPr>
        <w:t>Atributos de Entrada</w:t>
      </w:r>
      <w:r w:rsidR="00C629E4" w:rsidRPr="00C629E4">
        <w:rPr>
          <w:sz w:val="24"/>
          <w:szCs w:val="24"/>
        </w:rPr>
        <w:t xml:space="preserve"> de Dados</w:t>
      </w:r>
      <w:bookmarkEnd w:id="24"/>
    </w:p>
    <w:p w14:paraId="1B132BC5" w14:textId="77777777" w:rsidR="00C629E4" w:rsidRDefault="00C629E4" w:rsidP="00C629E4">
      <w:pPr>
        <w:ind w:left="426"/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Descreva aqui  o</w:t>
      </w:r>
      <w:r w:rsidR="00CE7542">
        <w:rPr>
          <w:i/>
          <w:color w:val="3366FF"/>
          <w:sz w:val="20"/>
        </w:rPr>
        <w:t>(s)</w:t>
      </w:r>
      <w:r>
        <w:rPr>
          <w:i/>
          <w:color w:val="3366FF"/>
          <w:sz w:val="20"/>
        </w:rPr>
        <w:t xml:space="preserve"> nome(s) do(s)</w:t>
      </w:r>
      <w:r w:rsidR="00CE7542">
        <w:rPr>
          <w:i/>
          <w:color w:val="3366FF"/>
          <w:sz w:val="20"/>
        </w:rPr>
        <w:t>Fluxos de Entrada de Dados e o(s) atributo(s) referentes ao fluxo</w:t>
      </w:r>
      <w:r>
        <w:rPr>
          <w:i/>
          <w:color w:val="3366FF"/>
          <w:sz w:val="20"/>
        </w:rPr>
        <w:t>. Use esta área também para descrever qualquer particul</w:t>
      </w:r>
      <w:r w:rsidR="00CE7542">
        <w:rPr>
          <w:i/>
          <w:color w:val="3366FF"/>
          <w:sz w:val="20"/>
        </w:rPr>
        <w:t>aridade importante sobre o(s) documento(s) de entrada</w:t>
      </w:r>
      <w:r>
        <w:rPr>
          <w:i/>
          <w:color w:val="3366FF"/>
          <w:sz w:val="20"/>
        </w:rPr>
        <w:t xml:space="preserve">. </w:t>
      </w:r>
      <w:r>
        <w:rPr>
          <w:i/>
          <w:color w:val="3366FF"/>
          <w:sz w:val="24"/>
          <w:szCs w:val="24"/>
        </w:rPr>
        <w:t>&gt;</w:t>
      </w:r>
    </w:p>
    <w:p w14:paraId="0513D6B3" w14:textId="77777777" w:rsidR="00C629E4" w:rsidRDefault="000850E2" w:rsidP="00C629E4">
      <w:pPr>
        <w:pStyle w:val="Sub-ItemCasodeUso"/>
        <w:tabs>
          <w:tab w:val="clear" w:pos="792"/>
          <w:tab w:val="num" w:pos="1134"/>
        </w:tabs>
        <w:rPr>
          <w:sz w:val="24"/>
          <w:szCs w:val="24"/>
        </w:rPr>
      </w:pPr>
      <w:bookmarkStart w:id="25" w:name="_Toc113677322"/>
      <w:r>
        <w:rPr>
          <w:sz w:val="24"/>
          <w:szCs w:val="24"/>
        </w:rPr>
        <w:t>Atributos de Saída de Dados</w:t>
      </w:r>
      <w:bookmarkEnd w:id="25"/>
    </w:p>
    <w:p w14:paraId="04D48494" w14:textId="77777777" w:rsidR="00CE7542" w:rsidRDefault="00CE7542" w:rsidP="00CE7542">
      <w:pPr>
        <w:ind w:left="426"/>
        <w:rPr>
          <w:i/>
          <w:color w:val="3366FF"/>
          <w:sz w:val="24"/>
          <w:szCs w:val="24"/>
        </w:rPr>
      </w:pPr>
      <w:r>
        <w:rPr>
          <w:i/>
          <w:color w:val="3366FF"/>
          <w:sz w:val="24"/>
          <w:szCs w:val="24"/>
        </w:rPr>
        <w:t xml:space="preserve">&lt; </w:t>
      </w:r>
      <w:r>
        <w:rPr>
          <w:i/>
          <w:color w:val="3366FF"/>
          <w:sz w:val="20"/>
        </w:rPr>
        <w:t xml:space="preserve"> Descreva aqui  o(s) nome(s) do(s)Fluxos de Saídas de Dados e o(s) atributo(s) referentes ao fluxo. Use esta área também para descrever qualquer particularidade importante de saída. </w:t>
      </w:r>
      <w:r>
        <w:rPr>
          <w:i/>
          <w:color w:val="3366FF"/>
          <w:sz w:val="24"/>
          <w:szCs w:val="24"/>
        </w:rPr>
        <w:t>&gt;</w:t>
      </w:r>
    </w:p>
    <w:p w14:paraId="1BCFD9F8" w14:textId="77777777" w:rsidR="00C629E4" w:rsidRDefault="00C629E4" w:rsidP="00C629E4">
      <w:pPr>
        <w:pStyle w:val="TtulodeSeodeCasodeUso"/>
        <w:tabs>
          <w:tab w:val="clear" w:pos="360"/>
          <w:tab w:val="num" w:pos="567"/>
        </w:tabs>
        <w:ind w:left="426" w:hanging="426"/>
      </w:pPr>
      <w:bookmarkStart w:id="26" w:name="_Toc113677323"/>
      <w:r>
        <w:t>Observações</w:t>
      </w:r>
      <w:bookmarkEnd w:id="26"/>
    </w:p>
    <w:p w14:paraId="7EACB04B" w14:textId="77777777" w:rsidR="00585DFA" w:rsidRDefault="00585DFA">
      <w:pPr>
        <w:rPr>
          <w:i/>
          <w:color w:val="3366FF"/>
          <w:sz w:val="22"/>
          <w:szCs w:val="22"/>
        </w:rPr>
      </w:pPr>
      <w:r w:rsidRPr="6B476135">
        <w:rPr>
          <w:i/>
          <w:iCs/>
          <w:color w:val="3366FF"/>
          <w:sz w:val="24"/>
          <w:szCs w:val="24"/>
        </w:rPr>
        <w:t xml:space="preserve">&lt; </w:t>
      </w:r>
      <w:r w:rsidRPr="6B476135">
        <w:rPr>
          <w:i/>
          <w:iCs/>
          <w:color w:val="3366FF"/>
          <w:sz w:val="20"/>
        </w:rPr>
        <w:t>Incluir nesta seção quaisquer observações que não se apliquem a nenhuma seção anterior.</w:t>
      </w:r>
      <w:r w:rsidRPr="6B476135">
        <w:rPr>
          <w:i/>
          <w:iCs/>
          <w:color w:val="3366FF"/>
          <w:sz w:val="22"/>
          <w:szCs w:val="22"/>
        </w:rPr>
        <w:t xml:space="preserve"> </w:t>
      </w:r>
      <w:r w:rsidRPr="6B476135">
        <w:rPr>
          <w:i/>
          <w:iCs/>
          <w:color w:val="3366FF"/>
          <w:sz w:val="24"/>
          <w:szCs w:val="24"/>
        </w:rPr>
        <w:t>&gt;</w:t>
      </w:r>
    </w:p>
    <w:p w14:paraId="7632293B" w14:textId="70852DF7" w:rsidR="00585DFA" w:rsidRDefault="261BF00D" w:rsidP="6B476135">
      <w:pPr>
        <w:pStyle w:val="ListParagraph"/>
        <w:numPr>
          <w:ilvl w:val="0"/>
          <w:numId w:val="1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O administrador é o responsável direto por confirmar, liberar e acompanhar todas as etapas do pedido.</w:t>
      </w:r>
    </w:p>
    <w:p w14:paraId="57412B2B" w14:textId="42055ED2" w:rsidR="00585DFA" w:rsidRDefault="261BF00D" w:rsidP="6B476135">
      <w:pPr>
        <w:pStyle w:val="ListParagraph"/>
        <w:numPr>
          <w:ilvl w:val="0"/>
          <w:numId w:val="1"/>
        </w:numPr>
        <w:spacing w:before="240" w:after="240"/>
        <w:rPr>
          <w:rFonts w:eastAsia="Arial" w:cs="Arial"/>
          <w:szCs w:val="18"/>
        </w:rPr>
      </w:pPr>
      <w:r w:rsidRPr="6B476135">
        <w:rPr>
          <w:rFonts w:eastAsia="Arial" w:cs="Arial"/>
          <w:sz w:val="24"/>
          <w:szCs w:val="24"/>
        </w:rPr>
        <w:t>O sistema deve fornecer dashboards de indicadores (pedidos pendentes, atrasados, cancelados).</w:t>
      </w:r>
    </w:p>
    <w:p w14:paraId="0A4F7224" w14:textId="1A2DC521" w:rsidR="00585DFA" w:rsidRDefault="00585DFA"/>
    <w:sectPr w:rsidR="00585DFA" w:rsidSect="00C7270D">
      <w:footerReference w:type="default" r:id="rId13"/>
      <w:pgSz w:w="11907" w:h="16840" w:code="9"/>
      <w:pgMar w:top="851" w:right="851" w:bottom="851" w:left="851" w:header="426" w:footer="2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8A43" w14:textId="77777777" w:rsidR="00105C7B" w:rsidRDefault="00105C7B">
      <w:r>
        <w:separator/>
      </w:r>
    </w:p>
  </w:endnote>
  <w:endnote w:type="continuationSeparator" w:id="0">
    <w:p w14:paraId="50F40DEB" w14:textId="77777777" w:rsidR="00105C7B" w:rsidRDefault="00105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EA2D7" w14:textId="77777777" w:rsidR="00D55D53" w:rsidRPr="00E85A36" w:rsidRDefault="00D55D53" w:rsidP="00E85A36">
    <w:pPr>
      <w:jc w:val="center"/>
      <w:rPr>
        <w:rFonts w:cs="Arial"/>
        <w:b/>
        <w:bCs/>
        <w:color w:val="FF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D833" w14:textId="77777777" w:rsidR="00D55D53" w:rsidRPr="00C7270D" w:rsidRDefault="00D55D53" w:rsidP="00C7270D">
    <w:pPr>
      <w:pStyle w:val="Footer"/>
      <w:pBdr>
        <w:top w:val="single" w:sz="4" w:space="1" w:color="auto"/>
      </w:pBdr>
      <w:jc w:val="right"/>
      <w:rPr>
        <w:rStyle w:val="PageNumber"/>
      </w:rPr>
    </w:pPr>
    <w:r>
      <w:rPr>
        <w:rFonts w:cs="Arial"/>
        <w:sz w:val="22"/>
        <w:szCs w:val="22"/>
      </w:rPr>
      <w:t xml:space="preserve">Especificação do Caso de Uso                                      </w:t>
    </w:r>
    <w:r w:rsidRPr="00DB2063">
      <w:rPr>
        <w:rFonts w:cs="Arial"/>
        <w:sz w:val="22"/>
        <w:szCs w:val="22"/>
      </w:rPr>
      <w:t xml:space="preserve">Página </w:t>
    </w:r>
    <w:r w:rsidRPr="00DB2063">
      <w:rPr>
        <w:rStyle w:val="PageNumber"/>
        <w:sz w:val="22"/>
        <w:szCs w:val="22"/>
      </w:rPr>
      <w:fldChar w:fldCharType="begin"/>
    </w:r>
    <w:r w:rsidRPr="00DB2063">
      <w:rPr>
        <w:rStyle w:val="PageNumber"/>
        <w:sz w:val="22"/>
        <w:szCs w:val="22"/>
      </w:rPr>
      <w:instrText xml:space="preserve"> PAGE </w:instrText>
    </w:r>
    <w:r w:rsidRPr="00DB2063">
      <w:rPr>
        <w:rStyle w:val="PageNumber"/>
        <w:sz w:val="22"/>
        <w:szCs w:val="22"/>
      </w:rPr>
      <w:fldChar w:fldCharType="separate"/>
    </w:r>
    <w:r w:rsidR="005A0758">
      <w:rPr>
        <w:rStyle w:val="PageNumber"/>
        <w:noProof/>
        <w:sz w:val="22"/>
        <w:szCs w:val="22"/>
      </w:rPr>
      <w:t>3</w:t>
    </w:r>
    <w:r w:rsidRPr="00DB2063">
      <w:rPr>
        <w:rStyle w:val="PageNumber"/>
        <w:sz w:val="22"/>
        <w:szCs w:val="22"/>
      </w:rPr>
      <w:fldChar w:fldCharType="end"/>
    </w:r>
    <w:r>
      <w:rPr>
        <w:rStyle w:val="PageNumber"/>
        <w:sz w:val="22"/>
        <w:szCs w:val="22"/>
      </w:rPr>
      <w:t xml:space="preserve"> </w:t>
    </w:r>
    <w:r w:rsidRPr="00DB2063">
      <w:rPr>
        <w:rStyle w:val="PageNumber"/>
        <w:sz w:val="22"/>
        <w:szCs w:val="22"/>
      </w:rPr>
      <w:t xml:space="preserve">de </w:t>
    </w:r>
    <w:r w:rsidRPr="00DB2063">
      <w:rPr>
        <w:rStyle w:val="PageNumber"/>
        <w:sz w:val="22"/>
        <w:szCs w:val="22"/>
      </w:rPr>
      <w:fldChar w:fldCharType="begin"/>
    </w:r>
    <w:r w:rsidRPr="00DB2063">
      <w:rPr>
        <w:rStyle w:val="PageNumber"/>
        <w:sz w:val="22"/>
        <w:szCs w:val="22"/>
      </w:rPr>
      <w:instrText xml:space="preserve"> NUMPAGES </w:instrText>
    </w:r>
    <w:r w:rsidRPr="00DB2063">
      <w:rPr>
        <w:rStyle w:val="PageNumber"/>
        <w:sz w:val="22"/>
        <w:szCs w:val="22"/>
      </w:rPr>
      <w:fldChar w:fldCharType="separate"/>
    </w:r>
    <w:r w:rsidR="005A0758">
      <w:rPr>
        <w:rStyle w:val="PageNumber"/>
        <w:noProof/>
        <w:sz w:val="22"/>
        <w:szCs w:val="22"/>
      </w:rPr>
      <w:t>9</w:t>
    </w:r>
    <w:r w:rsidRPr="00DB2063">
      <w:rPr>
        <w:rStyle w:val="PageNumber"/>
        <w:sz w:val="22"/>
        <w:szCs w:val="22"/>
      </w:rPr>
      <w:fldChar w:fldCharType="end"/>
    </w:r>
    <w:r w:rsidRPr="00C7270D">
      <w:rPr>
        <w:rStyle w:val="PageNumber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F74" w14:textId="77777777" w:rsidR="00D55D53" w:rsidRPr="00C7270D" w:rsidRDefault="00D55D53" w:rsidP="00C7270D">
    <w:pPr>
      <w:pStyle w:val="Footer"/>
      <w:pBdr>
        <w:top w:val="single" w:sz="4" w:space="1" w:color="auto"/>
      </w:pBdr>
      <w:jc w:val="right"/>
      <w:rPr>
        <w:rStyle w:val="PageNumber"/>
      </w:rPr>
    </w:pPr>
    <w:r>
      <w:rPr>
        <w:rFonts w:cs="Arial"/>
        <w:sz w:val="22"/>
        <w:szCs w:val="22"/>
      </w:rPr>
      <w:t xml:space="preserve">Especificação do Caso de Uso                                      </w:t>
    </w:r>
    <w:r w:rsidRPr="00DB2063">
      <w:rPr>
        <w:rFonts w:cs="Arial"/>
        <w:sz w:val="22"/>
        <w:szCs w:val="22"/>
      </w:rPr>
      <w:t xml:space="preserve">Página </w:t>
    </w:r>
    <w:r w:rsidRPr="00DB2063">
      <w:rPr>
        <w:rStyle w:val="PageNumber"/>
        <w:sz w:val="22"/>
        <w:szCs w:val="22"/>
      </w:rPr>
      <w:fldChar w:fldCharType="begin"/>
    </w:r>
    <w:r w:rsidRPr="00DB2063">
      <w:rPr>
        <w:rStyle w:val="PageNumber"/>
        <w:sz w:val="22"/>
        <w:szCs w:val="22"/>
      </w:rPr>
      <w:instrText xml:space="preserve"> PAGE </w:instrText>
    </w:r>
    <w:r w:rsidRPr="00DB2063">
      <w:rPr>
        <w:rStyle w:val="PageNumber"/>
        <w:sz w:val="22"/>
        <w:szCs w:val="22"/>
      </w:rPr>
      <w:fldChar w:fldCharType="separate"/>
    </w:r>
    <w:r w:rsidR="005A0758">
      <w:rPr>
        <w:rStyle w:val="PageNumber"/>
        <w:noProof/>
        <w:sz w:val="22"/>
        <w:szCs w:val="22"/>
      </w:rPr>
      <w:t>9</w:t>
    </w:r>
    <w:r w:rsidRPr="00DB2063">
      <w:rPr>
        <w:rStyle w:val="PageNumber"/>
        <w:sz w:val="22"/>
        <w:szCs w:val="22"/>
      </w:rPr>
      <w:fldChar w:fldCharType="end"/>
    </w:r>
    <w:r>
      <w:rPr>
        <w:rStyle w:val="PageNumber"/>
        <w:sz w:val="22"/>
        <w:szCs w:val="22"/>
      </w:rPr>
      <w:t xml:space="preserve"> </w:t>
    </w:r>
    <w:r w:rsidRPr="00DB2063">
      <w:rPr>
        <w:rStyle w:val="PageNumber"/>
        <w:sz w:val="22"/>
        <w:szCs w:val="22"/>
      </w:rPr>
      <w:t xml:space="preserve">de </w:t>
    </w:r>
    <w:r w:rsidRPr="00DB2063">
      <w:rPr>
        <w:rStyle w:val="PageNumber"/>
        <w:sz w:val="22"/>
        <w:szCs w:val="22"/>
      </w:rPr>
      <w:fldChar w:fldCharType="begin"/>
    </w:r>
    <w:r w:rsidRPr="00DB2063">
      <w:rPr>
        <w:rStyle w:val="PageNumber"/>
        <w:sz w:val="22"/>
        <w:szCs w:val="22"/>
      </w:rPr>
      <w:instrText xml:space="preserve"> NUMPAGES </w:instrText>
    </w:r>
    <w:r w:rsidRPr="00DB2063">
      <w:rPr>
        <w:rStyle w:val="PageNumber"/>
        <w:sz w:val="22"/>
        <w:szCs w:val="22"/>
      </w:rPr>
      <w:fldChar w:fldCharType="separate"/>
    </w:r>
    <w:r w:rsidR="005A0758">
      <w:rPr>
        <w:rStyle w:val="PageNumber"/>
        <w:noProof/>
        <w:sz w:val="22"/>
        <w:szCs w:val="22"/>
      </w:rPr>
      <w:t>9</w:t>
    </w:r>
    <w:r w:rsidRPr="00DB2063">
      <w:rPr>
        <w:rStyle w:val="PageNumber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2294" w14:textId="77777777" w:rsidR="00105C7B" w:rsidRDefault="00105C7B">
      <w:r>
        <w:separator/>
      </w:r>
    </w:p>
  </w:footnote>
  <w:footnote w:type="continuationSeparator" w:id="0">
    <w:p w14:paraId="007DCDA8" w14:textId="77777777" w:rsidR="00105C7B" w:rsidRDefault="00105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55C9" w14:textId="77777777" w:rsidR="00D55D53" w:rsidRDefault="00D55D53">
    <w:pPr>
      <w:pStyle w:val="Header"/>
      <w:spacing w:before="48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C1D24" w14:textId="77777777" w:rsidR="00D55D53" w:rsidRPr="00C7270D" w:rsidRDefault="00D55D53" w:rsidP="00C7270D">
    <w:pPr>
      <w:pStyle w:val="Header"/>
      <w:pBdr>
        <w:bottom w:val="single" w:sz="4" w:space="1" w:color="auto"/>
      </w:pBdr>
    </w:pPr>
    <w:r>
      <w:t xml:space="preserve">                                                                      </w:t>
    </w:r>
    <w:r w:rsidR="008C1452">
      <w:rPr>
        <w:b/>
      </w:rPr>
      <w:t>2.03 PL</w:t>
    </w:r>
    <w:r>
      <w:rPr>
        <w:b/>
      </w:rPr>
      <w:t xml:space="preserve"> ESPECIFICAÇÃO DO CASO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F876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1788" w:hanging="360"/>
      </w:pPr>
    </w:lvl>
    <w:lvl w:ilvl="2">
      <w:start w:val="1"/>
      <w:numFmt w:val="decimal"/>
      <w:lvlText w:val="%1.%2.%3."/>
      <w:lvlJc w:val="lef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decimal"/>
      <w:lvlText w:val="%1.%2.%3.%4.%5."/>
      <w:lvlJc w:val="left"/>
      <w:pPr>
        <w:ind w:left="3948" w:hanging="360"/>
      </w:pPr>
    </w:lvl>
    <w:lvl w:ilvl="5">
      <w:start w:val="1"/>
      <w:numFmt w:val="decimal"/>
      <w:lvlText w:val="%1.%2.%3.%4.%5.%6."/>
      <w:lvlJc w:val="lef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decimal"/>
      <w:lvlText w:val="%1.%2.%3.%4.%5.%6.%7.%8."/>
      <w:lvlJc w:val="left"/>
      <w:pPr>
        <w:ind w:left="6108" w:hanging="360"/>
      </w:pPr>
    </w:lvl>
    <w:lvl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w:abstractNumId="1" w15:restartNumberingAfterBreak="0">
    <w:nsid w:val="068279BF"/>
    <w:multiLevelType w:val="hybridMultilevel"/>
    <w:tmpl w:val="FFFFFFFF"/>
    <w:lvl w:ilvl="0" w:tplc="AF18B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CD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2AD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E0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D23C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2D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EE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78C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A2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5F3B5"/>
    <w:multiLevelType w:val="hybridMultilevel"/>
    <w:tmpl w:val="FFFFFFFF"/>
    <w:lvl w:ilvl="0" w:tplc="0D10868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67C3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0A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10F6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305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642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3E5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BA2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28F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29455"/>
    <w:multiLevelType w:val="hybridMultilevel"/>
    <w:tmpl w:val="FFFFFFFF"/>
    <w:lvl w:ilvl="0" w:tplc="238AE6E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A8507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12C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07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A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BC3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9EE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81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0E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87CA7"/>
    <w:multiLevelType w:val="multilevel"/>
    <w:tmpl w:val="3D4A88C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27FBFA05"/>
    <w:multiLevelType w:val="hybridMultilevel"/>
    <w:tmpl w:val="FFFFFFFF"/>
    <w:lvl w:ilvl="0" w:tplc="C3AAD8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99A5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D87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E41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24F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C5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6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EE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EAA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561C8"/>
    <w:multiLevelType w:val="hybridMultilevel"/>
    <w:tmpl w:val="FFFFFFFF"/>
    <w:lvl w:ilvl="0" w:tplc="82FC93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D63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0F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E0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C3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49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502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C4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C4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F6F65"/>
    <w:multiLevelType w:val="hybridMultilevel"/>
    <w:tmpl w:val="8382A968"/>
    <w:lvl w:ilvl="0" w:tplc="04160003">
      <w:start w:val="1"/>
      <w:numFmt w:val="bullet"/>
      <w:lvlText w:val="o"/>
      <w:lvlJc w:val="left"/>
      <w:pPr>
        <w:tabs>
          <w:tab w:val="num" w:pos="3192"/>
        </w:tabs>
        <w:ind w:left="319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tabs>
          <w:tab w:val="num" w:pos="2844"/>
        </w:tabs>
        <w:ind w:left="28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284"/>
        </w:tabs>
        <w:ind w:left="42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04"/>
        </w:tabs>
        <w:ind w:left="50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44"/>
        </w:tabs>
        <w:ind w:left="64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64"/>
        </w:tabs>
        <w:ind w:left="71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</w:rPr>
    </w:lvl>
  </w:abstractNum>
  <w:abstractNum w:abstractNumId="8" w15:restartNumberingAfterBreak="0">
    <w:nsid w:val="2D972DB1"/>
    <w:multiLevelType w:val="hybridMultilevel"/>
    <w:tmpl w:val="FFFFFFFF"/>
    <w:lvl w:ilvl="0" w:tplc="E92CD05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E96D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144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8F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C61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2F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6C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CA3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66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869EC"/>
    <w:multiLevelType w:val="hybridMultilevel"/>
    <w:tmpl w:val="AF9C98CA"/>
    <w:lvl w:ilvl="0" w:tplc="7B340086">
      <w:start w:val="1"/>
      <w:numFmt w:val="bullet"/>
      <w:lvlText w:val="•"/>
      <w:lvlJc w:val="left"/>
      <w:pPr>
        <w:tabs>
          <w:tab w:val="num" w:pos="2730"/>
        </w:tabs>
        <w:ind w:left="2730" w:hanging="360"/>
      </w:pPr>
      <w:rPr>
        <w:rFonts w:ascii="Courier New" w:hAnsi="Courier New" w:hint="default"/>
      </w:rPr>
    </w:lvl>
    <w:lvl w:ilvl="1" w:tplc="7B340086">
      <w:start w:val="1"/>
      <w:numFmt w:val="bullet"/>
      <w:lvlText w:val="•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0302C2"/>
    <w:multiLevelType w:val="hybridMultilevel"/>
    <w:tmpl w:val="FFFFFFFF"/>
    <w:lvl w:ilvl="0" w:tplc="327C4B36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DCBA74A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C68193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6BAB63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936406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51279E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1525CD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EDCF4D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BB09DC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6613B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3B1E1AB0"/>
    <w:multiLevelType w:val="hybridMultilevel"/>
    <w:tmpl w:val="FFFFFFFF"/>
    <w:lvl w:ilvl="0" w:tplc="09B479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E21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EB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660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C7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0A5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10D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48C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6BA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D34BD"/>
    <w:multiLevelType w:val="hybridMultilevel"/>
    <w:tmpl w:val="0BC24EA6"/>
    <w:lvl w:ilvl="0" w:tplc="7B340086">
      <w:start w:val="1"/>
      <w:numFmt w:val="bullet"/>
      <w:lvlText w:val="•"/>
      <w:lvlJc w:val="left"/>
      <w:pPr>
        <w:tabs>
          <w:tab w:val="num" w:pos="2022"/>
        </w:tabs>
        <w:ind w:left="2022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FB4693"/>
    <w:multiLevelType w:val="hybridMultilevel"/>
    <w:tmpl w:val="FFFFFFFF"/>
    <w:lvl w:ilvl="0" w:tplc="CEE0FAB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12ED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78A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85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0A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C06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62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E85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E7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BC4C79"/>
    <w:multiLevelType w:val="hybridMultilevel"/>
    <w:tmpl w:val="EF4C004E"/>
    <w:lvl w:ilvl="0" w:tplc="04160003">
      <w:start w:val="1"/>
      <w:numFmt w:val="bullet"/>
      <w:lvlText w:val="o"/>
      <w:lvlJc w:val="left"/>
      <w:pPr>
        <w:tabs>
          <w:tab w:val="num" w:pos="2207"/>
        </w:tabs>
        <w:ind w:left="220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59"/>
        </w:tabs>
        <w:ind w:left="185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579"/>
        </w:tabs>
        <w:ind w:left="25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99"/>
        </w:tabs>
        <w:ind w:left="32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19"/>
        </w:tabs>
        <w:ind w:left="40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39"/>
        </w:tabs>
        <w:ind w:left="47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59"/>
        </w:tabs>
        <w:ind w:left="54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79"/>
        </w:tabs>
        <w:ind w:left="61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99"/>
        </w:tabs>
        <w:ind w:left="6899" w:hanging="360"/>
      </w:pPr>
      <w:rPr>
        <w:rFonts w:ascii="Wingdings" w:hAnsi="Wingdings" w:hint="default"/>
      </w:rPr>
    </w:lvl>
  </w:abstractNum>
  <w:abstractNum w:abstractNumId="16" w15:restartNumberingAfterBreak="0">
    <w:nsid w:val="4E8B714A"/>
    <w:multiLevelType w:val="multilevel"/>
    <w:tmpl w:val="3A5EA55E"/>
    <w:lvl w:ilvl="0">
      <w:start w:val="1"/>
      <w:numFmt w:val="decimal"/>
      <w:pStyle w:val="TtulodeSeodeCasodeUso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-ItemCasodeUso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AoSistema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ED4BC3C"/>
    <w:multiLevelType w:val="hybridMultilevel"/>
    <w:tmpl w:val="FFFFFFFF"/>
    <w:lvl w:ilvl="0" w:tplc="BEB6E1B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A72E3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44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6F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B68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CC0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B64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28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C6F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D9002D"/>
    <w:multiLevelType w:val="multilevel"/>
    <w:tmpl w:val="B62EB6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FluxodeExceo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60E1D3B6"/>
    <w:multiLevelType w:val="hybridMultilevel"/>
    <w:tmpl w:val="FFFFFFFF"/>
    <w:lvl w:ilvl="0" w:tplc="A1A82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524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AA1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AD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82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103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66C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0ED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A4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3464A"/>
    <w:multiLevelType w:val="hybridMultilevel"/>
    <w:tmpl w:val="FFFFFFFF"/>
    <w:lvl w:ilvl="0" w:tplc="65C8305C">
      <w:start w:val="1"/>
      <w:numFmt w:val="decimal"/>
      <w:lvlText w:val="%1."/>
      <w:lvlJc w:val="left"/>
      <w:pPr>
        <w:ind w:left="720" w:hanging="360"/>
      </w:pPr>
    </w:lvl>
    <w:lvl w:ilvl="1" w:tplc="9F087E82">
      <w:start w:val="1"/>
      <w:numFmt w:val="lowerLetter"/>
      <w:lvlText w:val="%2."/>
      <w:lvlJc w:val="left"/>
      <w:pPr>
        <w:ind w:left="1440" w:hanging="360"/>
      </w:pPr>
    </w:lvl>
    <w:lvl w:ilvl="2" w:tplc="AF48F0BC">
      <w:start w:val="1"/>
      <w:numFmt w:val="lowerRoman"/>
      <w:lvlText w:val="%3."/>
      <w:lvlJc w:val="right"/>
      <w:pPr>
        <w:ind w:left="2160" w:hanging="180"/>
      </w:pPr>
    </w:lvl>
    <w:lvl w:ilvl="3" w:tplc="0038D2B4">
      <w:start w:val="1"/>
      <w:numFmt w:val="decimal"/>
      <w:lvlText w:val="%4."/>
      <w:lvlJc w:val="left"/>
      <w:pPr>
        <w:ind w:left="2880" w:hanging="360"/>
      </w:pPr>
    </w:lvl>
    <w:lvl w:ilvl="4" w:tplc="DBCA6B16">
      <w:start w:val="1"/>
      <w:numFmt w:val="lowerLetter"/>
      <w:lvlText w:val="%5."/>
      <w:lvlJc w:val="left"/>
      <w:pPr>
        <w:ind w:left="3600" w:hanging="360"/>
      </w:pPr>
    </w:lvl>
    <w:lvl w:ilvl="5" w:tplc="CC522398">
      <w:start w:val="1"/>
      <w:numFmt w:val="lowerRoman"/>
      <w:lvlText w:val="%6."/>
      <w:lvlJc w:val="right"/>
      <w:pPr>
        <w:ind w:left="4320" w:hanging="180"/>
      </w:pPr>
    </w:lvl>
    <w:lvl w:ilvl="6" w:tplc="C95EAF46">
      <w:start w:val="1"/>
      <w:numFmt w:val="decimal"/>
      <w:lvlText w:val="%7."/>
      <w:lvlJc w:val="left"/>
      <w:pPr>
        <w:ind w:left="5040" w:hanging="360"/>
      </w:pPr>
    </w:lvl>
    <w:lvl w:ilvl="7" w:tplc="B32E7D1C">
      <w:start w:val="1"/>
      <w:numFmt w:val="lowerLetter"/>
      <w:lvlText w:val="%8."/>
      <w:lvlJc w:val="left"/>
      <w:pPr>
        <w:ind w:left="5760" w:hanging="360"/>
      </w:pPr>
    </w:lvl>
    <w:lvl w:ilvl="8" w:tplc="028ACFF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EE006"/>
    <w:multiLevelType w:val="hybridMultilevel"/>
    <w:tmpl w:val="FFFFFFFF"/>
    <w:lvl w:ilvl="0" w:tplc="9CA4CFE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8E86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A6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A42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E9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CE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23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68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F82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873E5E"/>
    <w:multiLevelType w:val="hybridMultilevel"/>
    <w:tmpl w:val="FFFFFFFF"/>
    <w:lvl w:ilvl="0" w:tplc="6FF21A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DE1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08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20DE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08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EAB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81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70A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85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C2310"/>
    <w:multiLevelType w:val="hybridMultilevel"/>
    <w:tmpl w:val="FFFFFFFF"/>
    <w:lvl w:ilvl="0" w:tplc="516AC97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2D6C4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8A01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7E253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68C4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96DF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0CD64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D5450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ECAC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F650D1B"/>
    <w:multiLevelType w:val="hybridMultilevel"/>
    <w:tmpl w:val="FFFFFFFF"/>
    <w:lvl w:ilvl="0" w:tplc="93860D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D608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09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0B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421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840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100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E8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6B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72407"/>
    <w:multiLevelType w:val="multilevel"/>
    <w:tmpl w:val="BC2ED5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RegradeNegcio"/>
      <w:lvlText w:val="RN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74A58E3E"/>
    <w:multiLevelType w:val="hybridMultilevel"/>
    <w:tmpl w:val="FFFFFFFF"/>
    <w:lvl w:ilvl="0" w:tplc="9DEE43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A22E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3084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E04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A6D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8C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76D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A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2F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944000">
    <w:abstractNumId w:val="5"/>
  </w:num>
  <w:num w:numId="2" w16cid:durableId="395935692">
    <w:abstractNumId w:val="14"/>
  </w:num>
  <w:num w:numId="3" w16cid:durableId="1119492532">
    <w:abstractNumId w:val="2"/>
  </w:num>
  <w:num w:numId="4" w16cid:durableId="675771707">
    <w:abstractNumId w:val="3"/>
  </w:num>
  <w:num w:numId="5" w16cid:durableId="194512476">
    <w:abstractNumId w:val="17"/>
  </w:num>
  <w:num w:numId="6" w16cid:durableId="1190415030">
    <w:abstractNumId w:val="21"/>
  </w:num>
  <w:num w:numId="7" w16cid:durableId="1751537630">
    <w:abstractNumId w:val="8"/>
  </w:num>
  <w:num w:numId="8" w16cid:durableId="1405450609">
    <w:abstractNumId w:val="22"/>
  </w:num>
  <w:num w:numId="9" w16cid:durableId="1671446805">
    <w:abstractNumId w:val="24"/>
  </w:num>
  <w:num w:numId="10" w16cid:durableId="514079801">
    <w:abstractNumId w:val="11"/>
  </w:num>
  <w:num w:numId="11" w16cid:durableId="1797481428">
    <w:abstractNumId w:val="20"/>
  </w:num>
  <w:num w:numId="12" w16cid:durableId="1163932164">
    <w:abstractNumId w:val="0"/>
  </w:num>
  <w:num w:numId="13" w16cid:durableId="614017489">
    <w:abstractNumId w:val="6"/>
  </w:num>
  <w:num w:numId="14" w16cid:durableId="1253592080">
    <w:abstractNumId w:val="12"/>
  </w:num>
  <w:num w:numId="15" w16cid:durableId="1246719861">
    <w:abstractNumId w:val="23"/>
  </w:num>
  <w:num w:numId="16" w16cid:durableId="1996227115">
    <w:abstractNumId w:val="10"/>
  </w:num>
  <w:num w:numId="17" w16cid:durableId="1305311714">
    <w:abstractNumId w:val="26"/>
  </w:num>
  <w:num w:numId="18" w16cid:durableId="1485703492">
    <w:abstractNumId w:val="1"/>
  </w:num>
  <w:num w:numId="19" w16cid:durableId="513882889">
    <w:abstractNumId w:val="19"/>
  </w:num>
  <w:num w:numId="20" w16cid:durableId="2059085326">
    <w:abstractNumId w:val="16"/>
  </w:num>
  <w:num w:numId="21" w16cid:durableId="714088850">
    <w:abstractNumId w:val="4"/>
  </w:num>
  <w:num w:numId="22" w16cid:durableId="603806369">
    <w:abstractNumId w:val="18"/>
  </w:num>
  <w:num w:numId="23" w16cid:durableId="399787627">
    <w:abstractNumId w:val="15"/>
  </w:num>
  <w:num w:numId="24" w16cid:durableId="929242690">
    <w:abstractNumId w:val="25"/>
  </w:num>
  <w:num w:numId="25" w16cid:durableId="2068993616">
    <w:abstractNumId w:val="7"/>
  </w:num>
  <w:num w:numId="26" w16cid:durableId="176892217">
    <w:abstractNumId w:val="13"/>
  </w:num>
  <w:num w:numId="27" w16cid:durableId="655694319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B1"/>
    <w:rsid w:val="00054AD9"/>
    <w:rsid w:val="000850E2"/>
    <w:rsid w:val="000D253F"/>
    <w:rsid w:val="00105C7B"/>
    <w:rsid w:val="00185DB1"/>
    <w:rsid w:val="001C1956"/>
    <w:rsid w:val="00252800"/>
    <w:rsid w:val="00254226"/>
    <w:rsid w:val="0025709D"/>
    <w:rsid w:val="003165F4"/>
    <w:rsid w:val="00341315"/>
    <w:rsid w:val="003B72E6"/>
    <w:rsid w:val="00475A53"/>
    <w:rsid w:val="00486B4D"/>
    <w:rsid w:val="00585DFA"/>
    <w:rsid w:val="005A0758"/>
    <w:rsid w:val="005E30EF"/>
    <w:rsid w:val="006220CC"/>
    <w:rsid w:val="00671D2A"/>
    <w:rsid w:val="006D3646"/>
    <w:rsid w:val="00711945"/>
    <w:rsid w:val="008A7ACC"/>
    <w:rsid w:val="008C1452"/>
    <w:rsid w:val="009642D3"/>
    <w:rsid w:val="00971A88"/>
    <w:rsid w:val="009B3579"/>
    <w:rsid w:val="009F3EB1"/>
    <w:rsid w:val="00A42620"/>
    <w:rsid w:val="00AB1AFE"/>
    <w:rsid w:val="00B851BC"/>
    <w:rsid w:val="00C629E4"/>
    <w:rsid w:val="00C7270D"/>
    <w:rsid w:val="00C830FD"/>
    <w:rsid w:val="00CC59EA"/>
    <w:rsid w:val="00CE7542"/>
    <w:rsid w:val="00D55D53"/>
    <w:rsid w:val="00D81888"/>
    <w:rsid w:val="00D862B5"/>
    <w:rsid w:val="00E65792"/>
    <w:rsid w:val="00E74F43"/>
    <w:rsid w:val="00E85A36"/>
    <w:rsid w:val="00E96724"/>
    <w:rsid w:val="00EC691B"/>
    <w:rsid w:val="00FC6DEE"/>
    <w:rsid w:val="00FF6959"/>
    <w:rsid w:val="01C648BD"/>
    <w:rsid w:val="0221CC7E"/>
    <w:rsid w:val="02D06EC0"/>
    <w:rsid w:val="0401F44B"/>
    <w:rsid w:val="04C3AD49"/>
    <w:rsid w:val="0505A5F0"/>
    <w:rsid w:val="0772D94E"/>
    <w:rsid w:val="07CA43B5"/>
    <w:rsid w:val="07EBB2F9"/>
    <w:rsid w:val="094555AA"/>
    <w:rsid w:val="097CE94E"/>
    <w:rsid w:val="09A2617A"/>
    <w:rsid w:val="09EC2D44"/>
    <w:rsid w:val="09F891D7"/>
    <w:rsid w:val="0A8B9E7F"/>
    <w:rsid w:val="0BBFD99E"/>
    <w:rsid w:val="0BF953DA"/>
    <w:rsid w:val="0C067366"/>
    <w:rsid w:val="0C7A9BC7"/>
    <w:rsid w:val="0DD2B514"/>
    <w:rsid w:val="0DDCCE9E"/>
    <w:rsid w:val="0E0AAE74"/>
    <w:rsid w:val="0EC0A441"/>
    <w:rsid w:val="0EFB7350"/>
    <w:rsid w:val="0F37BCB4"/>
    <w:rsid w:val="0F73C0AD"/>
    <w:rsid w:val="10B73CA0"/>
    <w:rsid w:val="1158EA79"/>
    <w:rsid w:val="11EC6FCB"/>
    <w:rsid w:val="120F67AF"/>
    <w:rsid w:val="125AFF5C"/>
    <w:rsid w:val="1274746E"/>
    <w:rsid w:val="12D3D5DC"/>
    <w:rsid w:val="12FB44AB"/>
    <w:rsid w:val="133E703D"/>
    <w:rsid w:val="138AD965"/>
    <w:rsid w:val="14F281EA"/>
    <w:rsid w:val="14FD9C74"/>
    <w:rsid w:val="152567FF"/>
    <w:rsid w:val="15B98139"/>
    <w:rsid w:val="15DD36A3"/>
    <w:rsid w:val="16EEC5F8"/>
    <w:rsid w:val="17BDBFAB"/>
    <w:rsid w:val="17F8C274"/>
    <w:rsid w:val="183BEFE1"/>
    <w:rsid w:val="1893668F"/>
    <w:rsid w:val="195CD5D8"/>
    <w:rsid w:val="1A4A03AD"/>
    <w:rsid w:val="1BDFE4E9"/>
    <w:rsid w:val="1D2EF583"/>
    <w:rsid w:val="1DF6138D"/>
    <w:rsid w:val="1EC77BF6"/>
    <w:rsid w:val="1EE86C32"/>
    <w:rsid w:val="1F1C78A6"/>
    <w:rsid w:val="1F9DDABC"/>
    <w:rsid w:val="1FE00940"/>
    <w:rsid w:val="2022A392"/>
    <w:rsid w:val="20F1AC79"/>
    <w:rsid w:val="2185BDE3"/>
    <w:rsid w:val="21FF5496"/>
    <w:rsid w:val="22524AD2"/>
    <w:rsid w:val="228964A5"/>
    <w:rsid w:val="23647859"/>
    <w:rsid w:val="236FB0FF"/>
    <w:rsid w:val="2395C865"/>
    <w:rsid w:val="24436CD0"/>
    <w:rsid w:val="245FCC78"/>
    <w:rsid w:val="2508D343"/>
    <w:rsid w:val="25457892"/>
    <w:rsid w:val="261BF00D"/>
    <w:rsid w:val="262B1BFD"/>
    <w:rsid w:val="26390016"/>
    <w:rsid w:val="26535401"/>
    <w:rsid w:val="26B5966F"/>
    <w:rsid w:val="2857695A"/>
    <w:rsid w:val="2A264521"/>
    <w:rsid w:val="2A5778A6"/>
    <w:rsid w:val="2BC9F15B"/>
    <w:rsid w:val="2C81D791"/>
    <w:rsid w:val="2CDF105B"/>
    <w:rsid w:val="2CFDBD8D"/>
    <w:rsid w:val="2EA1E5BC"/>
    <w:rsid w:val="2EDCD9B6"/>
    <w:rsid w:val="2F07B0F0"/>
    <w:rsid w:val="2F59B2A3"/>
    <w:rsid w:val="30005B98"/>
    <w:rsid w:val="300A053B"/>
    <w:rsid w:val="3048F390"/>
    <w:rsid w:val="3144B508"/>
    <w:rsid w:val="31CBE515"/>
    <w:rsid w:val="321B6147"/>
    <w:rsid w:val="325A323D"/>
    <w:rsid w:val="32E976DD"/>
    <w:rsid w:val="332B7196"/>
    <w:rsid w:val="335DCD64"/>
    <w:rsid w:val="3369B87E"/>
    <w:rsid w:val="3390E757"/>
    <w:rsid w:val="3414C101"/>
    <w:rsid w:val="35FA1105"/>
    <w:rsid w:val="37DC4B83"/>
    <w:rsid w:val="38C7CA14"/>
    <w:rsid w:val="38F3411E"/>
    <w:rsid w:val="391458B9"/>
    <w:rsid w:val="3A472403"/>
    <w:rsid w:val="3A5BB86E"/>
    <w:rsid w:val="3B75A0A1"/>
    <w:rsid w:val="3C4E1CEC"/>
    <w:rsid w:val="3C9A82C9"/>
    <w:rsid w:val="3F97E7F6"/>
    <w:rsid w:val="414A3FE5"/>
    <w:rsid w:val="415D0DE9"/>
    <w:rsid w:val="425C31D1"/>
    <w:rsid w:val="43B05FCE"/>
    <w:rsid w:val="43EE3F4E"/>
    <w:rsid w:val="4582472F"/>
    <w:rsid w:val="45958E17"/>
    <w:rsid w:val="4721EDB4"/>
    <w:rsid w:val="478FC247"/>
    <w:rsid w:val="49C39A76"/>
    <w:rsid w:val="4A075755"/>
    <w:rsid w:val="4A23A56B"/>
    <w:rsid w:val="4A41EA60"/>
    <w:rsid w:val="4A549D6A"/>
    <w:rsid w:val="4AB5A083"/>
    <w:rsid w:val="4B63CD37"/>
    <w:rsid w:val="4BFD1BA1"/>
    <w:rsid w:val="4CDE4F2E"/>
    <w:rsid w:val="4CE29FD3"/>
    <w:rsid w:val="4DC23A71"/>
    <w:rsid w:val="4F7FD7C4"/>
    <w:rsid w:val="5069AC71"/>
    <w:rsid w:val="50A80A21"/>
    <w:rsid w:val="512CB255"/>
    <w:rsid w:val="517D81A6"/>
    <w:rsid w:val="528A0242"/>
    <w:rsid w:val="52B9F68C"/>
    <w:rsid w:val="52C569DC"/>
    <w:rsid w:val="52E3BABA"/>
    <w:rsid w:val="53480101"/>
    <w:rsid w:val="547368B1"/>
    <w:rsid w:val="569481D7"/>
    <w:rsid w:val="56A6CE03"/>
    <w:rsid w:val="57E6F47D"/>
    <w:rsid w:val="58B5DE88"/>
    <w:rsid w:val="5900CA01"/>
    <w:rsid w:val="5BA07988"/>
    <w:rsid w:val="5CE98386"/>
    <w:rsid w:val="5E3569E5"/>
    <w:rsid w:val="5FAB6F84"/>
    <w:rsid w:val="6126FA9D"/>
    <w:rsid w:val="61CE1925"/>
    <w:rsid w:val="6219AD83"/>
    <w:rsid w:val="62A6C64F"/>
    <w:rsid w:val="62DF3872"/>
    <w:rsid w:val="6330285B"/>
    <w:rsid w:val="635D8F4B"/>
    <w:rsid w:val="6394B302"/>
    <w:rsid w:val="6515E439"/>
    <w:rsid w:val="6558612D"/>
    <w:rsid w:val="655F390C"/>
    <w:rsid w:val="665287A1"/>
    <w:rsid w:val="677DCE22"/>
    <w:rsid w:val="67E48550"/>
    <w:rsid w:val="680ADA58"/>
    <w:rsid w:val="680B9E7E"/>
    <w:rsid w:val="68DFD03E"/>
    <w:rsid w:val="6A01A454"/>
    <w:rsid w:val="6A6E573E"/>
    <w:rsid w:val="6B476135"/>
    <w:rsid w:val="6B769D39"/>
    <w:rsid w:val="6B962E2B"/>
    <w:rsid w:val="6BA9679B"/>
    <w:rsid w:val="6BB558A0"/>
    <w:rsid w:val="6BE87EC3"/>
    <w:rsid w:val="6BFD47EE"/>
    <w:rsid w:val="6C17B9D0"/>
    <w:rsid w:val="6C753F55"/>
    <w:rsid w:val="6CE73ED2"/>
    <w:rsid w:val="6D3CEA45"/>
    <w:rsid w:val="6D6F8A97"/>
    <w:rsid w:val="6EE4C944"/>
    <w:rsid w:val="6FCE1425"/>
    <w:rsid w:val="6FF91450"/>
    <w:rsid w:val="70091504"/>
    <w:rsid w:val="71AE3194"/>
    <w:rsid w:val="72FB54AE"/>
    <w:rsid w:val="73C25C3D"/>
    <w:rsid w:val="744B09F5"/>
    <w:rsid w:val="74AD088F"/>
    <w:rsid w:val="74C34A2E"/>
    <w:rsid w:val="76AF2BE1"/>
    <w:rsid w:val="76DD1B3E"/>
    <w:rsid w:val="77728CE7"/>
    <w:rsid w:val="777A9017"/>
    <w:rsid w:val="77D9CE95"/>
    <w:rsid w:val="785C3C6B"/>
    <w:rsid w:val="78FEF165"/>
    <w:rsid w:val="794D6177"/>
    <w:rsid w:val="79948556"/>
    <w:rsid w:val="79A6412E"/>
    <w:rsid w:val="79C9676A"/>
    <w:rsid w:val="7A1704C4"/>
    <w:rsid w:val="7A560F0A"/>
    <w:rsid w:val="7A6ECEE6"/>
    <w:rsid w:val="7AC32361"/>
    <w:rsid w:val="7AC774E8"/>
    <w:rsid w:val="7BD94325"/>
    <w:rsid w:val="7CEF0952"/>
    <w:rsid w:val="7DD6FCC1"/>
    <w:rsid w:val="7E441F53"/>
    <w:rsid w:val="7F18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2BFB106C"/>
  <w15:chartTrackingRefBased/>
  <w15:docId w15:val="{FD2369C7-4604-457D-BD9F-E6ED3E39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8"/>
      <w:lang w:eastAsia="pt-BR"/>
    </w:rPr>
  </w:style>
  <w:style w:type="paragraph" w:styleId="Heading1">
    <w:name w:val="heading 1"/>
    <w:basedOn w:val="Normal"/>
    <w:next w:val="Normal"/>
    <w:qFormat/>
    <w:pPr>
      <w:keepNext/>
      <w:numPr>
        <w:numId w:val="21"/>
      </w:numPr>
      <w:spacing w:before="36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21"/>
      </w:numPr>
      <w:spacing w:before="240"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spacing w:before="240" w:after="60"/>
      <w:ind w:left="708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/>
      <w:spacing w:before="60" w:after="40"/>
      <w:jc w:val="center"/>
      <w:outlineLvl w:val="4"/>
    </w:pPr>
    <w:rPr>
      <w:b/>
      <w:smallCaps/>
      <w:sz w:val="2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sz w:val="5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spacing w:before="120"/>
    </w:pPr>
    <w:rPr>
      <w:i/>
      <w:sz w:val="16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right" w:pos="10206"/>
      </w:tabs>
    </w:pPr>
    <w:rPr>
      <w:sz w:val="16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spacing w:before="240" w:after="60"/>
      <w:outlineLvl w:val="0"/>
    </w:pPr>
    <w:rPr>
      <w:b/>
      <w:kern w:val="28"/>
      <w:sz w:val="32"/>
    </w:rPr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rFonts w:ascii="Times New Roman" w:hAnsi="Times New Roman"/>
      <w:b/>
      <w:caps/>
      <w:sz w:val="20"/>
    </w:rPr>
  </w:style>
  <w:style w:type="paragraph" w:styleId="TOC2">
    <w:name w:val="toc 2"/>
    <w:basedOn w:val="Normal"/>
    <w:next w:val="Normal"/>
    <w:autoRedefine/>
    <w:semiHidden/>
    <w:pPr>
      <w:ind w:left="180"/>
    </w:pPr>
    <w:rPr>
      <w:rFonts w:ascii="Times New Roman" w:hAnsi="Times New Roman"/>
      <w:smallCaps/>
      <w:sz w:val="20"/>
    </w:rPr>
  </w:style>
  <w:style w:type="paragraph" w:styleId="TOC3">
    <w:name w:val="toc 3"/>
    <w:basedOn w:val="Normal"/>
    <w:next w:val="Normal"/>
    <w:autoRedefine/>
    <w:semiHidden/>
    <w:pPr>
      <w:ind w:left="360"/>
    </w:pPr>
    <w:rPr>
      <w:rFonts w:ascii="Times New Roman" w:hAnsi="Times New Roman"/>
      <w:i/>
      <w:sz w:val="20"/>
    </w:rPr>
  </w:style>
  <w:style w:type="paragraph" w:styleId="TOC4">
    <w:name w:val="toc 4"/>
    <w:basedOn w:val="Normal"/>
    <w:next w:val="Normal"/>
    <w:autoRedefine/>
    <w:semiHidden/>
    <w:pPr>
      <w:ind w:left="54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pPr>
      <w:ind w:left="9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pPr>
      <w:ind w:left="108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pPr>
      <w:ind w:left="126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pPr>
      <w:ind w:left="1440"/>
    </w:pPr>
    <w:rPr>
      <w:rFonts w:ascii="Times New Roman" w:hAnsi="Times New Roma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SubItemUC">
    <w:name w:val="Sub_Item_UC"/>
    <w:basedOn w:val="Heading2"/>
    <w:next w:val="Normal"/>
    <w:pPr>
      <w:spacing w:before="120"/>
    </w:pPr>
  </w:style>
  <w:style w:type="paragraph" w:customStyle="1" w:styleId="DescricaoUC">
    <w:name w:val="Descricao_UC"/>
    <w:basedOn w:val="Normal"/>
    <w:pPr>
      <w:ind w:left="794"/>
      <w:jc w:val="both"/>
    </w:pPr>
    <w:rPr>
      <w:sz w:val="20"/>
    </w:rPr>
  </w:style>
  <w:style w:type="paragraph" w:customStyle="1" w:styleId="Descrio">
    <w:name w:val="Descrição"/>
    <w:basedOn w:val="Normal"/>
    <w:pPr>
      <w:spacing w:before="60"/>
    </w:pPr>
  </w:style>
  <w:style w:type="paragraph" w:customStyle="1" w:styleId="DescrioBold">
    <w:name w:val="Descrição Bold"/>
    <w:basedOn w:val="Descrio"/>
    <w:rPr>
      <w:b/>
    </w:rPr>
  </w:style>
  <w:style w:type="paragraph" w:customStyle="1" w:styleId="Titulo9">
    <w:name w:val="Titulo 9"/>
    <w:basedOn w:val="Normal"/>
    <w:next w:val="Normal"/>
    <w:pPr>
      <w:keepNext/>
      <w:outlineLvl w:val="6"/>
    </w:pPr>
    <w:rPr>
      <w:b/>
      <w:sz w:val="20"/>
    </w:rPr>
  </w:style>
  <w:style w:type="paragraph" w:customStyle="1" w:styleId="TtulodeSeodeCasodeUso">
    <w:name w:val="Título de Seção de Caso de Uso"/>
    <w:basedOn w:val="Heading1"/>
    <w:pPr>
      <w:numPr>
        <w:numId w:val="20"/>
      </w:numPr>
    </w:pPr>
  </w:style>
  <w:style w:type="paragraph" w:customStyle="1" w:styleId="Sub-ItemCasodeUso">
    <w:name w:val="Sub-Item Caso de Uso"/>
    <w:basedOn w:val="Heading1"/>
    <w:pPr>
      <w:numPr>
        <w:ilvl w:val="1"/>
        <w:numId w:val="20"/>
      </w:numPr>
    </w:pPr>
  </w:style>
  <w:style w:type="paragraph" w:customStyle="1" w:styleId="AoAtor">
    <w:name w:val="Ação Ator"/>
    <w:basedOn w:val="Heading1"/>
    <w:pPr>
      <w:numPr>
        <w:numId w:val="0"/>
      </w:numPr>
      <w:tabs>
        <w:tab w:val="num" w:pos="1440"/>
      </w:tabs>
      <w:spacing w:before="120"/>
      <w:ind w:left="1224" w:hanging="504"/>
    </w:pPr>
    <w:rPr>
      <w:b w:val="0"/>
      <w:sz w:val="20"/>
      <w:u w:val="single"/>
    </w:rPr>
  </w:style>
  <w:style w:type="paragraph" w:customStyle="1" w:styleId="AoSistema">
    <w:name w:val="Ação Sistema"/>
    <w:basedOn w:val="Heading1"/>
    <w:pPr>
      <w:numPr>
        <w:ilvl w:val="2"/>
        <w:numId w:val="20"/>
      </w:numPr>
      <w:spacing w:before="120"/>
    </w:pPr>
    <w:rPr>
      <w:b w:val="0"/>
      <w:sz w:val="20"/>
    </w:rPr>
  </w:style>
  <w:style w:type="paragraph" w:customStyle="1" w:styleId="FluxodeExceo">
    <w:name w:val="Fluxo de Exceção"/>
    <w:basedOn w:val="Heading1"/>
    <w:pPr>
      <w:numPr>
        <w:ilvl w:val="1"/>
        <w:numId w:val="22"/>
      </w:numPr>
      <w:spacing w:before="120"/>
    </w:pPr>
    <w:rPr>
      <w:sz w:val="22"/>
      <w:szCs w:val="22"/>
    </w:rPr>
  </w:style>
  <w:style w:type="paragraph" w:customStyle="1" w:styleId="RegradeNegcio">
    <w:name w:val="Regra de Negócio"/>
    <w:basedOn w:val="Heading1"/>
    <w:pPr>
      <w:numPr>
        <w:ilvl w:val="1"/>
        <w:numId w:val="24"/>
      </w:numPr>
      <w:tabs>
        <w:tab w:val="left" w:pos="993"/>
        <w:tab w:val="left" w:pos="1985"/>
      </w:tabs>
      <w:spacing w:before="120"/>
    </w:pPr>
    <w:rPr>
      <w:b w:val="0"/>
      <w:sz w:val="20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C7270D"/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26B59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ED4AD6509269499E4FCF788891827D" ma:contentTypeVersion="3" ma:contentTypeDescription="Create a new document." ma:contentTypeScope="" ma:versionID="49565eb65235434ce104a24dca5fdfa6">
  <xsd:schema xmlns:xsd="http://www.w3.org/2001/XMLSchema" xmlns:xs="http://www.w3.org/2001/XMLSchema" xmlns:p="http://schemas.microsoft.com/office/2006/metadata/properties" xmlns:ns2="2f0b4757-fb1b-45ae-9a52-491383276819" targetNamespace="http://schemas.microsoft.com/office/2006/metadata/properties" ma:root="true" ma:fieldsID="33044c33d1d522b2f4a8be21c405e420" ns2:_="">
    <xsd:import namespace="2f0b4757-fb1b-45ae-9a52-4913832768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b4757-fb1b-45ae-9a52-4913832768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297936-721C-4025-AF7B-B90F9A4C32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96A999-7AB1-4B05-8E2C-7D42F6B9C29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f0b4757-fb1b-45ae-9a52-491383276819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3342</Words>
  <Characters>19050</Characters>
  <Application>Microsoft Office Word</Application>
  <DocSecurity>4</DocSecurity>
  <Lines>158</Lines>
  <Paragraphs>44</Paragraphs>
  <ScaleCrop>false</ScaleCrop>
  <Company>UNIWAY LTDA.</Company>
  <LinksUpToDate>false</LinksUpToDate>
  <CharactersWithSpaces>22348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</dc:title>
  <dc:subject/>
  <dc:creator>Ricardo Guimarães</dc:creator>
  <cp:keywords/>
  <cp:lastModifiedBy>DOUGLAS MASUZZO BRASILIO</cp:lastModifiedBy>
  <cp:revision>8</cp:revision>
  <cp:lastPrinted>2003-02-06T23:04:00Z</cp:lastPrinted>
  <dcterms:created xsi:type="dcterms:W3CDTF">2025-09-06T03:23:00Z</dcterms:created>
  <dcterms:modified xsi:type="dcterms:W3CDTF">2025-09-08T17:31:00Z</dcterms:modified>
</cp:coreProperties>
</file>