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pacing w:val="100"/>
          <w:sz w:val="36"/>
          <w:szCs w:val="36"/>
        </w:rPr>
        <w:t xml:space="preserve">INTERVIEW PREP GUIDE</w:t>
      </w:r>
    </w:p>
    <w:p>
      <w:pPr>
        <w:pBdr>
          <w:bottom w:val="single" w:color="1B3A5C" w:sz="8" w:space="12"/>
        </w:pBdr>
        <w:spacing w:after="200"/>
        <w:jc w:val="center"/>
      </w:pPr>
      <w:r>
        <w:rPr>
          <w:rFonts w:ascii="Arial" w:cs="Arial" w:eastAsia="Arial" w:hAnsi="Arial"/>
          <w:color w:val="555555"/>
          <w:sz w:val="20"/>
          <w:szCs w:val="20"/>
        </w:rPr>
        <w:t xml:space="preserve">Zahra Amos — Personalized for Your Background &amp; Strengths</w:t>
      </w:r>
    </w:p>
    <w:p>
      <w:pPr>
        <w:pBdr>
          <w:bottom w:val="single" w:color="1B3A5C" w:sz="6" w:space="6"/>
        </w:pBdr>
        <w:spacing w:after="120" w:before="360"/>
      </w:pPr>
      <w:r>
        <w:rPr>
          <w:rFonts w:ascii="Arial" w:cs="Arial" w:eastAsia="Arial" w:hAnsi="Arial"/>
          <w:b/>
          <w:bCs/>
          <w:color w:val="1B3A5C"/>
          <w:spacing w:val="80"/>
          <w:sz w:val="26"/>
          <w:szCs w:val="26"/>
        </w:rPr>
        <w:t xml:space="preserve">YOUR STORY IN 60 SECONDS</w:t>
      </w:r>
    </w:p>
    <w:p>
      <w:pPr>
        <w:spacing w:after="40" w:before="40"/>
      </w:pPr>
      <w:r>
        <w:rPr>
          <w:rFonts w:ascii="Arial" w:cs="Arial" w:eastAsia="Arial" w:hAnsi="Arial"/>
          <w:color w:val="333333"/>
          <w:sz w:val="20"/>
          <w:szCs w:val="20"/>
        </w:rPr>
        <w:t xml:space="preserve">Memorize this. Adjust the ending based on the role.</w:t>
      </w:r>
    </w:p>
    <w:p>
      <w:pPr>
        <w:spacing w:after="0" w:before="40"/>
      </w:pPr>
    </w:p>
    <w:p>
      <w:pPr>
        <w:pBdr>
          <w:left w:val="single" w:color="C4704B" w:sz="12" w:space="8"/>
        </w:pBdr>
        <w:spacing w:after="60" w:before="60"/>
        <w:ind w:left="360"/>
      </w:pPr>
      <w:r>
        <w:rPr>
          <w:rFonts w:ascii="Arial" w:cs="Arial" w:eastAsia="Arial" w:hAnsi="Arial"/>
          <w:i/>
          <w:iCs/>
          <w:color w:val="555555"/>
          <w:sz w:val="20"/>
          <w:szCs w:val="20"/>
        </w:rPr>
        <w:t xml:space="preserve">“I’m an Australian biologist and D1 athlete who’s spent the last four years in the US on full-ride scholarships — first at the University of Buffalo where I studied biological sciences with a focus in neuroscience, and now at UC Berkeley where I’m finishing a certificate in entrepreneurship while competing in high jump. I’ve been coaching track and field for eight years, I’ve worked in education and sales, and I’m passionate about work that’s both intellectually challenging and deeply people-oriented. I’m looking for a role in the Bay Area where I can combine my science background with my interpersonal skills and continue growing. And as an Australian citizen, I’m eligible for the E-3 visa, which makes the sponsorship process simple and fast for employers.”</w:t>
      </w:r>
    </w:p>
    <w:p>
      <w:pPr>
        <w:spacing w:after="0" w:before="40"/>
      </w:pPr>
    </w:p>
    <w:p>
      <w:pPr>
        <w:spacing w:after="40" w:before="40"/>
      </w:pPr>
      <w:r>
        <w:rPr>
          <w:rFonts w:ascii="Arial" w:cs="Arial" w:eastAsia="Arial" w:hAnsi="Arial"/>
          <w:b/>
          <w:bCs/>
          <w:color w:val="333333"/>
          <w:sz w:val="20"/>
          <w:szCs w:val="20"/>
        </w:rPr>
        <w:t xml:space="preserve">Key points to always hit: </w:t>
      </w:r>
      <w:r>
        <w:rPr>
          <w:rFonts w:ascii="Arial" w:cs="Arial" w:eastAsia="Arial" w:hAnsi="Arial"/>
          <w:color w:val="555555"/>
          <w:sz w:val="20"/>
          <w:szCs w:val="20"/>
        </w:rPr>
        <w:t xml:space="preserve">Biology + entrepreneurship (range), D1 at two universities (discipline), 8 years coaching (leadership), E-3 visa (removes concerns).</w:t>
      </w:r>
    </w:p>
    <w:p>
      <w:pPr>
        <w:pBdr>
          <w:bottom w:val="single" w:color="1B3A5C" w:sz="6" w:space="6"/>
        </w:pBdr>
        <w:spacing w:after="120" w:before="360"/>
      </w:pPr>
      <w:r>
        <w:rPr>
          <w:rFonts w:ascii="Arial" w:cs="Arial" w:eastAsia="Arial" w:hAnsi="Arial"/>
          <w:b/>
          <w:bCs/>
          <w:color w:val="1B3A5C"/>
          <w:spacing w:val="80"/>
          <w:sz w:val="26"/>
          <w:szCs w:val="26"/>
        </w:rPr>
        <w:t xml:space="preserve">THE 10 QUESTIONS YOU’LL GET</w:t>
      </w:r>
    </w:p>
    <w:p>
      <w:pPr>
        <w:spacing w:after="80" w:before="280"/>
      </w:pPr>
      <w:r>
        <w:rPr>
          <w:rFonts w:ascii="Arial" w:cs="Arial" w:eastAsia="Arial" w:hAnsi="Arial"/>
          <w:b/>
          <w:bCs/>
          <w:color w:val="1B3A5C"/>
          <w:sz w:val="24"/>
          <w:szCs w:val="24"/>
        </w:rPr>
        <w:t xml:space="preserve">1. “Tell me about yourself.”</w:t>
      </w:r>
    </w:p>
    <w:p>
      <w:pPr>
        <w:spacing w:after="40" w:before="40"/>
      </w:pPr>
      <w:r>
        <w:rPr>
          <w:rFonts w:ascii="Arial" w:cs="Arial" w:eastAsia="Arial" w:hAnsi="Arial"/>
          <w:color w:val="333333"/>
          <w:sz w:val="20"/>
          <w:szCs w:val="20"/>
        </w:rPr>
        <w:t xml:space="preserve">Use the 60-second story above. Then pivot to why you’re excited about THIS specific role.</w:t>
      </w:r>
    </w:p>
    <w:p>
      <w:pPr>
        <w:spacing w:after="40" w:before="40"/>
      </w:pPr>
      <w:r>
        <w:rPr>
          <w:rFonts w:ascii="Arial" w:cs="Arial" w:eastAsia="Arial" w:hAnsi="Arial"/>
          <w:b/>
          <w:bCs/>
          <w:color w:val="333333"/>
          <w:sz w:val="20"/>
          <w:szCs w:val="20"/>
        </w:rPr>
        <w:t xml:space="preserve">Don’t: </w:t>
      </w:r>
      <w:r>
        <w:rPr>
          <w:rFonts w:ascii="Arial" w:cs="Arial" w:eastAsia="Arial" w:hAnsi="Arial"/>
          <w:color w:val="555555"/>
          <w:sz w:val="20"/>
          <w:szCs w:val="20"/>
        </w:rPr>
        <w:t xml:space="preserve">list your resume chronologically.</w:t>
      </w:r>
    </w:p>
    <w:p>
      <w:pPr>
        <w:spacing w:after="40" w:before="40"/>
      </w:pPr>
      <w:r>
        <w:rPr>
          <w:rFonts w:ascii="Arial" w:cs="Arial" w:eastAsia="Arial" w:hAnsi="Arial"/>
          <w:b/>
          <w:bCs/>
          <w:color w:val="333333"/>
          <w:sz w:val="20"/>
          <w:szCs w:val="20"/>
        </w:rPr>
        <w:t xml:space="preserve">Do: </w:t>
      </w:r>
      <w:r>
        <w:rPr>
          <w:rFonts w:ascii="Arial" w:cs="Arial" w:eastAsia="Arial" w:hAnsi="Arial"/>
          <w:color w:val="555555"/>
          <w:sz w:val="20"/>
          <w:szCs w:val="20"/>
        </w:rPr>
        <w:t xml:space="preserve">tell a story with a theme — you combine scientific thinking with genuine care for people.</w:t>
      </w:r>
    </w:p>
    <w:p>
      <w:pPr>
        <w:spacing w:after="80" w:before="280"/>
      </w:pPr>
      <w:r>
        <w:rPr>
          <w:rFonts w:ascii="Arial" w:cs="Arial" w:eastAsia="Arial" w:hAnsi="Arial"/>
          <w:b/>
          <w:bCs/>
          <w:color w:val="1B3A5C"/>
          <w:sz w:val="24"/>
          <w:szCs w:val="24"/>
        </w:rPr>
        <w:t xml:space="preserve">2. “Why do you want to work here?”</w:t>
      </w:r>
    </w:p>
    <w:p>
      <w:pPr>
        <w:spacing w:after="40" w:before="40"/>
      </w:pPr>
      <w:r>
        <w:rPr>
          <w:rFonts w:ascii="Arial" w:cs="Arial" w:eastAsia="Arial" w:hAnsi="Arial"/>
          <w:b/>
          <w:bCs/>
          <w:color w:val="333333"/>
          <w:sz w:val="20"/>
          <w:szCs w:val="20"/>
        </w:rPr>
        <w:t xml:space="preserve">Framework: </w:t>
      </w:r>
      <w:r>
        <w:rPr>
          <w:rFonts w:ascii="Arial" w:cs="Arial" w:eastAsia="Arial" w:hAnsi="Arial"/>
          <w:color w:val="555555"/>
          <w:sz w:val="20"/>
          <w:szCs w:val="20"/>
        </w:rPr>
        <w:t xml:space="preserve">Research + Connection + Contribution</w:t>
      </w:r>
    </w:p>
    <w:p>
      <w:pPr>
        <w:pBdr>
          <w:left w:val="single" w:color="C4704B" w:sz="12" w:space="8"/>
        </w:pBdr>
        <w:spacing w:after="60" w:before="60"/>
        <w:ind w:left="360"/>
      </w:pPr>
      <w:r>
        <w:rPr>
          <w:rFonts w:ascii="Arial" w:cs="Arial" w:eastAsia="Arial" w:hAnsi="Arial"/>
          <w:i/>
          <w:iCs/>
          <w:color w:val="555555"/>
          <w:sz w:val="20"/>
          <w:szCs w:val="20"/>
        </w:rPr>
        <w:t xml:space="preserve">“I’ve been following [Company] because [specific thing you noticed]. What drew me in is [connection to your values]. And I think I can contribute [specific skill] because of my experience in [relevant area].”</w:t>
      </w:r>
    </w:p>
    <w:p>
      <w:pPr>
        <w:spacing w:after="0" w:before="20"/>
      </w:pPr>
    </w:p>
    <w:p>
      <w:pPr>
        <w:spacing w:after="60" w:before="200"/>
      </w:pPr>
      <w:r>
        <w:rPr>
          <w:rFonts w:ascii="Arial" w:cs="Arial" w:eastAsia="Arial" w:hAnsi="Arial"/>
          <w:b/>
          <w:bCs/>
          <w:color w:val="333333"/>
          <w:sz w:val="21"/>
          <w:szCs w:val="21"/>
        </w:rPr>
        <w:t xml:space="preserve">Example for Lawrence Hall of Science:</w:t>
      </w:r>
    </w:p>
    <w:p>
      <w:pPr>
        <w:pBdr>
          <w:left w:val="single" w:color="C4704B" w:sz="12" w:space="8"/>
        </w:pBdr>
        <w:spacing w:after="60" w:before="60"/>
        <w:ind w:left="360"/>
      </w:pPr>
      <w:r>
        <w:rPr>
          <w:rFonts w:ascii="Arial" w:cs="Arial" w:eastAsia="Arial" w:hAnsi="Arial"/>
          <w:i/>
          <w:iCs/>
          <w:color w:val="555555"/>
          <w:sz w:val="20"/>
          <w:szCs w:val="20"/>
        </w:rPr>
        <w:t xml:space="preserve">“I’ve been to Lawrence Hall and saw how you make science genuinely exciting for kids. That’s exactly what I want to do — take complex science and make it accessible and fun. With my biology degree, eight years of coaching young people, and my own experience as an athlete who had to learn how to teach different people in different ways, I think I’d thrive in that environment.”</w:t>
      </w:r>
    </w:p>
    <w:p>
      <w:pPr>
        <w:spacing w:after="60" w:before="200"/>
      </w:pPr>
      <w:r>
        <w:rPr>
          <w:rFonts w:ascii="Arial" w:cs="Arial" w:eastAsia="Arial" w:hAnsi="Arial"/>
          <w:b/>
          <w:bCs/>
          <w:color w:val="333333"/>
          <w:sz w:val="21"/>
          <w:szCs w:val="21"/>
        </w:rPr>
        <w:t xml:space="preserve">Example for a biotech company:</w:t>
      </w:r>
    </w:p>
    <w:p>
      <w:pPr>
        <w:pBdr>
          <w:left w:val="single" w:color="C4704B" w:sz="12" w:space="8"/>
        </w:pBdr>
        <w:spacing w:after="60" w:before="60"/>
        <w:ind w:left="360"/>
      </w:pPr>
      <w:r>
        <w:rPr>
          <w:rFonts w:ascii="Arial" w:cs="Arial" w:eastAsia="Arial" w:hAnsi="Arial"/>
          <w:i/>
          <w:iCs/>
          <w:color w:val="555555"/>
          <w:sz w:val="20"/>
          <w:szCs w:val="20"/>
        </w:rPr>
        <w:t xml:space="preserve">“What excites me about [Company] is that you’re working at the intersection of biology and [marketing/AI/technology]. I have a biology degree and I understand the science behind what you do, but I also have marketing and communication training from UC Berkeley. I can translate complex science into clear messaging, and I genuinely enjoy the relationship-building side of this work.”</w:t>
      </w:r>
    </w:p>
    <w:p>
      <w:pPr>
        <w:spacing w:after="80" w:before="280"/>
      </w:pPr>
      <w:r>
        <w:rPr>
          <w:rFonts w:ascii="Arial" w:cs="Arial" w:eastAsia="Arial" w:hAnsi="Arial"/>
          <w:b/>
          <w:bCs/>
          <w:color w:val="1B3A5C"/>
          <w:sz w:val="24"/>
          <w:szCs w:val="24"/>
        </w:rPr>
        <w:t xml:space="preserve">3. “What are your strengths?”</w:t>
      </w:r>
    </w:p>
    <w:p>
      <w:pPr>
        <w:spacing w:after="60" w:before="200"/>
      </w:pPr>
      <w:r>
        <w:rPr>
          <w:rFonts w:ascii="Arial" w:cs="Arial" w:eastAsia="Arial" w:hAnsi="Arial"/>
          <w:b/>
          <w:bCs/>
          <w:color w:val="333333"/>
          <w:sz w:val="21"/>
          <w:szCs w:val="21"/>
        </w:rPr>
        <w:t xml:space="preserve">1. Connecting with people quickly</w:t>
      </w:r>
    </w:p>
    <w:p>
      <w:pPr>
        <w:pBdr>
          <w:left w:val="single" w:color="C4704B" w:sz="12" w:space="8"/>
        </w:pBdr>
        <w:spacing w:after="60" w:before="60"/>
        <w:ind w:left="360"/>
      </w:pPr>
      <w:r>
        <w:rPr>
          <w:rFonts w:ascii="Arial" w:cs="Arial" w:eastAsia="Arial" w:hAnsi="Arial"/>
          <w:i/>
          <w:iCs/>
          <w:color w:val="555555"/>
          <w:sz w:val="20"/>
          <w:szCs w:val="20"/>
        </w:rPr>
        <w:t xml:space="preserve">“I can read a room and adapt how I communicate. As a coach, I had to figure out within minutes what approach would work with each kid. In sales, I had to adjust my pitch based on who walked up. This comes from studying neuroscience and psychology — I understand why people respond the way they do.”</w:t>
      </w:r>
    </w:p>
    <w:p>
      <w:pPr>
        <w:spacing w:after="60" w:before="200"/>
      </w:pPr>
      <w:r>
        <w:rPr>
          <w:rFonts w:ascii="Arial" w:cs="Arial" w:eastAsia="Arial" w:hAnsi="Arial"/>
          <w:b/>
          <w:bCs/>
          <w:color w:val="333333"/>
          <w:sz w:val="21"/>
          <w:szCs w:val="21"/>
        </w:rPr>
        <w:t xml:space="preserve">2. Thriving under pressure</w:t>
      </w:r>
    </w:p>
    <w:p>
      <w:pPr>
        <w:pBdr>
          <w:left w:val="single" w:color="C4704B" w:sz="12" w:space="8"/>
        </w:pBdr>
        <w:spacing w:after="60" w:before="60"/>
        <w:ind w:left="360"/>
      </w:pPr>
      <w:r>
        <w:rPr>
          <w:rFonts w:ascii="Arial" w:cs="Arial" w:eastAsia="Arial" w:hAnsi="Arial"/>
          <w:i/>
          <w:iCs/>
          <w:color w:val="555555"/>
          <w:sz w:val="20"/>
          <w:szCs w:val="20"/>
        </w:rPr>
        <w:t xml:space="preserve">“I’ve competed at NCAA Nationals. I’ve broken records. I’ve maintained my academics while training as a D1 athlete. I chose neuroscience because it was the hardest option. I chose to transfer to Berkeley for one final season because I wanted to test myself at the highest level. I’m drawn to challenge, not scared of it.”</w:t>
      </w:r>
    </w:p>
    <w:p>
      <w:pPr>
        <w:spacing w:after="60" w:before="200"/>
      </w:pPr>
      <w:r>
        <w:rPr>
          <w:rFonts w:ascii="Arial" w:cs="Arial" w:eastAsia="Arial" w:hAnsi="Arial"/>
          <w:b/>
          <w:bCs/>
          <w:color w:val="333333"/>
          <w:sz w:val="21"/>
          <w:szCs w:val="21"/>
        </w:rPr>
        <w:t xml:space="preserve">3. Building culture</w:t>
      </w:r>
    </w:p>
    <w:p>
      <w:pPr>
        <w:pBdr>
          <w:left w:val="single" w:color="C4704B" w:sz="12" w:space="8"/>
        </w:pBdr>
        <w:spacing w:after="60" w:before="60"/>
        <w:ind w:left="360"/>
      </w:pPr>
      <w:r>
        <w:rPr>
          <w:rFonts w:ascii="Arial" w:cs="Arial" w:eastAsia="Arial" w:hAnsi="Arial"/>
          <w:i/>
          <w:iCs/>
          <w:color w:val="555555"/>
          <w:sz w:val="20"/>
          <w:szCs w:val="20"/>
        </w:rPr>
        <w:t xml:space="preserve">“At Buffalo, I was team captain and I transformed the culture — event groups that never talked started hanging out, people held themselves to higher standards, and the whole team’s morale shifted. I did that by showing up every day with energy, organizing social events, and running groups where we talked about purpose beyond sport.”</w:t>
      </w:r>
    </w:p>
    <w:p>
      <w:pPr>
        <w:spacing w:after="80" w:before="280"/>
      </w:pPr>
      <w:r>
        <w:rPr>
          <w:rFonts w:ascii="Arial" w:cs="Arial" w:eastAsia="Arial" w:hAnsi="Arial"/>
          <w:b/>
          <w:bCs/>
          <w:color w:val="1B3A5C"/>
          <w:sz w:val="24"/>
          <w:szCs w:val="24"/>
        </w:rPr>
        <w:t xml:space="preserve">4. “What’s your greatest weakness?”</w:t>
      </w:r>
    </w:p>
    <w:p>
      <w:pPr>
        <w:pBdr>
          <w:left w:val="single" w:color="C4704B" w:sz="12" w:space="8"/>
        </w:pBdr>
        <w:spacing w:after="60" w:before="60"/>
        <w:ind w:left="360"/>
      </w:pPr>
      <w:r>
        <w:rPr>
          <w:rFonts w:ascii="Arial" w:cs="Arial" w:eastAsia="Arial" w:hAnsi="Arial"/>
          <w:i/>
          <w:iCs/>
          <w:color w:val="555555"/>
          <w:sz w:val="20"/>
          <w:szCs w:val="20"/>
        </w:rPr>
        <w:t xml:space="preserve">“I can be too patient sometimes. Coming from coaching, I’m trained to give people time and space to figure things out. But in a faster-paced professional environment, I’m learning that sometimes you need to be more direct and move things forward. It’s something I’m actively working on.”</w:t>
      </w:r>
    </w:p>
    <w:p>
      <w:pPr>
        <w:spacing w:after="0" w:before="20"/>
      </w:pPr>
    </w:p>
    <w:p>
      <w:pPr>
        <w:spacing w:after="40" w:before="40"/>
      </w:pPr>
      <w:r>
        <w:rPr>
          <w:rFonts w:ascii="Arial" w:cs="Arial" w:eastAsia="Arial" w:hAnsi="Arial"/>
          <w:color w:val="333333"/>
          <w:sz w:val="20"/>
          <w:szCs w:val="20"/>
        </w:rPr>
        <w:t xml:space="preserve">Alternative:</w:t>
      </w:r>
    </w:p>
    <w:p>
      <w:pPr>
        <w:pBdr>
          <w:left w:val="single" w:color="C4704B" w:sz="12" w:space="8"/>
        </w:pBdr>
        <w:spacing w:after="60" w:before="60"/>
        <w:ind w:left="360"/>
      </w:pPr>
      <w:r>
        <w:rPr>
          <w:rFonts w:ascii="Arial" w:cs="Arial" w:eastAsia="Arial" w:hAnsi="Arial"/>
          <w:i/>
          <w:iCs/>
          <w:color w:val="555555"/>
          <w:sz w:val="20"/>
          <w:szCs w:val="20"/>
        </w:rPr>
        <w:t xml:space="preserve">“I don’t have a lot of formal corporate experience. Most of my professional life has been in coaching, education, and athletics. But I’ve found that the skills transfer directly — managing a classroom of disruptive students is honestly harder than most office situations. And I’m a fast learner who’s not afraid of being new at something.”</w:t>
      </w:r>
    </w:p>
    <w:p>
      <w:pPr>
        <w:spacing w:after="80" w:before="280"/>
      </w:pPr>
      <w:r>
        <w:rPr>
          <w:rFonts w:ascii="Arial" w:cs="Arial" w:eastAsia="Arial" w:hAnsi="Arial"/>
          <w:b/>
          <w:bCs/>
          <w:color w:val="1B3A5C"/>
          <w:sz w:val="24"/>
          <w:szCs w:val="24"/>
        </w:rPr>
        <w:t xml:space="preserve">5. “Tell me about a time you dealt with conflict.”</w:t>
      </w:r>
    </w:p>
    <w:p>
      <w:pPr>
        <w:pBdr>
          <w:left w:val="single" w:color="C4704B" w:sz="12" w:space="8"/>
        </w:pBdr>
        <w:spacing w:after="60" w:before="60"/>
        <w:ind w:left="360"/>
      </w:pPr>
      <w:r>
        <w:rPr>
          <w:rFonts w:ascii="Arial" w:cs="Arial" w:eastAsia="Arial" w:hAnsi="Arial"/>
          <w:i/>
          <w:iCs/>
          <w:color w:val="555555"/>
          <w:sz w:val="20"/>
          <w:szCs w:val="20"/>
        </w:rPr>
        <w:t xml:space="preserve">“When I was an educational assistant at a high school in Perth, my entire role was de-escalating kids who were being disruptive or aggressive. I learned to lead with questions, not commands. Instead of telling a kid to stop, I’d ask them what was going on. Usually, they just wanted to be heard. Once they felt understood, they became way more receptive. By the end, I had strong relationships with some of the most difficult students because I earned their trust by genuinely trying to understand them.”</w:t>
      </w:r>
    </w:p>
    <w:p>
      <w:pPr>
        <w:spacing w:after="80" w:before="280"/>
      </w:pPr>
      <w:r>
        <w:rPr>
          <w:rFonts w:ascii="Arial" w:cs="Arial" w:eastAsia="Arial" w:hAnsi="Arial"/>
          <w:b/>
          <w:bCs/>
          <w:color w:val="1B3A5C"/>
          <w:sz w:val="24"/>
          <w:szCs w:val="24"/>
        </w:rPr>
        <w:t xml:space="preserve">6. “Tell me about a time you led a team.”</w:t>
      </w:r>
    </w:p>
    <w:p>
      <w:pPr>
        <w:pBdr>
          <w:left w:val="single" w:color="C4704B" w:sz="12" w:space="8"/>
        </w:pBdr>
        <w:spacing w:after="60" w:before="60"/>
        <w:ind w:left="360"/>
      </w:pPr>
      <w:r>
        <w:rPr>
          <w:rFonts w:ascii="Arial" w:cs="Arial" w:eastAsia="Arial" w:hAnsi="Arial"/>
          <w:i/>
          <w:iCs/>
          <w:color w:val="555555"/>
          <w:sz w:val="20"/>
          <w:szCs w:val="20"/>
        </w:rPr>
        <w:t xml:space="preserve">“I was team captain of the University at Buffalo track and field team during the 2024–25 season. The team was pretty fragmented. I organized social events outside of training, spent time with every event group, and started running optional weekly gatherings where we’d talk about things beyond sport. Over the year, the culture shifted noticeably. People treated each other better, held themselves to higher standards, and the team became genuinely close. It was one of the most meaningful things I’ve done.”</w:t>
      </w:r>
    </w:p>
    <w:p>
      <w:pPr>
        <w:spacing w:after="80" w:before="280"/>
      </w:pPr>
      <w:r>
        <w:rPr>
          <w:rFonts w:ascii="Arial" w:cs="Arial" w:eastAsia="Arial" w:hAnsi="Arial"/>
          <w:b/>
          <w:bCs/>
          <w:color w:val="1B3A5C"/>
          <w:sz w:val="24"/>
          <w:szCs w:val="24"/>
        </w:rPr>
        <w:t xml:space="preserve">7. “Why should we hire you?”</w:t>
      </w:r>
    </w:p>
    <w:p>
      <w:pPr>
        <w:pBdr>
          <w:left w:val="single" w:color="C4704B" w:sz="12" w:space="8"/>
        </w:pBdr>
        <w:spacing w:after="60" w:before="60"/>
        <w:ind w:left="360"/>
      </w:pPr>
      <w:r>
        <w:rPr>
          <w:rFonts w:ascii="Arial" w:cs="Arial" w:eastAsia="Arial" w:hAnsi="Arial"/>
          <w:i/>
          <w:iCs/>
          <w:color w:val="555555"/>
          <w:sz w:val="20"/>
          <w:szCs w:val="20"/>
        </w:rPr>
        <w:t xml:space="preserve">“I bring a combination that’s hard to find — a biology degree with real scientific training, marketing and business education from UC Berkeley, and eight years of experience working with and leading people. I’m not just someone who ‘likes people’ — I have trained interpersonal skills backed by neuroscience and psychology education. And practically, I’m already in Berkeley, ready to start, and eligible for the E-3 visa — which means hiring me is as simple as hiring any American candidate, with almost no extra cost or paperwork.”</w:t>
      </w:r>
    </w:p>
    <w:p>
      <w:pPr>
        <w:spacing w:after="80" w:before="280"/>
      </w:pPr>
      <w:r>
        <w:rPr>
          <w:rFonts w:ascii="Arial" w:cs="Arial" w:eastAsia="Arial" w:hAnsi="Arial"/>
          <w:b/>
          <w:bCs/>
          <w:color w:val="1B3A5C"/>
          <w:sz w:val="24"/>
          <w:szCs w:val="24"/>
        </w:rPr>
        <w:t xml:space="preserve">8. “Where do you see yourself in 5 years?”</w:t>
      </w:r>
    </w:p>
    <w:p>
      <w:pPr>
        <w:pBdr>
          <w:left w:val="single" w:color="C4704B" w:sz="12" w:space="8"/>
        </w:pBdr>
        <w:spacing w:after="60" w:before="60"/>
        <w:ind w:left="360"/>
      </w:pPr>
      <w:r>
        <w:rPr>
          <w:rFonts w:ascii="Arial" w:cs="Arial" w:eastAsia="Arial" w:hAnsi="Arial"/>
          <w:i/>
          <w:iCs/>
          <w:color w:val="555555"/>
          <w:sz w:val="20"/>
          <w:szCs w:val="20"/>
        </w:rPr>
        <w:t xml:space="preserve">“I want to be deep into a career where I’m constantly learning and making an impact on the people around me. Whether that’s leading a team, running programs, or growing into a senior role — the specifics matter less than being challenged and doing meaningful work. I chose the Bay Area because this is where I see the most opportunity for that kind of growth.”</w:t>
      </w:r>
    </w:p>
    <w:p>
      <w:pPr>
        <w:spacing w:after="80" w:before="280"/>
      </w:pPr>
      <w:r>
        <w:rPr>
          <w:rFonts w:ascii="Arial" w:cs="Arial" w:eastAsia="Arial" w:hAnsi="Arial"/>
          <w:b/>
          <w:bCs/>
          <w:color w:val="1B3A5C"/>
          <w:sz w:val="24"/>
          <w:szCs w:val="24"/>
        </w:rPr>
        <w:t xml:space="preserve">9. “Do you need visa sponsorship?”</w:t>
      </w:r>
    </w:p>
    <w:p>
      <w:pPr>
        <w:spacing w:after="40" w:before="40"/>
      </w:pPr>
      <w:r>
        <w:rPr>
          <w:rFonts w:ascii="Arial" w:cs="Arial" w:eastAsia="Arial" w:hAnsi="Arial"/>
          <w:color w:val="333333"/>
          <w:sz w:val="20"/>
          <w:szCs w:val="20"/>
        </w:rPr>
        <w:t xml:space="preserve">This is your secret weapon. Deliver it confidently:</w:t>
      </w:r>
    </w:p>
    <w:p>
      <w:pPr>
        <w:pBdr>
          <w:left w:val="single" w:color="C4704B" w:sz="12" w:space="8"/>
        </w:pBdr>
        <w:spacing w:after="60" w:before="60"/>
        <w:ind w:left="360"/>
      </w:pPr>
      <w:r>
        <w:rPr>
          <w:rFonts w:ascii="Arial" w:cs="Arial" w:eastAsia="Arial" w:hAnsi="Arial"/>
          <w:i/>
          <w:iCs/>
          <w:color w:val="555555"/>
          <w:sz w:val="20"/>
          <w:szCs w:val="20"/>
        </w:rPr>
        <w:t xml:space="preserve">“I’m Australian, so I’m eligible for the E-3 visa. It’s exclusive to Australians and works very differently from the H-1B. There’s no lottery, no cap issues — about half the E-3 slots go unused every year. The process is fast, usually just a few weeks, and the employer’s only requirement is filing a Labor Condition Application. It’s renewable indefinitely. Sponsoring me is faster, cheaper, and more certain than sponsoring almost any other international candidate.”</w:t>
      </w:r>
    </w:p>
    <w:p>
      <w:pPr>
        <w:spacing w:after="0" w:before="20"/>
      </w:pPr>
    </w:p>
    <w:p>
      <w:pPr>
        <w:spacing w:after="40" w:before="40"/>
      </w:pPr>
      <w:r>
        <w:rPr>
          <w:rFonts w:ascii="Arial" w:cs="Arial" w:eastAsia="Arial" w:hAnsi="Arial"/>
          <w:b/>
          <w:bCs/>
          <w:color w:val="333333"/>
          <w:sz w:val="20"/>
          <w:szCs w:val="20"/>
        </w:rPr>
        <w:t xml:space="preserve">If they seem hesitant: </w:t>
      </w:r>
      <w:r>
        <w:rPr>
          <w:rFonts w:ascii="Arial" w:cs="Arial" w:eastAsia="Arial" w:hAnsi="Arial"/>
          <w:color w:val="555555"/>
          <w:sz w:val="20"/>
          <w:szCs w:val="20"/>
        </w:rPr>
        <w:t xml:space="preserve">“I’d be happy to share some information about the E-3 process with your HR team. Most immigration attorneys are very familiar with it, and many employers have told me it’s easier than they expected.”</w:t>
      </w:r>
    </w:p>
    <w:p>
      <w:pPr>
        <w:spacing w:after="80" w:before="280"/>
      </w:pPr>
      <w:r>
        <w:rPr>
          <w:rFonts w:ascii="Arial" w:cs="Arial" w:eastAsia="Arial" w:hAnsi="Arial"/>
          <w:b/>
          <w:bCs/>
          <w:color w:val="1B3A5C"/>
          <w:sz w:val="24"/>
          <w:szCs w:val="24"/>
        </w:rPr>
        <w:t xml:space="preserve">10. “Do you have any questions for us?”</w:t>
      </w:r>
    </w:p>
    <w:p>
      <w:pPr>
        <w:spacing w:after="40" w:before="40"/>
      </w:pPr>
      <w:r>
        <w:rPr>
          <w:rFonts w:ascii="Arial" w:cs="Arial" w:eastAsia="Arial" w:hAnsi="Arial"/>
          <w:color w:val="333333"/>
          <w:sz w:val="20"/>
          <w:szCs w:val="20"/>
        </w:rPr>
        <w:t xml:space="preserve">Always ask at least 2:</w:t>
      </w:r>
    </w:p>
    <w:p>
      <w:pPr>
        <w:pStyle w:val="ListParagraph"/>
        <w:numPr>
          <w:ilvl w:val="0"/>
          <w:numId w:val="2"/>
        </w:numPr>
        <w:spacing w:after="30" w:before="30"/>
      </w:pPr>
      <w:r>
        <w:rPr>
          <w:rFonts w:ascii="Arial" w:cs="Arial" w:eastAsia="Arial" w:hAnsi="Arial"/>
          <w:color w:val="333333"/>
          <w:sz w:val="20"/>
          <w:szCs w:val="20"/>
        </w:rPr>
        <w:t xml:space="preserve">“What does success look like in this role in the first 6 months?”</w:t>
      </w:r>
    </w:p>
    <w:p>
      <w:pPr>
        <w:pStyle w:val="ListParagraph"/>
        <w:numPr>
          <w:ilvl w:val="0"/>
          <w:numId w:val="2"/>
        </w:numPr>
        <w:spacing w:after="30" w:before="30"/>
      </w:pPr>
      <w:r>
        <w:rPr>
          <w:rFonts w:ascii="Arial" w:cs="Arial" w:eastAsia="Arial" w:hAnsi="Arial"/>
          <w:color w:val="333333"/>
          <w:sz w:val="20"/>
          <w:szCs w:val="20"/>
        </w:rPr>
        <w:t xml:space="preserve">“What’s the team culture like? How do people collaborate?”</w:t>
      </w:r>
    </w:p>
    <w:p>
      <w:pPr>
        <w:pStyle w:val="ListParagraph"/>
        <w:numPr>
          <w:ilvl w:val="0"/>
          <w:numId w:val="2"/>
        </w:numPr>
        <w:spacing w:after="30" w:before="30"/>
      </w:pPr>
      <w:r>
        <w:rPr>
          <w:rFonts w:ascii="Arial" w:cs="Arial" w:eastAsia="Arial" w:hAnsi="Arial"/>
          <w:color w:val="333333"/>
          <w:sz w:val="20"/>
          <w:szCs w:val="20"/>
        </w:rPr>
        <w:t xml:space="preserve">“What’s the biggest challenge your team is facing right now?”</w:t>
      </w:r>
    </w:p>
    <w:p>
      <w:pPr>
        <w:pStyle w:val="ListParagraph"/>
        <w:numPr>
          <w:ilvl w:val="0"/>
          <w:numId w:val="2"/>
        </w:numPr>
        <w:spacing w:after="30" w:before="30"/>
      </w:pPr>
      <w:r>
        <w:rPr>
          <w:rFonts w:ascii="Arial" w:cs="Arial" w:eastAsia="Arial" w:hAnsi="Arial"/>
          <w:color w:val="333333"/>
          <w:sz w:val="20"/>
          <w:szCs w:val="20"/>
        </w:rPr>
        <w:t xml:space="preserve">“Is there room for growth in this role?”</w:t>
      </w:r>
    </w:p>
    <w:p>
      <w:pPr>
        <w:pStyle w:val="ListParagraph"/>
        <w:numPr>
          <w:ilvl w:val="0"/>
          <w:numId w:val="2"/>
        </w:numPr>
        <w:spacing w:after="30" w:before="30"/>
      </w:pPr>
      <w:r>
        <w:rPr>
          <w:rFonts w:ascii="Arial" w:cs="Arial" w:eastAsia="Arial" w:hAnsi="Arial"/>
          <w:color w:val="333333"/>
          <w:sz w:val="20"/>
          <w:szCs w:val="20"/>
        </w:rPr>
        <w:t xml:space="preserve">“What do you personally enjoy most about working here?”</w:t>
      </w:r>
    </w:p>
    <w:p>
      <w:pPr>
        <w:spacing w:after="0" w:before="20"/>
      </w:pPr>
    </w:p>
    <w:p>
      <w:pPr>
        <w:spacing w:after="40" w:before="40"/>
      </w:pPr>
      <w:r>
        <w:rPr>
          <w:rFonts w:ascii="Arial" w:cs="Arial" w:eastAsia="Arial" w:hAnsi="Arial"/>
          <w:b/>
          <w:bCs/>
          <w:color w:val="333333"/>
          <w:sz w:val="20"/>
          <w:szCs w:val="20"/>
        </w:rPr>
        <w:t xml:space="preserve">Never ask </w:t>
      </w:r>
      <w:r>
        <w:rPr>
          <w:rFonts w:ascii="Arial" w:cs="Arial" w:eastAsia="Arial" w:hAnsi="Arial"/>
          <w:color w:val="555555"/>
          <w:sz w:val="20"/>
          <w:szCs w:val="20"/>
        </w:rPr>
        <w:t xml:space="preserve">about salary, vacation, or benefits in a first interview. Save those for when they make an offer.</w:t>
      </w:r>
    </w:p>
    <w:p>
      <w:pPr>
        <w:pBdr>
          <w:bottom w:val="single" w:color="1B3A5C" w:sz="6" w:space="6"/>
        </w:pBdr>
        <w:spacing w:after="120" w:before="360"/>
      </w:pPr>
      <w:r>
        <w:rPr>
          <w:rFonts w:ascii="Arial" w:cs="Arial" w:eastAsia="Arial" w:hAnsi="Arial"/>
          <w:b/>
          <w:bCs/>
          <w:color w:val="1B3A5C"/>
          <w:spacing w:val="80"/>
          <w:sz w:val="26"/>
          <w:szCs w:val="26"/>
        </w:rPr>
        <w:t xml:space="preserve">STAR METHOD — READY-MADE STORIES</w:t>
      </w:r>
    </w:p>
    <w:p>
      <w:pPr>
        <w:spacing w:after="40" w:before="40"/>
      </w:pPr>
      <w:r>
        <w:rPr>
          <w:rFonts w:ascii="Arial" w:cs="Arial" w:eastAsia="Arial" w:hAnsi="Arial"/>
          <w:color w:val="333333"/>
          <w:sz w:val="20"/>
          <w:szCs w:val="20"/>
        </w:rPr>
        <w:t xml:space="preserve">For any “Tell me about a time when...” question: Situation → Task → Action → Result</w:t>
      </w:r>
    </w:p>
    <w:p>
      <w:pPr>
        <w:spacing w:after="60" w:before="200"/>
      </w:pPr>
      <w:r>
        <w:rPr>
          <w:rFonts w:ascii="Arial" w:cs="Arial" w:eastAsia="Arial" w:hAnsi="Arial"/>
          <w:b/>
          <w:bCs/>
          <w:color w:val="333333"/>
          <w:sz w:val="21"/>
          <w:szCs w:val="21"/>
        </w:rPr>
        <w:t xml:space="preserve">Story 1: De-escalation (Educational Assistant)</w:t>
      </w:r>
    </w:p>
    <w:p>
      <w:pPr>
        <w:pStyle w:val="ListParagraph"/>
        <w:numPr>
          <w:ilvl w:val="0"/>
          <w:numId w:val="2"/>
        </w:numPr>
        <w:spacing w:after="30" w:before="30"/>
      </w:pPr>
      <w:r>
        <w:rPr>
          <w:rFonts w:ascii="Arial" w:cs="Arial" w:eastAsia="Arial" w:hAnsi="Arial"/>
          <w:color w:val="333333"/>
          <w:sz w:val="20"/>
          <w:szCs w:val="20"/>
        </w:rPr>
        <w:t xml:space="preserve">S: High school in Perth, hundreds of students, disruptive behavior</w:t>
      </w:r>
    </w:p>
    <w:p>
      <w:pPr>
        <w:pStyle w:val="ListParagraph"/>
        <w:numPr>
          <w:ilvl w:val="0"/>
          <w:numId w:val="2"/>
        </w:numPr>
        <w:spacing w:after="30" w:before="30"/>
      </w:pPr>
      <w:r>
        <w:rPr>
          <w:rFonts w:ascii="Arial" w:cs="Arial" w:eastAsia="Arial" w:hAnsi="Arial"/>
          <w:color w:val="333333"/>
          <w:sz w:val="20"/>
          <w:szCs w:val="20"/>
        </w:rPr>
        <w:t xml:space="preserve">T: Regulate classrooms so teachers could teach</w:t>
      </w:r>
    </w:p>
    <w:p>
      <w:pPr>
        <w:pStyle w:val="ListParagraph"/>
        <w:numPr>
          <w:ilvl w:val="0"/>
          <w:numId w:val="2"/>
        </w:numPr>
        <w:spacing w:after="30" w:before="30"/>
      </w:pPr>
      <w:r>
        <w:rPr>
          <w:rFonts w:ascii="Arial" w:cs="Arial" w:eastAsia="Arial" w:hAnsi="Arial"/>
          <w:color w:val="333333"/>
          <w:sz w:val="20"/>
          <w:szCs w:val="20"/>
        </w:rPr>
        <w:t xml:space="preserve">A: Led with questions not commands, adapted approach per student, controlled tone, built trust rapidly</w:t>
      </w:r>
    </w:p>
    <w:p>
      <w:pPr>
        <w:pStyle w:val="ListParagraph"/>
        <w:numPr>
          <w:ilvl w:val="0"/>
          <w:numId w:val="2"/>
        </w:numPr>
        <w:spacing w:after="30" w:before="30"/>
      </w:pPr>
      <w:r>
        <w:rPr>
          <w:rFonts w:ascii="Arial" w:cs="Arial" w:eastAsia="Arial" w:hAnsi="Arial"/>
          <w:color w:val="333333"/>
          <w:sz w:val="20"/>
          <w:szCs w:val="20"/>
        </w:rPr>
        <w:t xml:space="preserve">R: Built strong relationships with the most difficult students, classrooms functioned more smoothly</w:t>
      </w:r>
    </w:p>
    <w:p>
      <w:pPr>
        <w:spacing w:after="60" w:before="200"/>
      </w:pPr>
      <w:r>
        <w:rPr>
          <w:rFonts w:ascii="Arial" w:cs="Arial" w:eastAsia="Arial" w:hAnsi="Arial"/>
          <w:b/>
          <w:bCs/>
          <w:color w:val="333333"/>
          <w:sz w:val="21"/>
          <w:szCs w:val="21"/>
        </w:rPr>
        <w:t xml:space="preserve">Story 2: Building Culture (Team Captain)</w:t>
      </w:r>
    </w:p>
    <w:p>
      <w:pPr>
        <w:pStyle w:val="ListParagraph"/>
        <w:numPr>
          <w:ilvl w:val="0"/>
          <w:numId w:val="2"/>
        </w:numPr>
        <w:spacing w:after="30" w:before="30"/>
      </w:pPr>
      <w:r>
        <w:rPr>
          <w:rFonts w:ascii="Arial" w:cs="Arial" w:eastAsia="Arial" w:hAnsi="Arial"/>
          <w:color w:val="333333"/>
          <w:sz w:val="20"/>
          <w:szCs w:val="20"/>
        </w:rPr>
        <w:t xml:space="preserve">S: Fragmented track team at Buffalo, event groups didn’t interact</w:t>
      </w:r>
    </w:p>
    <w:p>
      <w:pPr>
        <w:pStyle w:val="ListParagraph"/>
        <w:numPr>
          <w:ilvl w:val="0"/>
          <w:numId w:val="2"/>
        </w:numPr>
        <w:spacing w:after="30" w:before="30"/>
      </w:pPr>
      <w:r>
        <w:rPr>
          <w:rFonts w:ascii="Arial" w:cs="Arial" w:eastAsia="Arial" w:hAnsi="Arial"/>
          <w:color w:val="333333"/>
          <w:sz w:val="20"/>
          <w:szCs w:val="20"/>
        </w:rPr>
        <w:t xml:space="preserve">T: Unite the team and improve culture as captain</w:t>
      </w:r>
    </w:p>
    <w:p>
      <w:pPr>
        <w:pStyle w:val="ListParagraph"/>
        <w:numPr>
          <w:ilvl w:val="0"/>
          <w:numId w:val="2"/>
        </w:numPr>
        <w:spacing w:after="30" w:before="30"/>
      </w:pPr>
      <w:r>
        <w:rPr>
          <w:rFonts w:ascii="Arial" w:cs="Arial" w:eastAsia="Arial" w:hAnsi="Arial"/>
          <w:color w:val="333333"/>
          <w:sz w:val="20"/>
          <w:szCs w:val="20"/>
        </w:rPr>
        <w:t xml:space="preserve">A: Organized social events, bridged groups, led reflection sessions, showed up daily with energy</w:t>
      </w:r>
    </w:p>
    <w:p>
      <w:pPr>
        <w:pStyle w:val="ListParagraph"/>
        <w:numPr>
          <w:ilvl w:val="0"/>
          <w:numId w:val="2"/>
        </w:numPr>
        <w:spacing w:after="30" w:before="30"/>
      </w:pPr>
      <w:r>
        <w:rPr>
          <w:rFonts w:ascii="Arial" w:cs="Arial" w:eastAsia="Arial" w:hAnsi="Arial"/>
          <w:color w:val="333333"/>
          <w:sz w:val="20"/>
          <w:szCs w:val="20"/>
        </w:rPr>
        <w:t xml:space="preserve">R: Team culture transformed — better morale, stronger bonds, higher standards</w:t>
      </w:r>
    </w:p>
    <w:p>
      <w:pPr>
        <w:spacing w:after="60" w:before="200"/>
      </w:pPr>
      <w:r>
        <w:rPr>
          <w:rFonts w:ascii="Arial" w:cs="Arial" w:eastAsia="Arial" w:hAnsi="Arial"/>
          <w:b/>
          <w:bCs/>
          <w:color w:val="333333"/>
          <w:sz w:val="21"/>
          <w:szCs w:val="21"/>
        </w:rPr>
        <w:t xml:space="preserve">Story 3: Adapting Sales Approach (Daily Supplements)</w:t>
      </w:r>
    </w:p>
    <w:p>
      <w:pPr>
        <w:pStyle w:val="ListParagraph"/>
        <w:numPr>
          <w:ilvl w:val="0"/>
          <w:numId w:val="2"/>
        </w:numPr>
        <w:spacing w:after="30" w:before="30"/>
      </w:pPr>
      <w:r>
        <w:rPr>
          <w:rFonts w:ascii="Arial" w:cs="Arial" w:eastAsia="Arial" w:hAnsi="Arial"/>
          <w:color w:val="333333"/>
          <w:sz w:val="20"/>
          <w:szCs w:val="20"/>
        </w:rPr>
        <w:t xml:space="preserve">S: Christmas pop-up selling gut health supplements</w:t>
      </w:r>
    </w:p>
    <w:p>
      <w:pPr>
        <w:pStyle w:val="ListParagraph"/>
        <w:numPr>
          <w:ilvl w:val="0"/>
          <w:numId w:val="2"/>
        </w:numPr>
        <w:spacing w:after="30" w:before="30"/>
      </w:pPr>
      <w:r>
        <w:rPr>
          <w:rFonts w:ascii="Arial" w:cs="Arial" w:eastAsia="Arial" w:hAnsi="Arial"/>
          <w:color w:val="333333"/>
          <w:sz w:val="20"/>
          <w:szCs w:val="20"/>
        </w:rPr>
        <w:t xml:space="preserve">T: Sell to a diverse range of customers beyond the typical demographic</w:t>
      </w:r>
    </w:p>
    <w:p>
      <w:pPr>
        <w:pStyle w:val="ListParagraph"/>
        <w:numPr>
          <w:ilvl w:val="0"/>
          <w:numId w:val="2"/>
        </w:numPr>
        <w:spacing w:after="30" w:before="30"/>
      </w:pPr>
      <w:r>
        <w:rPr>
          <w:rFonts w:ascii="Arial" w:cs="Arial" w:eastAsia="Arial" w:hAnsi="Arial"/>
          <w:color w:val="333333"/>
          <w:sz w:val="20"/>
          <w:szCs w:val="20"/>
        </w:rPr>
        <w:t xml:space="preserve">A: Read each customer quickly, adapted pitch for age/gender/personality, built comfort in short interactions</w:t>
      </w:r>
    </w:p>
    <w:p>
      <w:pPr>
        <w:pStyle w:val="ListParagraph"/>
        <w:numPr>
          <w:ilvl w:val="0"/>
          <w:numId w:val="2"/>
        </w:numPr>
        <w:spacing w:after="30" w:before="30"/>
      </w:pPr>
      <w:r>
        <w:rPr>
          <w:rFonts w:ascii="Arial" w:cs="Arial" w:eastAsia="Arial" w:hAnsi="Arial"/>
          <w:color w:val="333333"/>
          <w:sz w:val="20"/>
          <w:szCs w:val="20"/>
        </w:rPr>
        <w:t xml:space="preserve">R: Successfully sold to customers far outside the target demographic</w:t>
      </w:r>
    </w:p>
    <w:p>
      <w:pPr>
        <w:spacing w:after="60" w:before="200"/>
      </w:pPr>
      <w:r>
        <w:rPr>
          <w:rFonts w:ascii="Arial" w:cs="Arial" w:eastAsia="Arial" w:hAnsi="Arial"/>
          <w:b/>
          <w:bCs/>
          <w:color w:val="333333"/>
          <w:sz w:val="21"/>
          <w:szCs w:val="21"/>
        </w:rPr>
        <w:t xml:space="preserve">Story 4: Competing Under Pressure (Athletics)</w:t>
      </w:r>
    </w:p>
    <w:p>
      <w:pPr>
        <w:pStyle w:val="ListParagraph"/>
        <w:numPr>
          <w:ilvl w:val="0"/>
          <w:numId w:val="2"/>
        </w:numPr>
        <w:spacing w:after="30" w:before="30"/>
      </w:pPr>
      <w:r>
        <w:rPr>
          <w:rFonts w:ascii="Arial" w:cs="Arial" w:eastAsia="Arial" w:hAnsi="Arial"/>
          <w:color w:val="333333"/>
          <w:sz w:val="20"/>
          <w:szCs w:val="20"/>
        </w:rPr>
        <w:t xml:space="preserve">S: NCAA Division 1 track and field, national-level competition</w:t>
      </w:r>
    </w:p>
    <w:p>
      <w:pPr>
        <w:pStyle w:val="ListParagraph"/>
        <w:numPr>
          <w:ilvl w:val="0"/>
          <w:numId w:val="2"/>
        </w:numPr>
        <w:spacing w:after="30" w:before="30"/>
      </w:pPr>
      <w:r>
        <w:rPr>
          <w:rFonts w:ascii="Arial" w:cs="Arial" w:eastAsia="Arial" w:hAnsi="Arial"/>
          <w:color w:val="333333"/>
          <w:sz w:val="20"/>
          <w:szCs w:val="20"/>
        </w:rPr>
        <w:t xml:space="preserve">T: Perform at the highest level while maintaining academics</w:t>
      </w:r>
    </w:p>
    <w:p>
      <w:pPr>
        <w:pStyle w:val="ListParagraph"/>
        <w:numPr>
          <w:ilvl w:val="0"/>
          <w:numId w:val="2"/>
        </w:numPr>
        <w:spacing w:after="30" w:before="30"/>
      </w:pPr>
      <w:r>
        <w:rPr>
          <w:rFonts w:ascii="Arial" w:cs="Arial" w:eastAsia="Arial" w:hAnsi="Arial"/>
          <w:color w:val="333333"/>
          <w:sz w:val="20"/>
          <w:szCs w:val="20"/>
        </w:rPr>
        <w:t xml:space="preserve">A: Trained 15+ hours/week, managed time rigorously, chose to transfer to Berkeley for one final shot</w:t>
      </w:r>
    </w:p>
    <w:p>
      <w:pPr>
        <w:pStyle w:val="ListParagraph"/>
        <w:numPr>
          <w:ilvl w:val="0"/>
          <w:numId w:val="2"/>
        </w:numPr>
        <w:spacing w:after="30" w:before="30"/>
      </w:pPr>
      <w:r>
        <w:rPr>
          <w:rFonts w:ascii="Arial" w:cs="Arial" w:eastAsia="Arial" w:hAnsi="Arial"/>
          <w:color w:val="333333"/>
          <w:sz w:val="20"/>
          <w:szCs w:val="20"/>
        </w:rPr>
        <w:t xml:space="preserve">R: Broke records twice, competed at Regionals and Nationals, earned two full-ride scholarships</w:t>
      </w:r>
    </w:p>
    <w:p>
      <w:pPr>
        <w:spacing w:after="60" w:before="200"/>
      </w:pPr>
      <w:r>
        <w:rPr>
          <w:rFonts w:ascii="Arial" w:cs="Arial" w:eastAsia="Arial" w:hAnsi="Arial"/>
          <w:b/>
          <w:bCs/>
          <w:color w:val="333333"/>
          <w:sz w:val="21"/>
          <w:szCs w:val="21"/>
        </w:rPr>
        <w:t xml:space="preserve">Story 5: Coaching Across Differences (8 Years)</w:t>
      </w:r>
    </w:p>
    <w:p>
      <w:pPr>
        <w:pStyle w:val="ListParagraph"/>
        <w:numPr>
          <w:ilvl w:val="0"/>
          <w:numId w:val="2"/>
        </w:numPr>
        <w:spacing w:after="30" w:before="30"/>
      </w:pPr>
      <w:r>
        <w:rPr>
          <w:rFonts w:ascii="Arial" w:cs="Arial" w:eastAsia="Arial" w:hAnsi="Arial"/>
          <w:color w:val="333333"/>
          <w:sz w:val="20"/>
          <w:szCs w:val="20"/>
        </w:rPr>
        <w:t xml:space="preserve">S: Coached at 4+ high schools, a club, and a primary school over 8 years</w:t>
      </w:r>
    </w:p>
    <w:p>
      <w:pPr>
        <w:pStyle w:val="ListParagraph"/>
        <w:numPr>
          <w:ilvl w:val="0"/>
          <w:numId w:val="2"/>
        </w:numPr>
        <w:spacing w:after="30" w:before="30"/>
      </w:pPr>
      <w:r>
        <w:rPr>
          <w:rFonts w:ascii="Arial" w:cs="Arial" w:eastAsia="Arial" w:hAnsi="Arial"/>
          <w:color w:val="333333"/>
          <w:sz w:val="20"/>
          <w:szCs w:val="20"/>
        </w:rPr>
        <w:t xml:space="preserve">T: Develop athletes across age ranges, ability levels, and backgrounds</w:t>
      </w:r>
    </w:p>
    <w:p>
      <w:pPr>
        <w:pStyle w:val="ListParagraph"/>
        <w:numPr>
          <w:ilvl w:val="0"/>
          <w:numId w:val="2"/>
        </w:numPr>
        <w:spacing w:after="30" w:before="30"/>
      </w:pPr>
      <w:r>
        <w:rPr>
          <w:rFonts w:ascii="Arial" w:cs="Arial" w:eastAsia="Arial" w:hAnsi="Arial"/>
          <w:color w:val="333333"/>
          <w:sz w:val="20"/>
          <w:szCs w:val="20"/>
        </w:rPr>
        <w:t xml:space="preserve">A: Adapted methods per athlete, built relationships with parents and teachers, proved effectiveness</w:t>
      </w:r>
    </w:p>
    <w:p>
      <w:pPr>
        <w:pStyle w:val="ListParagraph"/>
        <w:numPr>
          <w:ilvl w:val="0"/>
          <w:numId w:val="2"/>
        </w:numPr>
        <w:spacing w:after="30" w:before="30"/>
      </w:pPr>
      <w:r>
        <w:rPr>
          <w:rFonts w:ascii="Arial" w:cs="Arial" w:eastAsia="Arial" w:hAnsi="Arial"/>
          <w:color w:val="333333"/>
          <w:sz w:val="20"/>
          <w:szCs w:val="20"/>
        </w:rPr>
        <w:t xml:space="preserve">R: Trusted by schools to return season after season, maintained long-term coaching relationships</w:t>
      </w:r>
    </w:p>
    <w:p>
      <w:pPr>
        <w:pBdr>
          <w:bottom w:val="single" w:color="1B3A5C" w:sz="6" w:space="6"/>
        </w:pBdr>
        <w:spacing w:after="120" w:before="360"/>
      </w:pPr>
      <w:r>
        <w:rPr>
          <w:rFonts w:ascii="Arial" w:cs="Arial" w:eastAsia="Arial" w:hAnsi="Arial"/>
          <w:b/>
          <w:bCs/>
          <w:color w:val="1B3A5C"/>
          <w:spacing w:val="80"/>
          <w:sz w:val="26"/>
          <w:szCs w:val="26"/>
        </w:rPr>
        <w:t xml:space="preserve">INDUSTRY-SPECIFIC PREP</w:t>
      </w:r>
    </w:p>
    <w:p>
      <w:pPr>
        <w:spacing w:after="80" w:before="280"/>
      </w:pPr>
      <w:r>
        <w:rPr>
          <w:rFonts w:ascii="Arial" w:cs="Arial" w:eastAsia="Arial" w:hAnsi="Arial"/>
          <w:b/>
          <w:bCs/>
          <w:color w:val="1B3A5C"/>
          <w:sz w:val="24"/>
          <w:szCs w:val="24"/>
        </w:rPr>
        <w:t xml:space="preserve">Biotech Marketing</w:t>
      </w:r>
    </w:p>
    <w:p>
      <w:pPr>
        <w:pStyle w:val="ListParagraph"/>
        <w:numPr>
          <w:ilvl w:val="0"/>
          <w:numId w:val="2"/>
        </w:numPr>
        <w:spacing w:after="30" w:before="30"/>
      </w:pPr>
      <w:r>
        <w:rPr>
          <w:rFonts w:ascii="Arial" w:cs="Arial" w:eastAsia="Arial" w:hAnsi="Arial"/>
          <w:color w:val="333333"/>
          <w:sz w:val="20"/>
          <w:szCs w:val="20"/>
        </w:rPr>
        <w:t xml:space="preserve">Know the company’s main products and who they sell to</w:t>
      </w:r>
    </w:p>
    <w:p>
      <w:pPr>
        <w:pStyle w:val="ListParagraph"/>
        <w:numPr>
          <w:ilvl w:val="0"/>
          <w:numId w:val="2"/>
        </w:numPr>
        <w:spacing w:after="30" w:before="30"/>
      </w:pPr>
      <w:r>
        <w:rPr>
          <w:rFonts w:ascii="Arial" w:cs="Arial" w:eastAsia="Arial" w:hAnsi="Arial"/>
          <w:color w:val="333333"/>
          <w:sz w:val="20"/>
          <w:szCs w:val="20"/>
        </w:rPr>
        <w:t xml:space="preserve">Say: “I can understand the science AND communicate it to non-scientists”</w:t>
      </w:r>
    </w:p>
    <w:p>
      <w:pPr>
        <w:pStyle w:val="ListParagraph"/>
        <w:numPr>
          <w:ilvl w:val="0"/>
          <w:numId w:val="2"/>
        </w:numPr>
        <w:spacing w:after="30" w:before="30"/>
      </w:pPr>
      <w:r>
        <w:rPr>
          <w:rFonts w:ascii="Arial" w:cs="Arial" w:eastAsia="Arial" w:hAnsi="Arial"/>
          <w:color w:val="333333"/>
          <w:sz w:val="20"/>
          <w:szCs w:val="20"/>
        </w:rPr>
        <w:t xml:space="preserve">Mention your neuroscience literature review experience</w:t>
      </w:r>
    </w:p>
    <w:p>
      <w:pPr>
        <w:pStyle w:val="ListParagraph"/>
        <w:numPr>
          <w:ilvl w:val="0"/>
          <w:numId w:val="2"/>
        </w:numPr>
        <w:spacing w:after="30" w:before="30"/>
      </w:pPr>
      <w:r>
        <w:rPr>
          <w:rFonts w:ascii="Arial" w:cs="Arial" w:eastAsia="Arial" w:hAnsi="Arial"/>
          <w:color w:val="333333"/>
          <w:sz w:val="20"/>
          <w:szCs w:val="20"/>
        </w:rPr>
        <w:t xml:space="preserve">Ask about their go-to-market strategy</w:t>
      </w:r>
    </w:p>
    <w:p>
      <w:pPr>
        <w:spacing w:after="80" w:before="280"/>
      </w:pPr>
      <w:r>
        <w:rPr>
          <w:rFonts w:ascii="Arial" w:cs="Arial" w:eastAsia="Arial" w:hAnsi="Arial"/>
          <w:b/>
          <w:bCs/>
          <w:color w:val="1B3A5C"/>
          <w:sz w:val="24"/>
          <w:szCs w:val="24"/>
        </w:rPr>
        <w:t xml:space="preserve">Science Education</w:t>
      </w:r>
    </w:p>
    <w:p>
      <w:pPr>
        <w:pStyle w:val="ListParagraph"/>
        <w:numPr>
          <w:ilvl w:val="0"/>
          <w:numId w:val="2"/>
        </w:numPr>
        <w:spacing w:after="30" w:before="30"/>
      </w:pPr>
      <w:r>
        <w:rPr>
          <w:rFonts w:ascii="Arial" w:cs="Arial" w:eastAsia="Arial" w:hAnsi="Arial"/>
          <w:color w:val="333333"/>
          <w:sz w:val="20"/>
          <w:szCs w:val="20"/>
        </w:rPr>
        <w:t xml:space="preserve">Talk about making science FUN, not just accurate</w:t>
      </w:r>
    </w:p>
    <w:p>
      <w:pPr>
        <w:pStyle w:val="ListParagraph"/>
        <w:numPr>
          <w:ilvl w:val="0"/>
          <w:numId w:val="2"/>
        </w:numPr>
        <w:spacing w:after="30" w:before="30"/>
      </w:pPr>
      <w:r>
        <w:rPr>
          <w:rFonts w:ascii="Arial" w:cs="Arial" w:eastAsia="Arial" w:hAnsi="Arial"/>
          <w:color w:val="333333"/>
          <w:sz w:val="20"/>
          <w:szCs w:val="20"/>
        </w:rPr>
        <w:t xml:space="preserve">Emphasize 8 years of coaching — you already know how to teach</w:t>
      </w:r>
    </w:p>
    <w:p>
      <w:pPr>
        <w:pStyle w:val="ListParagraph"/>
        <w:numPr>
          <w:ilvl w:val="0"/>
          <w:numId w:val="2"/>
        </w:numPr>
        <w:spacing w:after="30" w:before="30"/>
      </w:pPr>
      <w:r>
        <w:rPr>
          <w:rFonts w:ascii="Arial" w:cs="Arial" w:eastAsia="Arial" w:hAnsi="Arial"/>
          <w:color w:val="333333"/>
          <w:sz w:val="20"/>
          <w:szCs w:val="20"/>
        </w:rPr>
        <w:t xml:space="preserve">Mention psychology training — you understand how people learn</w:t>
      </w:r>
    </w:p>
    <w:p>
      <w:pPr>
        <w:pStyle w:val="ListParagraph"/>
        <w:numPr>
          <w:ilvl w:val="0"/>
          <w:numId w:val="2"/>
        </w:numPr>
        <w:spacing w:after="30" w:before="30"/>
      </w:pPr>
      <w:r>
        <w:rPr>
          <w:rFonts w:ascii="Arial" w:cs="Arial" w:eastAsia="Arial" w:hAnsi="Arial"/>
          <w:color w:val="333333"/>
          <w:sz w:val="20"/>
          <w:szCs w:val="20"/>
        </w:rPr>
        <w:t xml:space="preserve">Ask about their approach to informal education</w:t>
      </w:r>
    </w:p>
    <w:p>
      <w:pPr>
        <w:spacing w:after="80" w:before="280"/>
      </w:pPr>
      <w:r>
        <w:rPr>
          <w:rFonts w:ascii="Arial" w:cs="Arial" w:eastAsia="Arial" w:hAnsi="Arial"/>
          <w:b/>
          <w:bCs/>
          <w:color w:val="1B3A5C"/>
          <w:sz w:val="24"/>
          <w:szCs w:val="24"/>
        </w:rPr>
        <w:t xml:space="preserve">Summer Camps</w:t>
      </w:r>
    </w:p>
    <w:p>
      <w:pPr>
        <w:pStyle w:val="ListParagraph"/>
        <w:numPr>
          <w:ilvl w:val="0"/>
          <w:numId w:val="2"/>
        </w:numPr>
        <w:spacing w:after="30" w:before="30"/>
      </w:pPr>
      <w:r>
        <w:rPr>
          <w:rFonts w:ascii="Arial" w:cs="Arial" w:eastAsia="Arial" w:hAnsi="Arial"/>
          <w:color w:val="333333"/>
          <w:sz w:val="20"/>
          <w:szCs w:val="20"/>
        </w:rPr>
        <w:t xml:space="preserve">Be enthusiastic, energetic, and warm — personality matters most</w:t>
      </w:r>
    </w:p>
    <w:p>
      <w:pPr>
        <w:pStyle w:val="ListParagraph"/>
        <w:numPr>
          <w:ilvl w:val="0"/>
          <w:numId w:val="2"/>
        </w:numPr>
        <w:spacing w:after="30" w:before="30"/>
      </w:pPr>
      <w:r>
        <w:rPr>
          <w:rFonts w:ascii="Arial" w:cs="Arial" w:eastAsia="Arial" w:hAnsi="Arial"/>
          <w:color w:val="333333"/>
          <w:sz w:val="20"/>
          <w:szCs w:val="20"/>
        </w:rPr>
        <w:t xml:space="preserve">Emphasize safety, reliability, and experience with kids</w:t>
      </w:r>
    </w:p>
    <w:p>
      <w:pPr>
        <w:pStyle w:val="ListParagraph"/>
        <w:numPr>
          <w:ilvl w:val="0"/>
          <w:numId w:val="2"/>
        </w:numPr>
        <w:spacing w:after="30" w:before="30"/>
      </w:pPr>
      <w:r>
        <w:rPr>
          <w:rFonts w:ascii="Arial" w:cs="Arial" w:eastAsia="Arial" w:hAnsi="Arial"/>
          <w:color w:val="333333"/>
          <w:sz w:val="20"/>
          <w:szCs w:val="20"/>
        </w:rPr>
        <w:t xml:space="preserve">Talk about coaching and educational assistant work</w:t>
      </w:r>
    </w:p>
    <w:p>
      <w:pPr>
        <w:pStyle w:val="ListParagraph"/>
        <w:numPr>
          <w:ilvl w:val="0"/>
          <w:numId w:val="2"/>
        </w:numPr>
        <w:spacing w:after="30" w:before="30"/>
      </w:pPr>
      <w:r>
        <w:rPr>
          <w:rFonts w:ascii="Arial" w:cs="Arial" w:eastAsia="Arial" w:hAnsi="Arial"/>
          <w:color w:val="333333"/>
          <w:sz w:val="20"/>
          <w:szCs w:val="20"/>
        </w:rPr>
        <w:t xml:space="preserve">Ask about age range, daily schedule, and training</w:t>
      </w:r>
    </w:p>
    <w:p>
      <w:pPr>
        <w:spacing w:after="80" w:before="280"/>
      </w:pPr>
      <w:r>
        <w:rPr>
          <w:rFonts w:ascii="Arial" w:cs="Arial" w:eastAsia="Arial" w:hAnsi="Arial"/>
          <w:b/>
          <w:bCs/>
          <w:color w:val="1B3A5C"/>
          <w:sz w:val="24"/>
          <w:szCs w:val="24"/>
        </w:rPr>
        <w:t xml:space="preserve">AI Companies</w:t>
      </w:r>
    </w:p>
    <w:p>
      <w:pPr>
        <w:pStyle w:val="ListParagraph"/>
        <w:numPr>
          <w:ilvl w:val="0"/>
          <w:numId w:val="2"/>
        </w:numPr>
        <w:spacing w:after="30" w:before="30"/>
      </w:pPr>
      <w:r>
        <w:rPr>
          <w:rFonts w:ascii="Arial" w:cs="Arial" w:eastAsia="Arial" w:hAnsi="Arial"/>
          <w:color w:val="333333"/>
          <w:sz w:val="20"/>
          <w:szCs w:val="20"/>
        </w:rPr>
        <w:t xml:space="preserve">You don’t need to be technical — they need communicators</w:t>
      </w:r>
    </w:p>
    <w:p>
      <w:pPr>
        <w:pStyle w:val="ListParagraph"/>
        <w:numPr>
          <w:ilvl w:val="0"/>
          <w:numId w:val="2"/>
        </w:numPr>
        <w:spacing w:after="30" w:before="30"/>
      </w:pPr>
      <w:r>
        <w:rPr>
          <w:rFonts w:ascii="Arial" w:cs="Arial" w:eastAsia="Arial" w:hAnsi="Arial"/>
          <w:color w:val="333333"/>
          <w:sz w:val="20"/>
          <w:szCs w:val="20"/>
        </w:rPr>
        <w:t xml:space="preserve">Frame yourself as “science-literate” — you understand what engineers build</w:t>
      </w:r>
    </w:p>
    <w:p>
      <w:pPr>
        <w:pStyle w:val="ListParagraph"/>
        <w:numPr>
          <w:ilvl w:val="0"/>
          <w:numId w:val="2"/>
        </w:numPr>
        <w:spacing w:after="30" w:before="30"/>
      </w:pPr>
      <w:r>
        <w:rPr>
          <w:rFonts w:ascii="Arial" w:cs="Arial" w:eastAsia="Arial" w:hAnsi="Arial"/>
          <w:color w:val="333333"/>
          <w:sz w:val="20"/>
          <w:szCs w:val="20"/>
        </w:rPr>
        <w:t xml:space="preserve">Emphasize marketing training and community-building skills</w:t>
      </w:r>
    </w:p>
    <w:p>
      <w:pPr>
        <w:pStyle w:val="ListParagraph"/>
        <w:numPr>
          <w:ilvl w:val="0"/>
          <w:numId w:val="2"/>
        </w:numPr>
        <w:spacing w:after="30" w:before="30"/>
      </w:pPr>
      <w:r>
        <w:rPr>
          <w:rFonts w:ascii="Arial" w:cs="Arial" w:eastAsia="Arial" w:hAnsi="Arial"/>
          <w:color w:val="333333"/>
          <w:sz w:val="20"/>
          <w:szCs w:val="20"/>
        </w:rPr>
        <w:t xml:space="preserve">Ask about the team and their biggest communication challenge</w:t>
      </w:r>
    </w:p>
    <w:p>
      <w:pPr>
        <w:spacing w:after="80" w:before="280"/>
      </w:pPr>
      <w:r>
        <w:rPr>
          <w:rFonts w:ascii="Arial" w:cs="Arial" w:eastAsia="Arial" w:hAnsi="Arial"/>
          <w:b/>
          <w:bCs/>
          <w:color w:val="1B3A5C"/>
          <w:sz w:val="24"/>
          <w:szCs w:val="24"/>
        </w:rPr>
        <w:t xml:space="preserve">Sales / Business Development</w:t>
      </w:r>
    </w:p>
    <w:p>
      <w:pPr>
        <w:pStyle w:val="ListParagraph"/>
        <w:numPr>
          <w:ilvl w:val="0"/>
          <w:numId w:val="2"/>
        </w:numPr>
        <w:spacing w:after="30" w:before="30"/>
      </w:pPr>
      <w:r>
        <w:rPr>
          <w:rFonts w:ascii="Arial" w:cs="Arial" w:eastAsia="Arial" w:hAnsi="Arial"/>
          <w:color w:val="333333"/>
          <w:sz w:val="20"/>
          <w:szCs w:val="20"/>
        </w:rPr>
        <w:t xml:space="preserve">Lead with your sales pop-up experience and how you read people</w:t>
      </w:r>
    </w:p>
    <w:p>
      <w:pPr>
        <w:pStyle w:val="ListParagraph"/>
        <w:numPr>
          <w:ilvl w:val="0"/>
          <w:numId w:val="2"/>
        </w:numPr>
        <w:spacing w:after="30" w:before="30"/>
      </w:pPr>
      <w:r>
        <w:rPr>
          <w:rFonts w:ascii="Arial" w:cs="Arial" w:eastAsia="Arial" w:hAnsi="Arial"/>
          <w:color w:val="333333"/>
          <w:sz w:val="20"/>
          <w:szCs w:val="20"/>
        </w:rPr>
        <w:t xml:space="preserve">Connect coaching/teaching to sales — both require adapting to individuals</w:t>
      </w:r>
    </w:p>
    <w:p>
      <w:pPr>
        <w:pStyle w:val="ListParagraph"/>
        <w:numPr>
          <w:ilvl w:val="0"/>
          <w:numId w:val="2"/>
        </w:numPr>
        <w:spacing w:after="30" w:before="30"/>
      </w:pPr>
      <w:r>
        <w:rPr>
          <w:rFonts w:ascii="Arial" w:cs="Arial" w:eastAsia="Arial" w:hAnsi="Arial"/>
          <w:color w:val="333333"/>
          <w:sz w:val="20"/>
          <w:szCs w:val="20"/>
        </w:rPr>
        <w:t xml:space="preserve">Mention your negotiation coursework from UC Berkeley</w:t>
      </w:r>
    </w:p>
    <w:p>
      <w:pPr>
        <w:pStyle w:val="ListParagraph"/>
        <w:numPr>
          <w:ilvl w:val="0"/>
          <w:numId w:val="2"/>
        </w:numPr>
        <w:spacing w:after="30" w:before="30"/>
      </w:pPr>
      <w:r>
        <w:rPr>
          <w:rFonts w:ascii="Arial" w:cs="Arial" w:eastAsia="Arial" w:hAnsi="Arial"/>
          <w:color w:val="333333"/>
          <w:sz w:val="20"/>
          <w:szCs w:val="20"/>
        </w:rPr>
        <w:t xml:space="preserve">Ask about their sales process and how success is measured</w:t>
      </w:r>
    </w:p>
    <w:p>
      <w:pPr>
        <w:pBdr>
          <w:bottom w:val="single" w:color="1B3A5C" w:sz="6" w:space="6"/>
        </w:pBdr>
        <w:spacing w:after="120" w:before="360"/>
      </w:pPr>
      <w:r>
        <w:rPr>
          <w:rFonts w:ascii="Arial" w:cs="Arial" w:eastAsia="Arial" w:hAnsi="Arial"/>
          <w:b/>
          <w:bCs/>
          <w:color w:val="1B3A5C"/>
          <w:spacing w:val="80"/>
          <w:sz w:val="26"/>
          <w:szCs w:val="26"/>
        </w:rPr>
        <w:t xml:space="preserve">BEFORE EVERY INTERVIEW</w:t>
      </w:r>
    </w:p>
    <w:p>
      <w:pPr>
        <w:pStyle w:val="ListParagraph"/>
        <w:numPr>
          <w:ilvl w:val="0"/>
          <w:numId w:val="2"/>
        </w:numPr>
        <w:spacing w:after="30" w:before="30"/>
      </w:pPr>
      <w:r>
        <w:rPr>
          <w:rFonts w:ascii="Arial" w:cs="Arial" w:eastAsia="Arial" w:hAnsi="Arial"/>
          <w:color w:val="333333"/>
          <w:sz w:val="20"/>
          <w:szCs w:val="20"/>
        </w:rPr>
        <w:t xml:space="preserve">Research the company (website, recent news, Glassdoor reviews)</w:t>
      </w:r>
    </w:p>
    <w:p>
      <w:pPr>
        <w:pStyle w:val="ListParagraph"/>
        <w:numPr>
          <w:ilvl w:val="0"/>
          <w:numId w:val="2"/>
        </w:numPr>
        <w:spacing w:after="30" w:before="30"/>
      </w:pPr>
      <w:r>
        <w:rPr>
          <w:rFonts w:ascii="Arial" w:cs="Arial" w:eastAsia="Arial" w:hAnsi="Arial"/>
          <w:color w:val="333333"/>
          <w:sz w:val="20"/>
          <w:szCs w:val="20"/>
        </w:rPr>
        <w:t xml:space="preserve">Know the job description — highlight 3 requirements you match</w:t>
      </w:r>
    </w:p>
    <w:p>
      <w:pPr>
        <w:pStyle w:val="ListParagraph"/>
        <w:numPr>
          <w:ilvl w:val="0"/>
          <w:numId w:val="2"/>
        </w:numPr>
        <w:spacing w:after="30" w:before="30"/>
      </w:pPr>
      <w:r>
        <w:rPr>
          <w:rFonts w:ascii="Arial" w:cs="Arial" w:eastAsia="Arial" w:hAnsi="Arial"/>
          <w:color w:val="333333"/>
          <w:sz w:val="20"/>
          <w:szCs w:val="20"/>
        </w:rPr>
        <w:t xml:space="preserve">Prepare your 60-second story (adjust ending for this role)</w:t>
      </w:r>
    </w:p>
    <w:p>
      <w:pPr>
        <w:pStyle w:val="ListParagraph"/>
        <w:numPr>
          <w:ilvl w:val="0"/>
          <w:numId w:val="2"/>
        </w:numPr>
        <w:spacing w:after="30" w:before="30"/>
      </w:pPr>
      <w:r>
        <w:rPr>
          <w:rFonts w:ascii="Arial" w:cs="Arial" w:eastAsia="Arial" w:hAnsi="Arial"/>
          <w:color w:val="333333"/>
          <w:sz w:val="20"/>
          <w:szCs w:val="20"/>
        </w:rPr>
        <w:t xml:space="preserve">Pick 2–3 STAR stories most relevant to this role</w:t>
      </w:r>
    </w:p>
    <w:p>
      <w:pPr>
        <w:pStyle w:val="ListParagraph"/>
        <w:numPr>
          <w:ilvl w:val="0"/>
          <w:numId w:val="2"/>
        </w:numPr>
        <w:spacing w:after="30" w:before="30"/>
      </w:pPr>
      <w:r>
        <w:rPr>
          <w:rFonts w:ascii="Arial" w:cs="Arial" w:eastAsia="Arial" w:hAnsi="Arial"/>
          <w:color w:val="333333"/>
          <w:sz w:val="20"/>
          <w:szCs w:val="20"/>
        </w:rPr>
        <w:t xml:space="preserve">Prepare your E-3 visa explanation</w:t>
      </w:r>
    </w:p>
    <w:p>
      <w:pPr>
        <w:pStyle w:val="ListParagraph"/>
        <w:numPr>
          <w:ilvl w:val="0"/>
          <w:numId w:val="2"/>
        </w:numPr>
        <w:spacing w:after="30" w:before="30"/>
      </w:pPr>
      <w:r>
        <w:rPr>
          <w:rFonts w:ascii="Arial" w:cs="Arial" w:eastAsia="Arial" w:hAnsi="Arial"/>
          <w:color w:val="333333"/>
          <w:sz w:val="20"/>
          <w:szCs w:val="20"/>
        </w:rPr>
        <w:t xml:space="preserve">Prepare 2–3 questions to ask them</w:t>
      </w:r>
    </w:p>
    <w:p>
      <w:pPr>
        <w:pStyle w:val="ListParagraph"/>
        <w:numPr>
          <w:ilvl w:val="0"/>
          <w:numId w:val="2"/>
        </w:numPr>
        <w:spacing w:after="30" w:before="30"/>
      </w:pPr>
      <w:r>
        <w:rPr>
          <w:rFonts w:ascii="Arial" w:cs="Arial" w:eastAsia="Arial" w:hAnsi="Arial"/>
          <w:color w:val="333333"/>
          <w:sz w:val="20"/>
          <w:szCs w:val="20"/>
        </w:rPr>
        <w:t xml:space="preserve">Dress one level above the company’s dress code</w:t>
      </w:r>
    </w:p>
    <w:p>
      <w:pPr>
        <w:pStyle w:val="ListParagraph"/>
        <w:numPr>
          <w:ilvl w:val="0"/>
          <w:numId w:val="2"/>
        </w:numPr>
        <w:spacing w:after="30" w:before="30"/>
      </w:pPr>
      <w:r>
        <w:rPr>
          <w:rFonts w:ascii="Arial" w:cs="Arial" w:eastAsia="Arial" w:hAnsi="Arial"/>
          <w:color w:val="333333"/>
          <w:sz w:val="20"/>
          <w:szCs w:val="20"/>
        </w:rPr>
        <w:t xml:space="preserve">Arrive 10 minutes early (or test video setup 15 min early)</w:t>
      </w:r>
    </w:p>
    <w:p>
      <w:pPr>
        <w:pStyle w:val="ListParagraph"/>
        <w:numPr>
          <w:ilvl w:val="0"/>
          <w:numId w:val="2"/>
        </w:numPr>
        <w:spacing w:after="30" w:before="30"/>
      </w:pPr>
      <w:r>
        <w:rPr>
          <w:rFonts w:ascii="Arial" w:cs="Arial" w:eastAsia="Arial" w:hAnsi="Arial"/>
          <w:color w:val="333333"/>
          <w:sz w:val="20"/>
          <w:szCs w:val="20"/>
        </w:rPr>
        <w:t xml:space="preserve">Bring 3 printed copies of your resume</w:t>
      </w:r>
    </w:p>
    <w:p>
      <w:pPr>
        <w:pStyle w:val="ListParagraph"/>
        <w:numPr>
          <w:ilvl w:val="0"/>
          <w:numId w:val="2"/>
        </w:numPr>
        <w:spacing w:after="30" w:before="30"/>
      </w:pPr>
      <w:r>
        <w:rPr>
          <w:rFonts w:ascii="Arial" w:cs="Arial" w:eastAsia="Arial" w:hAnsi="Arial"/>
          <w:color w:val="333333"/>
          <w:sz w:val="20"/>
          <w:szCs w:val="20"/>
        </w:rPr>
        <w:t xml:space="preserve">Send a thank-you email within 24 hours</w:t>
      </w:r>
    </w:p>
    <w:p>
      <w:pPr>
        <w:pBdr>
          <w:bottom w:val="single" w:color="1B3A5C" w:sz="6" w:space="6"/>
        </w:pBdr>
        <w:spacing w:after="120" w:before="360"/>
      </w:pPr>
      <w:r>
        <w:rPr>
          <w:rFonts w:ascii="Arial" w:cs="Arial" w:eastAsia="Arial" w:hAnsi="Arial"/>
          <w:b/>
          <w:bCs/>
          <w:color w:val="1B3A5C"/>
          <w:spacing w:val="80"/>
          <w:sz w:val="26"/>
          <w:szCs w:val="26"/>
        </w:rPr>
        <w:t xml:space="preserve">PHRASES TO USE</w:t>
      </w:r>
    </w:p>
    <w:p>
      <w:pPr>
        <w:pStyle w:val="ListParagraph"/>
        <w:numPr>
          <w:ilvl w:val="0"/>
          <w:numId w:val="2"/>
        </w:numPr>
        <w:spacing w:after="30" w:before="30"/>
      </w:pPr>
      <w:r>
        <w:rPr>
          <w:rFonts w:ascii="Arial" w:cs="Arial" w:eastAsia="Arial" w:hAnsi="Arial"/>
          <w:color w:val="C4704B"/>
          <w:sz w:val="20"/>
          <w:szCs w:val="20"/>
        </w:rPr>
        <w:t xml:space="preserve">“I’m drawn to challenge, not scared of it.”</w:t>
      </w:r>
    </w:p>
    <w:p>
      <w:pPr>
        <w:pStyle w:val="ListParagraph"/>
        <w:numPr>
          <w:ilvl w:val="0"/>
          <w:numId w:val="2"/>
        </w:numPr>
        <w:spacing w:after="30" w:before="30"/>
      </w:pPr>
      <w:r>
        <w:rPr>
          <w:rFonts w:ascii="Arial" w:cs="Arial" w:eastAsia="Arial" w:hAnsi="Arial"/>
          <w:color w:val="C4704B"/>
          <w:sz w:val="20"/>
          <w:szCs w:val="20"/>
        </w:rPr>
        <w:t xml:space="preserve">“I don’t just like people — I’ve trained myself to understand them.”</w:t>
      </w:r>
    </w:p>
    <w:p>
      <w:pPr>
        <w:pStyle w:val="ListParagraph"/>
        <w:numPr>
          <w:ilvl w:val="0"/>
          <w:numId w:val="2"/>
        </w:numPr>
        <w:spacing w:after="30" w:before="30"/>
      </w:pPr>
      <w:r>
        <w:rPr>
          <w:rFonts w:ascii="Arial" w:cs="Arial" w:eastAsia="Arial" w:hAnsi="Arial"/>
          <w:color w:val="C4704B"/>
          <w:sz w:val="20"/>
          <w:szCs w:val="20"/>
        </w:rPr>
        <w:t xml:space="preserve">“I led by example, and the team gave back the energy I put in.”</w:t>
      </w:r>
    </w:p>
    <w:p>
      <w:pPr>
        <w:pStyle w:val="ListParagraph"/>
        <w:numPr>
          <w:ilvl w:val="0"/>
          <w:numId w:val="2"/>
        </w:numPr>
        <w:spacing w:after="30" w:before="30"/>
      </w:pPr>
      <w:r>
        <w:rPr>
          <w:rFonts w:ascii="Arial" w:cs="Arial" w:eastAsia="Arial" w:hAnsi="Arial"/>
          <w:color w:val="C4704B"/>
          <w:sz w:val="20"/>
          <w:szCs w:val="20"/>
        </w:rPr>
        <w:t xml:space="preserve">“I ask questions instead of making assumptions about people.”</w:t>
      </w:r>
    </w:p>
    <w:p>
      <w:pPr>
        <w:pStyle w:val="ListParagraph"/>
        <w:numPr>
          <w:ilvl w:val="0"/>
          <w:numId w:val="2"/>
        </w:numPr>
        <w:spacing w:after="30" w:before="30"/>
      </w:pPr>
      <w:r>
        <w:rPr>
          <w:rFonts w:ascii="Arial" w:cs="Arial" w:eastAsia="Arial" w:hAnsi="Arial"/>
          <w:color w:val="C4704B"/>
          <w:sz w:val="20"/>
          <w:szCs w:val="20"/>
        </w:rPr>
        <w:t xml:space="preserve">“How you deliver what you say matters as much as what you say.”</w:t>
      </w:r>
    </w:p>
    <w:p>
      <w:pPr>
        <w:pStyle w:val="ListParagraph"/>
        <w:numPr>
          <w:ilvl w:val="0"/>
          <w:numId w:val="2"/>
        </w:numPr>
        <w:spacing w:after="30" w:before="30"/>
      </w:pPr>
      <w:r>
        <w:rPr>
          <w:rFonts w:ascii="Arial" w:cs="Arial" w:eastAsia="Arial" w:hAnsi="Arial"/>
          <w:color w:val="C4704B"/>
          <w:sz w:val="20"/>
          <w:szCs w:val="20"/>
        </w:rPr>
        <w:t xml:space="preserve">“As an Australian citizen, the E-3 visa makes this simple for you.”</w:t>
      </w:r>
    </w:p>
    <w:p>
      <w:pPr>
        <w:pBdr>
          <w:bottom w:val="single" w:color="1B3A5C" w:sz="6" w:space="6"/>
        </w:pBdr>
        <w:spacing w:after="120" w:before="360"/>
      </w:pPr>
      <w:r>
        <w:rPr>
          <w:rFonts w:ascii="Arial" w:cs="Arial" w:eastAsia="Arial" w:hAnsi="Arial"/>
          <w:b/>
          <w:bCs/>
          <w:color w:val="1B3A5C"/>
          <w:spacing w:val="80"/>
          <w:sz w:val="26"/>
          <w:szCs w:val="26"/>
        </w:rPr>
        <w:t xml:space="preserve">PHRASES TO AVOID</w:t>
      </w:r>
    </w:p>
    <w:p>
      <w:pPr>
        <w:pStyle w:val="ListParagraph"/>
        <w:numPr>
          <w:ilvl w:val="0"/>
          <w:numId w:val="2"/>
        </w:numPr>
        <w:spacing w:after="30" w:before="30"/>
      </w:pPr>
      <w:r>
        <w:rPr>
          <w:rFonts w:ascii="Arial" w:cs="Arial" w:eastAsia="Arial" w:hAnsi="Arial"/>
          <w:b/>
          <w:bCs/>
          <w:color w:val="333333"/>
          <w:sz w:val="20"/>
          <w:szCs w:val="20"/>
        </w:rPr>
        <w:t xml:space="preserve">“I just really like people” — </w:t>
      </w:r>
      <w:r>
        <w:rPr>
          <w:rFonts w:ascii="Arial" w:cs="Arial" w:eastAsia="Arial" w:hAnsi="Arial"/>
          <w:color w:val="555555"/>
          <w:sz w:val="20"/>
          <w:szCs w:val="20"/>
        </w:rPr>
        <w:t xml:space="preserve">too vague. Say WHY and HOW.</w:t>
      </w:r>
    </w:p>
    <w:p>
      <w:pPr>
        <w:pStyle w:val="ListParagraph"/>
        <w:numPr>
          <w:ilvl w:val="0"/>
          <w:numId w:val="2"/>
        </w:numPr>
        <w:spacing w:after="30" w:before="30"/>
      </w:pPr>
      <w:r>
        <w:rPr>
          <w:rFonts w:ascii="Arial" w:cs="Arial" w:eastAsia="Arial" w:hAnsi="Arial"/>
          <w:b/>
          <w:bCs/>
          <w:color w:val="333333"/>
          <w:sz w:val="20"/>
          <w:szCs w:val="20"/>
        </w:rPr>
        <w:t xml:space="preserve">“I’m a hard worker” — </w:t>
      </w:r>
      <w:r>
        <w:rPr>
          <w:rFonts w:ascii="Arial" w:cs="Arial" w:eastAsia="Arial" w:hAnsi="Arial"/>
          <w:color w:val="555555"/>
          <w:sz w:val="20"/>
          <w:szCs w:val="20"/>
        </w:rPr>
        <w:t xml:space="preserve">everyone says this. Show it through stories.</w:t>
      </w:r>
    </w:p>
    <w:p>
      <w:pPr>
        <w:pStyle w:val="ListParagraph"/>
        <w:numPr>
          <w:ilvl w:val="0"/>
          <w:numId w:val="2"/>
        </w:numPr>
        <w:spacing w:after="30" w:before="30"/>
      </w:pPr>
      <w:r>
        <w:rPr>
          <w:rFonts w:ascii="Arial" w:cs="Arial" w:eastAsia="Arial" w:hAnsi="Arial"/>
          <w:b/>
          <w:bCs/>
          <w:color w:val="333333"/>
          <w:sz w:val="20"/>
          <w:szCs w:val="20"/>
        </w:rPr>
        <w:t xml:space="preserve">“I’ll do anything” — </w:t>
      </w:r>
      <w:r>
        <w:rPr>
          <w:rFonts w:ascii="Arial" w:cs="Arial" w:eastAsia="Arial" w:hAnsi="Arial"/>
          <w:color w:val="555555"/>
          <w:sz w:val="20"/>
          <w:szCs w:val="20"/>
        </w:rPr>
        <w:t xml:space="preserve">shows desperation. Say “I’m excited about [specific thing].”</w:t>
      </w:r>
    </w:p>
    <w:p>
      <w:pPr>
        <w:pStyle w:val="ListParagraph"/>
        <w:numPr>
          <w:ilvl w:val="0"/>
          <w:numId w:val="2"/>
        </w:numPr>
        <w:spacing w:after="30" w:before="30"/>
      </w:pPr>
      <w:r>
        <w:rPr>
          <w:rFonts w:ascii="Arial" w:cs="Arial" w:eastAsia="Arial" w:hAnsi="Arial"/>
          <w:b/>
          <w:bCs/>
          <w:color w:val="333333"/>
          <w:sz w:val="20"/>
          <w:szCs w:val="20"/>
        </w:rPr>
        <w:t xml:space="preserve">“I don’t have much experience” — </w:t>
      </w:r>
      <w:r>
        <w:rPr>
          <w:rFonts w:ascii="Arial" w:cs="Arial" w:eastAsia="Arial" w:hAnsi="Arial"/>
          <w:color w:val="555555"/>
          <w:sz w:val="20"/>
          <w:szCs w:val="20"/>
        </w:rPr>
        <w:t xml:space="preserve">reframe as “My experience is in coaching, education, and athletics, and those skills transfer directly.”</w:t>
      </w:r>
    </w:p>
    <w:p>
      <w:pPr>
        <w:pStyle w:val="ListParagraph"/>
        <w:numPr>
          <w:ilvl w:val="0"/>
          <w:numId w:val="2"/>
        </w:numPr>
        <w:spacing w:after="30" w:before="30"/>
      </w:pPr>
      <w:r>
        <w:rPr>
          <w:rFonts w:ascii="Arial" w:cs="Arial" w:eastAsia="Arial" w:hAnsi="Arial"/>
          <w:b/>
          <w:bCs/>
          <w:color w:val="333333"/>
          <w:sz w:val="20"/>
          <w:szCs w:val="20"/>
        </w:rPr>
        <w:t xml:space="preserve">“I need this job to stay in the country” — </w:t>
      </w:r>
      <w:r>
        <w:rPr>
          <w:rFonts w:ascii="Arial" w:cs="Arial" w:eastAsia="Arial" w:hAnsi="Arial"/>
          <w:color w:val="555555"/>
          <w:sz w:val="20"/>
          <w:szCs w:val="20"/>
        </w:rPr>
        <w:t xml:space="preserve">never lead with need. Lead with value.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2026-04-03T02:02:31.746Z</dcterms:created>
  <dcterms:modified xsi:type="dcterms:W3CDTF">2026-04-03T02:02:31.747Z</dcterms:modified>
</cp:coreProperties>
</file>

<file path=docProps/custom.xml><?xml version="1.0" encoding="utf-8"?>
<Properties xmlns="http://schemas.openxmlformats.org/officeDocument/2006/custom-properties" xmlns:vt="http://schemas.openxmlformats.org/officeDocument/2006/docPropsVTypes"/>
</file>