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Bancos de dados 18/04/2026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Review da Aula 11/04 :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ab/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Termos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SQL -  Linguagem de Consulta Estruturada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DLL - Data Definition Language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DML - Data Manipulation Language</w:t>
        <w:tab/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DQL - Data Query Language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DCL - Data Control Language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TCL - Transaction Control Language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Cientista de Dados - Trabalham com análise preditiva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Engenheiro de Dados - Trabalham com o caminho que faria até o banco de dados para fazer a extração 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Analista de dados - Trabalham com ETL ( Extrair, Transformar e Carregar)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Ferramentas de tratamentos de dados</w:t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Power Query - Mais pesado, pois precisa ser utilizado com PowerBI, é considerado remendo pois é limitado.</w:t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Python - Mais leve e amplo.</w:t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ITIL</w:t>
      </w:r>
      <w:r w:rsidDel="00000000" w:rsidR="00000000" w:rsidRPr="00000000">
        <w:rPr>
          <w:rtl w:val="0"/>
        </w:rPr>
        <w:t xml:space="preserve"> - Information Technology Infrastructure Library</w:t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Fundamentos SQL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Chave primária ( Primary key)</w:t>
      </w:r>
    </w:p>
    <w:p w:rsidR="00000000" w:rsidDel="00000000" w:rsidP="00000000" w:rsidRDefault="00000000" w:rsidRPr="00000000" w14:paraId="0000001F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Precisa ser única, não pode ser nula e precisa ser numérica (Em modelos relacionais)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- Combinação de restrição de unicidade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 Chave Estrangeira</w:t>
      </w:r>
    </w:p>
    <w:p w:rsidR="00000000" w:rsidDel="00000000" w:rsidP="00000000" w:rsidRDefault="00000000" w:rsidRPr="00000000" w14:paraId="00000022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Específica o valor da coluna ou um agrupamento de colunas deve                                                                           corresponder algum valor que existe em um linha de outra tabela</w:t>
      </w:r>
    </w:p>
    <w:p w:rsidR="00000000" w:rsidDel="00000000" w:rsidP="00000000" w:rsidRDefault="00000000" w:rsidRPr="00000000" w14:paraId="00000023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Restrição de verificação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- Restrição genérica</w:t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EX.:</w:t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CREATE TABLE produtos (</w:t>
      </w:r>
    </w:p>
    <w:p w:rsidR="00000000" w:rsidDel="00000000" w:rsidP="00000000" w:rsidRDefault="00000000" w:rsidRPr="00000000" w14:paraId="0000002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idProduto integer primary key,</w:t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nome text,</w:t>
      </w:r>
    </w:p>
    <w:p w:rsidR="00000000" w:rsidDel="00000000" w:rsidP="00000000" w:rsidRDefault="00000000" w:rsidRPr="00000000" w14:paraId="0000002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preco numeric CHECK (preco &gt;0)</w:t>
      </w:r>
    </w:p>
    <w:p w:rsidR="00000000" w:rsidDel="00000000" w:rsidP="00000000" w:rsidRDefault="00000000" w:rsidRPr="00000000" w14:paraId="0000002C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);</w:t>
      </w:r>
    </w:p>
    <w:p w:rsidR="00000000" w:rsidDel="00000000" w:rsidP="00000000" w:rsidRDefault="00000000" w:rsidRPr="00000000" w14:paraId="0000002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160" w:firstLine="0"/>
        <w:jc w:val="left"/>
        <w:rPr/>
      </w:pPr>
      <w:r w:rsidDel="00000000" w:rsidR="00000000" w:rsidRPr="00000000">
        <w:rPr>
          <w:rtl w:val="0"/>
        </w:rPr>
        <w:t xml:space="preserve">- Restrição de não nulo</w:t>
      </w:r>
    </w:p>
    <w:p w:rsidR="00000000" w:rsidDel="00000000" w:rsidP="00000000" w:rsidRDefault="00000000" w:rsidRPr="00000000" w14:paraId="0000002F">
      <w:pPr>
        <w:ind w:left="2160" w:firstLine="0"/>
        <w:jc w:val="left"/>
        <w:rPr/>
      </w:pPr>
      <w:r w:rsidDel="00000000" w:rsidR="00000000" w:rsidRPr="00000000">
        <w:rPr>
          <w:rtl w:val="0"/>
        </w:rPr>
        <w:t xml:space="preserve">- Restrição UNIQUE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Criação de tabelas relacionadas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Utilização de foreign key para criar relacionamentos com as tabelas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