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F894" w14:textId="1B47C35A" w:rsidR="000B3402" w:rsidRPr="0034419E" w:rsidRDefault="000B3402" w:rsidP="000B3402">
      <w:pPr>
        <w:rPr>
          <w:rFonts w:asciiTheme="majorHAnsi" w:hAnsiTheme="majorHAnsi"/>
          <w:b/>
          <w:bCs/>
          <w:sz w:val="40"/>
          <w:szCs w:val="40"/>
        </w:rPr>
      </w:pPr>
      <w:r w:rsidRPr="0034419E">
        <w:rPr>
          <w:rFonts w:asciiTheme="majorHAnsi" w:hAnsiTheme="majorHAnsi"/>
          <w:b/>
          <w:bCs/>
          <w:sz w:val="40"/>
          <w:szCs w:val="40"/>
        </w:rPr>
        <w:t xml:space="preserve">Smart Factory Brand </w:t>
      </w:r>
      <w:r w:rsidR="00CA6055" w:rsidRPr="0034419E">
        <w:rPr>
          <w:rFonts w:asciiTheme="majorHAnsi" w:hAnsiTheme="majorHAnsi"/>
          <w:b/>
          <w:bCs/>
          <w:sz w:val="40"/>
          <w:szCs w:val="40"/>
        </w:rPr>
        <w:t>Book</w:t>
      </w:r>
    </w:p>
    <w:p w14:paraId="3CA40D9F" w14:textId="77777777" w:rsidR="000B3402" w:rsidRDefault="000B3402" w:rsidP="000B3402"/>
    <w:p w14:paraId="7CAB6E04" w14:textId="43F3A78B" w:rsidR="000B3402" w:rsidRPr="00FC305E" w:rsidRDefault="000B3402" w:rsidP="000B3402">
      <w:pPr>
        <w:rPr>
          <w:b/>
          <w:bCs/>
          <w:sz w:val="36"/>
          <w:szCs w:val="36"/>
        </w:rPr>
      </w:pPr>
      <w:r w:rsidRPr="00FC305E">
        <w:rPr>
          <w:b/>
          <w:bCs/>
          <w:sz w:val="36"/>
          <w:szCs w:val="36"/>
        </w:rPr>
        <w:t>Overview</w:t>
      </w:r>
    </w:p>
    <w:p w14:paraId="7748C109" w14:textId="47E99538" w:rsidR="000B3402" w:rsidRPr="00FC305E" w:rsidRDefault="000B3402" w:rsidP="000B3402">
      <w:pPr>
        <w:rPr>
          <w:b/>
          <w:bCs/>
        </w:rPr>
      </w:pPr>
      <w:r w:rsidRPr="00FC305E">
        <w:rPr>
          <w:b/>
          <w:bCs/>
        </w:rPr>
        <w:t>Brand Statement</w:t>
      </w:r>
      <w:r w:rsidR="00B633FC" w:rsidRPr="00FC305E">
        <w:rPr>
          <w:b/>
          <w:bCs/>
        </w:rPr>
        <w:t>:</w:t>
      </w:r>
    </w:p>
    <w:p w14:paraId="5D6BCC19" w14:textId="3AAF8CEC" w:rsidR="00B633FC" w:rsidRDefault="00312071" w:rsidP="000B3402">
      <w:r>
        <w:t xml:space="preserve">2025/2026 Tag </w:t>
      </w:r>
      <w:r w:rsidR="007275F5">
        <w:t>line</w:t>
      </w:r>
      <w:r>
        <w:t xml:space="preserve">: </w:t>
      </w:r>
      <w:r w:rsidR="007275F5" w:rsidRPr="007275F5">
        <w:rPr>
          <w:i/>
          <w:iCs/>
        </w:rPr>
        <w:t>Transforming</w:t>
      </w:r>
      <w:r w:rsidR="000B3402" w:rsidRPr="007275F5">
        <w:rPr>
          <w:i/>
          <w:iCs/>
        </w:rPr>
        <w:t xml:space="preserve"> human potential into business reality</w:t>
      </w:r>
      <w:r w:rsidR="000B3402">
        <w:t>.</w:t>
      </w:r>
    </w:p>
    <w:p w14:paraId="3D22708E" w14:textId="0B81C4F6" w:rsidR="000B3402" w:rsidRDefault="000B3402" w:rsidP="000B3402">
      <w:r>
        <w:t>Since 2011, we have pioneered the fusion of human expertise with advanced methodologies, delivering transformative solutions for upper mid-size and enterprise clients. With over $5 billion in successful projects, we are the partner of choice for C-level leaders seeking secure, scalable AI and digital transformation.</w:t>
      </w:r>
    </w:p>
    <w:p w14:paraId="00E73985" w14:textId="5CBA152E" w:rsidR="000B3402" w:rsidRPr="00FC305E" w:rsidRDefault="000B3402" w:rsidP="000B3402">
      <w:pPr>
        <w:rPr>
          <w:b/>
          <w:bCs/>
        </w:rPr>
      </w:pPr>
      <w:r w:rsidRPr="00FC305E">
        <w:rPr>
          <w:b/>
          <w:bCs/>
        </w:rPr>
        <w:t>Mission</w:t>
      </w:r>
      <w:r w:rsidR="006261A3" w:rsidRPr="00FC305E">
        <w:rPr>
          <w:b/>
          <w:bCs/>
        </w:rPr>
        <w:t>:</w:t>
      </w:r>
    </w:p>
    <w:p w14:paraId="3F1F4055" w14:textId="756F476D" w:rsidR="000B3402" w:rsidRDefault="000B3402" w:rsidP="000B3402">
      <w:r>
        <w:t>To empower visionary leaders by manufacturing intelligent solutions that fuse human expertise with advanced technology, driving measurable business outcomes.</w:t>
      </w:r>
    </w:p>
    <w:p w14:paraId="2CF3E4E2" w14:textId="7E67DDBE" w:rsidR="000B3402" w:rsidRPr="00FC305E" w:rsidRDefault="000B3402" w:rsidP="000B3402">
      <w:pPr>
        <w:rPr>
          <w:b/>
          <w:bCs/>
        </w:rPr>
      </w:pPr>
      <w:r w:rsidRPr="00FC305E">
        <w:rPr>
          <w:b/>
          <w:bCs/>
        </w:rPr>
        <w:t>Vision</w:t>
      </w:r>
      <w:r w:rsidR="00FC305E" w:rsidRPr="00FC305E">
        <w:rPr>
          <w:b/>
          <w:bCs/>
        </w:rPr>
        <w:t>:</w:t>
      </w:r>
    </w:p>
    <w:p w14:paraId="23A06A13" w14:textId="77777777" w:rsidR="000B3402" w:rsidRDefault="000B3402" w:rsidP="000B3402">
      <w:r>
        <w:t>Redefine technology consulting by making AI safe, accessible, and transformative for enterprises, ensuring our clients not only adapt to the future but help shape it.</w:t>
      </w:r>
    </w:p>
    <w:p w14:paraId="3FAF6384" w14:textId="13A1F967" w:rsidR="000B3402" w:rsidRPr="00FC305E" w:rsidRDefault="000B3402" w:rsidP="000B3402">
      <w:pPr>
        <w:rPr>
          <w:b/>
          <w:bCs/>
        </w:rPr>
      </w:pPr>
      <w:r w:rsidRPr="00FC305E">
        <w:rPr>
          <w:b/>
          <w:bCs/>
        </w:rPr>
        <w:t>Core Values</w:t>
      </w:r>
      <w:r w:rsidR="00FC305E" w:rsidRPr="00FC305E">
        <w:rPr>
          <w:b/>
          <w:bCs/>
        </w:rPr>
        <w:t>:</w:t>
      </w:r>
    </w:p>
    <w:p w14:paraId="4689A3A8" w14:textId="77777777" w:rsidR="000B3402" w:rsidRDefault="000B3402" w:rsidP="000B3402">
      <w:r>
        <w:t xml:space="preserve">- Excellence in execution  </w:t>
      </w:r>
    </w:p>
    <w:p w14:paraId="295842AB" w14:textId="77777777" w:rsidR="000B3402" w:rsidRDefault="000B3402" w:rsidP="000B3402">
      <w:r>
        <w:t xml:space="preserve">- Security and sovereignty  </w:t>
      </w:r>
    </w:p>
    <w:p w14:paraId="3A025D68" w14:textId="77777777" w:rsidR="000B3402" w:rsidRDefault="000B3402" w:rsidP="000B3402">
      <w:r>
        <w:t xml:space="preserve">- Innovation and adaptability  </w:t>
      </w:r>
    </w:p>
    <w:p w14:paraId="07C63CF8" w14:textId="77777777" w:rsidR="000B3402" w:rsidRDefault="000B3402" w:rsidP="000B3402">
      <w:r>
        <w:t xml:space="preserve">- Partnership and accountability  </w:t>
      </w:r>
    </w:p>
    <w:p w14:paraId="5B1DB5EE" w14:textId="77777777" w:rsidR="000B3402" w:rsidRDefault="000B3402" w:rsidP="000B3402">
      <w:r>
        <w:t>- Measurable impact</w:t>
      </w:r>
    </w:p>
    <w:p w14:paraId="379FBA78" w14:textId="33CB590F" w:rsidR="000B3402" w:rsidRDefault="000B3402" w:rsidP="000B3402">
      <w:r w:rsidRPr="00381F1D">
        <w:rPr>
          <w:b/>
          <w:bCs/>
        </w:rPr>
        <w:t>Unique Value Proposition</w:t>
      </w:r>
      <w:r w:rsidR="00381F1D">
        <w:t>:</w:t>
      </w:r>
    </w:p>
    <w:p w14:paraId="05C14CE9" w14:textId="2D1E29A5" w:rsidR="000B3402" w:rsidRDefault="000B3402" w:rsidP="000B3402">
      <w:r>
        <w:t>We deliver elite C-level expertise, proprietary AI tools, and a proven</w:t>
      </w:r>
      <w:r w:rsidR="00E40576">
        <w:t>, proprietary</w:t>
      </w:r>
      <w:r>
        <w:t xml:space="preserve"> </w:t>
      </w:r>
      <w:r w:rsidR="00E40576">
        <w:t xml:space="preserve">Smart </w:t>
      </w:r>
      <w:r>
        <w:t>Factory</w:t>
      </w:r>
      <w:r w:rsidR="00E40576">
        <w:t xml:space="preserve"> </w:t>
      </w:r>
      <w:r>
        <w:t>method to accelerate growth, optimize operations, and secure your data</w:t>
      </w:r>
      <w:r w:rsidR="00E40576">
        <w:t xml:space="preserve"> while keeping the </w:t>
      </w:r>
      <w:r w:rsidR="00B4726B">
        <w:t>Human-in-the-Loop</w:t>
      </w:r>
    </w:p>
    <w:p w14:paraId="7D7E48BA" w14:textId="79305782" w:rsidR="000B3402" w:rsidRPr="00B4726B" w:rsidRDefault="000B3402" w:rsidP="000B3402">
      <w:pPr>
        <w:rPr>
          <w:b/>
          <w:bCs/>
        </w:rPr>
      </w:pPr>
    </w:p>
    <w:p w14:paraId="70B910FC" w14:textId="77777777" w:rsidR="000B3402" w:rsidRDefault="000B3402" w:rsidP="000B3402"/>
    <w:p w14:paraId="1867B5F7" w14:textId="4E9DFF1A" w:rsidR="000B3402" w:rsidRPr="00DA2E27" w:rsidRDefault="000B3402" w:rsidP="000B3402">
      <w:pPr>
        <w:rPr>
          <w:b/>
          <w:bCs/>
        </w:rPr>
      </w:pPr>
      <w:r w:rsidRPr="00B4726B">
        <w:rPr>
          <w:b/>
          <w:bCs/>
        </w:rPr>
        <w:lastRenderedPageBreak/>
        <w:t>Brand Structure</w:t>
      </w:r>
    </w:p>
    <w:p w14:paraId="5DBC7B47" w14:textId="5B14F8EA" w:rsidR="000B3402" w:rsidRDefault="000B3402" w:rsidP="000B3402">
      <w:r>
        <w:t>Smart Factory</w:t>
      </w:r>
      <w:r w:rsidR="00DA2E27">
        <w:t xml:space="preserve"> -</w:t>
      </w:r>
      <w:r>
        <w:t xml:space="preserve"> parent brand</w:t>
      </w:r>
    </w:p>
    <w:p w14:paraId="22D235A0" w14:textId="1877DAE8" w:rsidR="000B3402" w:rsidRDefault="000B3402" w:rsidP="000B3402">
      <w:r>
        <w:t xml:space="preserve">  - Smart Architects™: Elite fractional leadership for C-suite technology, operations, and digital transformation</w:t>
      </w:r>
      <w:r w:rsidR="00565762">
        <w:t xml:space="preserve"> (Consultant&gt;Partner)</w:t>
      </w:r>
    </w:p>
    <w:p w14:paraId="75600500" w14:textId="68373575" w:rsidR="000B3402" w:rsidRDefault="000B3402" w:rsidP="000B3402">
      <w:r>
        <w:t xml:space="preserve">  - Smart Engineers™: Multi-disciplinary</w:t>
      </w:r>
      <w:r w:rsidR="00534B57">
        <w:t xml:space="preserve"> </w:t>
      </w:r>
      <w:r>
        <w:t>technology experts</w:t>
      </w:r>
      <w:r w:rsidR="00565762">
        <w:t xml:space="preserve"> (Contractor)</w:t>
      </w:r>
    </w:p>
    <w:p w14:paraId="7FACD4F2" w14:textId="32DCDF4C" w:rsidR="000B3402" w:rsidRDefault="000B3402" w:rsidP="000B3402">
      <w:r>
        <w:t xml:space="preserve">  -</w:t>
      </w:r>
      <w:r w:rsidR="00534B57">
        <w:t xml:space="preserve"> </w:t>
      </w:r>
      <w:r>
        <w:t>Smart Assurance™: Specialized quality and testing professionals</w:t>
      </w:r>
      <w:r w:rsidR="00565762">
        <w:t xml:space="preserve"> (Contractor)</w:t>
      </w:r>
    </w:p>
    <w:p w14:paraId="2472432C" w14:textId="11460B84" w:rsidR="000B3402" w:rsidRDefault="000B3402" w:rsidP="000B3402">
      <w:r>
        <w:t xml:space="preserve">  - Smart Factory AI Accelerator™: Secure, enterprise-grade AI platform for rapid, risk-managed implementation</w:t>
      </w:r>
      <w:r w:rsidR="00A23C3F">
        <w:t xml:space="preserve"> (technology)</w:t>
      </w:r>
    </w:p>
    <w:p w14:paraId="1F2E2AE7" w14:textId="61368702" w:rsidR="001037E0" w:rsidRDefault="001037E0" w:rsidP="000B3402">
      <w:r>
        <w:t xml:space="preserve">-- AI Synthesizer: </w:t>
      </w:r>
      <w:r w:rsidR="00552D28">
        <w:t xml:space="preserve">AI operators that synthesize the </w:t>
      </w:r>
      <w:r w:rsidR="007F25CF">
        <w:t xml:space="preserve"> crossroads of AI</w:t>
      </w:r>
      <w:r w:rsidR="00A23C3F">
        <w:t>, creativity, engineering, operations and business process management</w:t>
      </w:r>
      <w:r w:rsidR="007F25CF">
        <w:t xml:space="preserve"> </w:t>
      </w:r>
      <w:r w:rsidR="00112466">
        <w:t>(Contractor)</w:t>
      </w:r>
    </w:p>
    <w:p w14:paraId="4E87C12E" w14:textId="77777777" w:rsidR="000B3402" w:rsidRDefault="000B3402" w:rsidP="000B3402"/>
    <w:p w14:paraId="490AE584" w14:textId="56F2A83D" w:rsidR="000B3402" w:rsidRDefault="000B3402" w:rsidP="000B3402">
      <w:r w:rsidRPr="00112466">
        <w:rPr>
          <w:b/>
          <w:bCs/>
        </w:rPr>
        <w:t>Visual Identity</w:t>
      </w:r>
    </w:p>
    <w:p w14:paraId="06C65853" w14:textId="55139629" w:rsidR="000B3402" w:rsidRDefault="000B3402" w:rsidP="000B3402">
      <w:r>
        <w:t>Logo</w:t>
      </w:r>
    </w:p>
    <w:p w14:paraId="02372BE4" w14:textId="03F5AA12" w:rsidR="000B3402" w:rsidRDefault="000B3402" w:rsidP="000B3402">
      <w:r>
        <w:t>- The Smart Factory logo must always be used as provided</w:t>
      </w:r>
    </w:p>
    <w:p w14:paraId="07C3C36C" w14:textId="50CDCD8D" w:rsidR="00F905CC" w:rsidRDefault="00F905CC" w:rsidP="000B3402">
      <w:r>
        <w:t>- - Logos may change based on the product/project/market but the core brand is the anchor</w:t>
      </w:r>
    </w:p>
    <w:p w14:paraId="199B8519" w14:textId="77777777" w:rsidR="000B3402" w:rsidRDefault="000B3402" w:rsidP="000B3402">
      <w:r>
        <w:t>- Do not alter, stretch, recolor, or add effects to the logo.</w:t>
      </w:r>
    </w:p>
    <w:p w14:paraId="7E4DDD8F" w14:textId="77777777" w:rsidR="000B3402" w:rsidRDefault="000B3402" w:rsidP="000B3402">
      <w:r>
        <w:t>- Use the full-color version on light backgrounds and the white or monochrome version on dark backgrounds.</w:t>
      </w:r>
    </w:p>
    <w:p w14:paraId="0C39A0C0" w14:textId="77777777" w:rsidR="000B3402" w:rsidRDefault="000B3402" w:rsidP="000B3402"/>
    <w:p w14:paraId="19D8AB83" w14:textId="351C3275" w:rsidR="000B3402" w:rsidRDefault="000B3402" w:rsidP="000B3402">
      <w:r>
        <w:t>Color Palette</w:t>
      </w:r>
    </w:p>
    <w:p w14:paraId="28387830" w14:textId="77777777" w:rsidR="000B3402" w:rsidRDefault="000B3402" w:rsidP="000B3402"/>
    <w:p w14:paraId="19679ABD" w14:textId="738850AB" w:rsidR="000B3402" w:rsidRDefault="000B3402" w:rsidP="000B3402">
      <w:r>
        <w:t xml:space="preserve">| Color           | HEX      | Usage                           </w:t>
      </w:r>
    </w:p>
    <w:p w14:paraId="36A7FB35" w14:textId="427D1BA5" w:rsidR="000B3402" w:rsidRDefault="000B3402" w:rsidP="000B3402">
      <w:r>
        <w:t>|-----------------</w:t>
      </w:r>
      <w:r w:rsidR="002469BF">
        <w:t>----</w:t>
      </w:r>
      <w:r>
        <w:t>|----------</w:t>
      </w:r>
      <w:r w:rsidR="002469BF">
        <w:t>----</w:t>
      </w:r>
      <w:r>
        <w:t>|---------------------------------|</w:t>
      </w:r>
    </w:p>
    <w:p w14:paraId="655D0315" w14:textId="0B589986" w:rsidR="000B3402" w:rsidRDefault="000B3402" w:rsidP="000B3402">
      <w:r>
        <w:t xml:space="preserve">| Deep Blue     </w:t>
      </w:r>
      <w:r w:rsidR="002252AA">
        <w:t xml:space="preserve">     </w:t>
      </w:r>
      <w:r>
        <w:t xml:space="preserve">  | #1A2340  </w:t>
      </w:r>
      <w:r w:rsidR="002C57DD">
        <w:t xml:space="preserve">  </w:t>
      </w:r>
      <w:r>
        <w:t xml:space="preserve">| Primary, backgrounds, headers </w:t>
      </w:r>
    </w:p>
    <w:p w14:paraId="3C4C2CDF" w14:textId="5480121E" w:rsidR="000B3402" w:rsidRDefault="000B3402" w:rsidP="000B3402">
      <w:r>
        <w:t xml:space="preserve">| Emerald Green   | #2AD18B  | Accents, CTAs, highlights  </w:t>
      </w:r>
    </w:p>
    <w:p w14:paraId="51624499" w14:textId="10137B39" w:rsidR="000B3402" w:rsidRDefault="000B3402" w:rsidP="000B3402">
      <w:r>
        <w:t xml:space="preserve">| Slate Gray     </w:t>
      </w:r>
      <w:r w:rsidR="002252AA">
        <w:t xml:space="preserve">       </w:t>
      </w:r>
      <w:r>
        <w:t xml:space="preserve"> | #505A6B  </w:t>
      </w:r>
      <w:r w:rsidR="002C57DD">
        <w:t xml:space="preserve"> </w:t>
      </w:r>
      <w:r>
        <w:t xml:space="preserve">| Secondary backgrounds, text </w:t>
      </w:r>
    </w:p>
    <w:p w14:paraId="41EE7667" w14:textId="0FB1DE15" w:rsidR="000B3402" w:rsidRDefault="000B3402" w:rsidP="000B3402">
      <w:r>
        <w:lastRenderedPageBreak/>
        <w:t xml:space="preserve">| Gold Accent    </w:t>
      </w:r>
      <w:r w:rsidR="002252AA">
        <w:t xml:space="preserve">   </w:t>
      </w:r>
      <w:r>
        <w:t xml:space="preserve"> | #FFD166  </w:t>
      </w:r>
      <w:r w:rsidR="002C57DD">
        <w:t xml:space="preserve"> </w:t>
      </w:r>
      <w:r>
        <w:t xml:space="preserve">| Highlights, icons, buttons </w:t>
      </w:r>
    </w:p>
    <w:p w14:paraId="74411891" w14:textId="2DEF022E" w:rsidR="000B3402" w:rsidRDefault="000B3402" w:rsidP="000B3402">
      <w:r>
        <w:t xml:space="preserve">| White         </w:t>
      </w:r>
      <w:r w:rsidR="002252AA">
        <w:t xml:space="preserve">           </w:t>
      </w:r>
      <w:r>
        <w:t xml:space="preserve">  | #FFFFFF  </w:t>
      </w:r>
      <w:r w:rsidR="002C57DD">
        <w:t xml:space="preserve">  </w:t>
      </w:r>
      <w:r>
        <w:t xml:space="preserve">| Backgrounds, text, contrast </w:t>
      </w:r>
    </w:p>
    <w:p w14:paraId="00587A00" w14:textId="77777777" w:rsidR="000B3402" w:rsidRDefault="000B3402" w:rsidP="000B3402"/>
    <w:p w14:paraId="5D4D071F" w14:textId="53EBB18B" w:rsidR="000B3402" w:rsidRDefault="000B3402" w:rsidP="000B3402">
      <w:r>
        <w:t>Typography</w:t>
      </w:r>
    </w:p>
    <w:p w14:paraId="666C13A4" w14:textId="11EA0B83" w:rsidR="000B3402" w:rsidRDefault="000B3402" w:rsidP="000B3402">
      <w:r>
        <w:t>Headlines</w:t>
      </w:r>
      <w:r w:rsidR="002062C5">
        <w:t>:</w:t>
      </w:r>
      <w:r>
        <w:t xml:space="preserve"> Inter, Bold, All Caps, tracking +2%</w:t>
      </w:r>
    </w:p>
    <w:p w14:paraId="5B3A72B0" w14:textId="2493210F" w:rsidR="000B3402" w:rsidRDefault="000B3402" w:rsidP="000B3402">
      <w:r>
        <w:t>Body Text</w:t>
      </w:r>
      <w:r w:rsidR="002062C5">
        <w:t>:</w:t>
      </w:r>
      <w:r>
        <w:t xml:space="preserve"> Inter, Regular, sentence case</w:t>
      </w:r>
    </w:p>
    <w:p w14:paraId="6C4EAA4B" w14:textId="413CFC6C" w:rsidR="000B3402" w:rsidRDefault="000B3402" w:rsidP="000B3402">
      <w:r>
        <w:t>Emphasis</w:t>
      </w:r>
      <w:r w:rsidR="002062C5">
        <w:t xml:space="preserve">: </w:t>
      </w:r>
      <w:r>
        <w:t>Inter, SemiBold, Italic</w:t>
      </w:r>
    </w:p>
    <w:p w14:paraId="20E7EFB7" w14:textId="34A508F5" w:rsidR="000B3402" w:rsidRDefault="000B3402" w:rsidP="000B3402">
      <w:r>
        <w:t>Minimum font size: 16px for body, 32px for main headlines</w:t>
      </w:r>
    </w:p>
    <w:p w14:paraId="7CE40BAE" w14:textId="77777777" w:rsidR="000B3402" w:rsidRDefault="000B3402" w:rsidP="000B3402"/>
    <w:p w14:paraId="63BCB027" w14:textId="58C467E7" w:rsidR="000B3402" w:rsidRDefault="000B3402" w:rsidP="000B3402">
      <w:r>
        <w:t>Imagery</w:t>
      </w:r>
    </w:p>
    <w:p w14:paraId="29A3DB7D" w14:textId="29512FC1" w:rsidR="000B3402" w:rsidRDefault="003F2B9E" w:rsidP="000B3402">
      <w:r>
        <w:t xml:space="preserve">Use </w:t>
      </w:r>
      <w:r w:rsidR="000B3402">
        <w:t>high-resolution images that reflect innovation, enterprise scale, and human expertise.</w:t>
      </w:r>
    </w:p>
    <w:p w14:paraId="0E280CF3" w14:textId="77777777" w:rsidR="000B3402" w:rsidRDefault="000B3402" w:rsidP="000B3402">
      <w:r>
        <w:t>- Use custom iconography for each consultant type and the AI Accelerator.</w:t>
      </w:r>
    </w:p>
    <w:p w14:paraId="31858525" w14:textId="77777777" w:rsidR="000B3402" w:rsidRDefault="000B3402" w:rsidP="000B3402"/>
    <w:p w14:paraId="585281CA" w14:textId="4A56A95D" w:rsidR="000B3402" w:rsidRDefault="000B3402" w:rsidP="000B3402">
      <w:r>
        <w:t>Iconography &amp; Illustration</w:t>
      </w:r>
    </w:p>
    <w:p w14:paraId="704A0330" w14:textId="77777777" w:rsidR="000B3402" w:rsidRDefault="000B3402" w:rsidP="000B3402">
      <w:r>
        <w:t>- All icons must be custom, flat, and line-based, using the primary color palette.</w:t>
      </w:r>
    </w:p>
    <w:p w14:paraId="62693C5A" w14:textId="77777777" w:rsidR="000B3402" w:rsidRDefault="000B3402" w:rsidP="000B3402">
      <w:r>
        <w:t>- Illustrations should be minimal, geometric, and reinforce the “Factory” and “AI” themes.</w:t>
      </w:r>
    </w:p>
    <w:p w14:paraId="7A3D2288" w14:textId="77777777" w:rsidR="000B3402" w:rsidRDefault="000B3402" w:rsidP="000B3402"/>
    <w:p w14:paraId="1662B372" w14:textId="4B9CF7E0" w:rsidR="000B3402" w:rsidRDefault="000B3402" w:rsidP="000B3402">
      <w:r>
        <w:t>Messaging &amp; Voice</w:t>
      </w:r>
    </w:p>
    <w:p w14:paraId="72C29F8B" w14:textId="6CBB0D8D" w:rsidR="000B3402" w:rsidRDefault="000B3402" w:rsidP="000B3402">
      <w:r>
        <w:t>Tone of Voice</w:t>
      </w:r>
    </w:p>
    <w:p w14:paraId="2F6F89D7" w14:textId="77777777" w:rsidR="000B3402" w:rsidRDefault="000B3402" w:rsidP="000B3402">
      <w:r>
        <w:t>- Authoritative, direct, and confident</w:t>
      </w:r>
    </w:p>
    <w:p w14:paraId="6507B79F" w14:textId="77777777" w:rsidR="000B3402" w:rsidRDefault="000B3402" w:rsidP="000B3402">
      <w:r>
        <w:t>- Aspirational but grounded in measurable outcomes</w:t>
      </w:r>
    </w:p>
    <w:p w14:paraId="741C49A4" w14:textId="77777777" w:rsidR="000B3402" w:rsidRDefault="000B3402" w:rsidP="000B3402">
      <w:r>
        <w:t>- Speaks to C-level decision-makers and visionaries</w:t>
      </w:r>
    </w:p>
    <w:p w14:paraId="7C421495" w14:textId="77777777" w:rsidR="000B3402" w:rsidRDefault="000B3402" w:rsidP="000B3402">
      <w:r>
        <w:t>- Avoid jargon and buzzwords; focus on clarity and impact</w:t>
      </w:r>
    </w:p>
    <w:p w14:paraId="0E1C89A6" w14:textId="77777777" w:rsidR="000B3402" w:rsidRDefault="000B3402" w:rsidP="000B3402"/>
    <w:p w14:paraId="65A69F68" w14:textId="5A5C1BD3" w:rsidR="000B3402" w:rsidRDefault="000B3402" w:rsidP="000B3402">
      <w:r>
        <w:t>Sample Messaging</w:t>
      </w:r>
    </w:p>
    <w:p w14:paraId="443E4AF9" w14:textId="32514F8B" w:rsidR="000B3402" w:rsidRDefault="000B3402" w:rsidP="000B3402">
      <w:r>
        <w:t xml:space="preserve">-Elevator Pitch:**  </w:t>
      </w:r>
    </w:p>
    <w:p w14:paraId="7FAB0AD1" w14:textId="4B8FB14A" w:rsidR="000B3402" w:rsidRDefault="000B3402" w:rsidP="000B3402">
      <w:r>
        <w:lastRenderedPageBreak/>
        <w:t>"Smart Factory partners with C-level leaders to deliver secure, scalable AI and digital transformation, driving measurable business outcomes across industries."</w:t>
      </w:r>
    </w:p>
    <w:p w14:paraId="248D44BC" w14:textId="77777777" w:rsidR="00A21DC1" w:rsidRDefault="00A21DC1" w:rsidP="000B3402"/>
    <w:p w14:paraId="33C44526" w14:textId="5A92A082" w:rsidR="000B3402" w:rsidRDefault="000B3402" w:rsidP="000B3402">
      <w:r>
        <w:t>Color Usage</w:t>
      </w:r>
    </w:p>
    <w:p w14:paraId="0B9D8844" w14:textId="77777777" w:rsidR="000B3402" w:rsidRDefault="000B3402" w:rsidP="000B3402">
      <w:r>
        <w:t>- Primary color (Deep Blue) must dominate backgrounds and headers.</w:t>
      </w:r>
    </w:p>
    <w:p w14:paraId="35815ACA" w14:textId="77777777" w:rsidR="000B3402" w:rsidRDefault="000B3402" w:rsidP="000B3402">
      <w:r>
        <w:t>- Emerald Green and Gold Accent are for highlights and calls to action only.</w:t>
      </w:r>
    </w:p>
    <w:p w14:paraId="3E84D92A" w14:textId="77777777" w:rsidR="000B3402" w:rsidRDefault="000B3402" w:rsidP="000B3402">
      <w:r>
        <w:t>- Maintain high contrast for accessibility.</w:t>
      </w:r>
    </w:p>
    <w:p w14:paraId="098BFBAD" w14:textId="77777777" w:rsidR="000B3402" w:rsidRDefault="000B3402" w:rsidP="000B3402"/>
    <w:p w14:paraId="4DCE0F35" w14:textId="5E02A213" w:rsidR="000B3402" w:rsidRDefault="000B3402" w:rsidP="000B3402">
      <w:r>
        <w:t xml:space="preserve"> Typography Usage</w:t>
      </w:r>
    </w:p>
    <w:p w14:paraId="752A3A58" w14:textId="77777777" w:rsidR="000B3402" w:rsidRDefault="000B3402" w:rsidP="000B3402">
      <w:r>
        <w:t>- Headlines should be bold and prominent.</w:t>
      </w:r>
    </w:p>
    <w:p w14:paraId="700D36DB" w14:textId="77777777" w:rsidR="000B3402" w:rsidRDefault="000B3402" w:rsidP="000B3402">
      <w:r>
        <w:t>- Body text must be legible and concise.</w:t>
      </w:r>
    </w:p>
    <w:p w14:paraId="45FE572F" w14:textId="77777777" w:rsidR="000B3402" w:rsidRDefault="000B3402" w:rsidP="000B3402">
      <w:r>
        <w:t>- Never use decorative or script fonts.</w:t>
      </w:r>
    </w:p>
    <w:p w14:paraId="49638801" w14:textId="77777777" w:rsidR="000B3402" w:rsidRDefault="000B3402" w:rsidP="000B3402"/>
    <w:p w14:paraId="71AE69CA" w14:textId="0365D541" w:rsidR="000B3402" w:rsidRDefault="000B3402" w:rsidP="000B3402">
      <w:r>
        <w:t>Layout</w:t>
      </w:r>
    </w:p>
    <w:p w14:paraId="4B1D6112" w14:textId="77777777" w:rsidR="000B3402" w:rsidRDefault="000B3402" w:rsidP="000B3402">
      <w:r>
        <w:t>- Use a single-page, scroll-based layout with clear section breaks.</w:t>
      </w:r>
    </w:p>
    <w:p w14:paraId="4121BE97" w14:textId="77777777" w:rsidR="000B3402" w:rsidRDefault="000B3402" w:rsidP="000B3402">
      <w:r>
        <w:t>- Navigation should be sticky and allow smooth scrolling.</w:t>
      </w:r>
    </w:p>
    <w:p w14:paraId="46997288" w14:textId="77777777" w:rsidR="000B3402" w:rsidRDefault="000B3402" w:rsidP="000B3402">
      <w:r>
        <w:t>- All CTAs must be prominent and use the accent colors.</w:t>
      </w:r>
    </w:p>
    <w:p w14:paraId="07CBB6C8" w14:textId="77777777" w:rsidR="000B3402" w:rsidRDefault="000B3402" w:rsidP="000B3402"/>
    <w:p w14:paraId="1F1698C2" w14:textId="63348697" w:rsidR="000B3402" w:rsidRDefault="000B3402" w:rsidP="000B3402">
      <w:r>
        <w:t>Responsiveness</w:t>
      </w:r>
    </w:p>
    <w:p w14:paraId="40EEFD47" w14:textId="77777777" w:rsidR="000B3402" w:rsidRDefault="000B3402" w:rsidP="000B3402">
      <w:r>
        <w:t>- All brand assets must scale and reflow seamlessly across desktop, tablet, and mobile.</w:t>
      </w:r>
    </w:p>
    <w:p w14:paraId="2B776C7A" w14:textId="77777777" w:rsidR="000B3402" w:rsidRDefault="000B3402" w:rsidP="000B3402">
      <w:r>
        <w:t>- Minimum touch target size: 48x48px.</w:t>
      </w:r>
    </w:p>
    <w:p w14:paraId="1F895C70" w14:textId="77777777" w:rsidR="000B3402" w:rsidRDefault="000B3402" w:rsidP="000B3402"/>
    <w:p w14:paraId="28773C95" w14:textId="4736A09B" w:rsidR="000B3402" w:rsidRDefault="000B3402" w:rsidP="000B3402">
      <w:r>
        <w:t>Accessibility</w:t>
      </w:r>
    </w:p>
    <w:p w14:paraId="015BE5BE" w14:textId="77777777" w:rsidR="000B3402" w:rsidRDefault="000B3402" w:rsidP="000B3402">
      <w:r>
        <w:t>- All text and visual elements must meet WCAG 2.1 AA standards.</w:t>
      </w:r>
    </w:p>
    <w:p w14:paraId="3D8953AF" w14:textId="77777777" w:rsidR="000B3402" w:rsidRDefault="000B3402" w:rsidP="000B3402">
      <w:r>
        <w:t>- Provide alt text for all images and icons.</w:t>
      </w:r>
    </w:p>
    <w:p w14:paraId="585C3A1D" w14:textId="77777777" w:rsidR="000B3402" w:rsidRDefault="000B3402" w:rsidP="000B3402"/>
    <w:p w14:paraId="3D12D0C0" w14:textId="0673BC68" w:rsidR="000B3402" w:rsidRDefault="000B3402" w:rsidP="000B3402">
      <w:r>
        <w:lastRenderedPageBreak/>
        <w:t>Social Presence</w:t>
      </w:r>
    </w:p>
    <w:p w14:paraId="15DF3822" w14:textId="51A497FC" w:rsidR="000B3402" w:rsidRDefault="000B3402" w:rsidP="000B3402">
      <w:r>
        <w:t xml:space="preserve">- Social icons for LinkedIn, </w:t>
      </w:r>
      <w:r w:rsidR="00A21DC1">
        <w:t>Discord</w:t>
      </w:r>
      <w:r>
        <w:t>,</w:t>
      </w:r>
      <w:r w:rsidR="00A21DC1">
        <w:t xml:space="preserve"> GitHub,</w:t>
      </w:r>
      <w:r>
        <w:t xml:space="preserve"> and YouTube must appear in the footer.</w:t>
      </w:r>
    </w:p>
    <w:p w14:paraId="2F7936C9" w14:textId="77777777" w:rsidR="000B3402" w:rsidRDefault="000B3402" w:rsidP="000B3402">
      <w:r>
        <w:t>- Use only approved icon files and brand colors.</w:t>
      </w:r>
    </w:p>
    <w:p w14:paraId="58378CF8" w14:textId="77777777" w:rsidR="000B3402" w:rsidRDefault="000B3402" w:rsidP="000B3402">
      <w:r>
        <w:t>- Messaging on social channels must align with the brand voice.</w:t>
      </w:r>
    </w:p>
    <w:p w14:paraId="6627D8AA" w14:textId="77777777" w:rsidR="000B3402" w:rsidRDefault="000B3402" w:rsidP="000B3402"/>
    <w:p w14:paraId="7119B321" w14:textId="63896DEE" w:rsidR="000B3402" w:rsidRDefault="000B3402" w:rsidP="000B3402">
      <w:r>
        <w:t>Contact &amp; Lead Capture</w:t>
      </w:r>
    </w:p>
    <w:p w14:paraId="01F9EF9B" w14:textId="77777777" w:rsidR="000B3402" w:rsidRDefault="000B3402" w:rsidP="000B3402">
      <w:r>
        <w:t>- All inbound contact must be routed through the AI-powered chatbot.</w:t>
      </w:r>
    </w:p>
    <w:p w14:paraId="6C69AF19" w14:textId="77777777" w:rsidR="000B3402" w:rsidRDefault="000B3402" w:rsidP="000B3402">
      <w:r>
        <w:t>- Chatbot must qualify leads by role, company size, and budget.</w:t>
      </w:r>
    </w:p>
    <w:p w14:paraId="2D6F4F37" w14:textId="77777777" w:rsidR="000B3402" w:rsidRDefault="000B3402" w:rsidP="000B3402">
      <w:r>
        <w:t>- No email forms; all CTAs direct to chatbot.</w:t>
      </w:r>
    </w:p>
    <w:p w14:paraId="223EC86D" w14:textId="77777777" w:rsidR="000B3402" w:rsidRDefault="000B3402" w:rsidP="000B3402"/>
    <w:p w14:paraId="38BF9942" w14:textId="285D0984" w:rsidR="000B3402" w:rsidRDefault="000B3402" w:rsidP="000B3402">
      <w:r>
        <w:t>Brand Governance</w:t>
      </w:r>
    </w:p>
    <w:p w14:paraId="29673B37" w14:textId="165C26E1" w:rsidR="000B3402" w:rsidRDefault="000B3402" w:rsidP="000B3402">
      <w:r>
        <w:t xml:space="preserve">- For questions about brand usage, contact: </w:t>
      </w:r>
      <w:r w:rsidR="00A21DC1">
        <w:t>contact</w:t>
      </w:r>
      <w:r>
        <w:t>@smartfactory.io</w:t>
      </w:r>
    </w:p>
    <w:p w14:paraId="78577655" w14:textId="77777777" w:rsidR="000B3402" w:rsidRDefault="000B3402" w:rsidP="000B3402">
      <w:r>
        <w:t>- Only use assets from the official brand asset library.</w:t>
      </w:r>
    </w:p>
    <w:p w14:paraId="4E639469" w14:textId="77777777" w:rsidR="000B3402" w:rsidRDefault="000B3402" w:rsidP="000B3402">
      <w:r>
        <w:t>- All external vendors and partners must adhere to these guidelines.</w:t>
      </w:r>
    </w:p>
    <w:p w14:paraId="5D4171CF" w14:textId="77777777" w:rsidR="000B3402" w:rsidRDefault="000B3402" w:rsidP="000B3402"/>
    <w:p w14:paraId="580EC8F7" w14:textId="4562CDD0" w:rsidR="000B3402" w:rsidRDefault="000B3402" w:rsidP="000B3402">
      <w:r>
        <w:t>Metadata &amp; SEO</w:t>
      </w:r>
    </w:p>
    <w:p w14:paraId="4A407E00" w14:textId="77777777" w:rsidR="000B3402" w:rsidRDefault="000B3402" w:rsidP="000B3402">
      <w:r>
        <w:t>- Each section and asset must include:</w:t>
      </w:r>
    </w:p>
    <w:p w14:paraId="272EB0C6" w14:textId="77777777" w:rsidR="000B3402" w:rsidRDefault="000B3402" w:rsidP="000B3402">
      <w:r>
        <w:t xml:space="preserve">  - Title tag (≤ 60 characters, using primary keywords)</w:t>
      </w:r>
    </w:p>
    <w:p w14:paraId="45406F8D" w14:textId="77777777" w:rsidR="000B3402" w:rsidRDefault="000B3402" w:rsidP="000B3402">
      <w:r>
        <w:t xml:space="preserve">  - Meta description (≤ 155 characters)</w:t>
      </w:r>
    </w:p>
    <w:p w14:paraId="540442F9" w14:textId="77777777" w:rsidR="000B3402" w:rsidRDefault="000B3402" w:rsidP="000B3402">
      <w:r>
        <w:t xml:space="preserve">  - Schema.org markup for Organization, Product, and Person</w:t>
      </w:r>
    </w:p>
    <w:p w14:paraId="428A20A0" w14:textId="77777777" w:rsidR="000B3402" w:rsidRDefault="000B3402" w:rsidP="000B3402">
      <w:r>
        <w:t xml:space="preserve">  - Open Graph and Twitter Card metadata for social sharing</w:t>
      </w:r>
    </w:p>
    <w:p w14:paraId="48126F9E" w14:textId="77777777" w:rsidR="000B3402" w:rsidRDefault="000B3402" w:rsidP="000B3402"/>
    <w:p w14:paraId="0650E3E8" w14:textId="3CD1ABCC" w:rsidR="000B3402" w:rsidRDefault="000B3402" w:rsidP="000B3402">
      <w:r>
        <w:t>Primary Keywords</w:t>
      </w:r>
      <w:r w:rsidR="00A35424">
        <w:t>:</w:t>
      </w:r>
    </w:p>
    <w:p w14:paraId="6843F726" w14:textId="0F0C3928" w:rsidR="000B3402" w:rsidRDefault="000B3402" w:rsidP="000B3402">
      <w:r>
        <w:t>Smart Factory, AI consulting, enterprise AI, digital transformation, C-level consulting, AI Accelerator, quality assurance, innovation, technology consulting</w:t>
      </w:r>
      <w:r w:rsidR="00A35424">
        <w:t xml:space="preserve">, Doug Richards, Kansas City, ERP, SalesForce, </w:t>
      </w:r>
      <w:r w:rsidR="00964868">
        <w:t xml:space="preserve">Sitecore, Development, Testing, ISO Testing, </w:t>
      </w:r>
      <w:r w:rsidR="00A87FEC">
        <w:t xml:space="preserve">Project Management, </w:t>
      </w:r>
      <w:r w:rsidR="00A87FEC">
        <w:lastRenderedPageBreak/>
        <w:t>Consulting, Contractors, Management Consulting, Leawood, Overland Park, Insurance</w:t>
      </w:r>
      <w:r w:rsidR="00B01391">
        <w:t xml:space="preserve"> technology</w:t>
      </w:r>
      <w:r w:rsidR="00A87FEC">
        <w:t>, AgTech, Agriculture technology,</w:t>
      </w:r>
      <w:r w:rsidR="00B01391">
        <w:t xml:space="preserve"> FinTech, Financial Services technology, </w:t>
      </w:r>
      <w:r w:rsidR="00A87FEC">
        <w:t xml:space="preserve"> </w:t>
      </w:r>
    </w:p>
    <w:p w14:paraId="126D4BAB" w14:textId="77777777" w:rsidR="000B3402" w:rsidRDefault="000B3402" w:rsidP="000B3402"/>
    <w:p w14:paraId="45518C19" w14:textId="13119BFA" w:rsidR="000B3402" w:rsidRDefault="000B3402" w:rsidP="000B3402">
      <w:r>
        <w:t>Brand Book Maintenance</w:t>
      </w:r>
    </w:p>
    <w:p w14:paraId="64788268" w14:textId="77777777" w:rsidR="000B3402" w:rsidRDefault="000B3402" w:rsidP="000B3402">
      <w:r>
        <w:t xml:space="preserve">- This brand book is a living document.  </w:t>
      </w:r>
    </w:p>
    <w:p w14:paraId="5CCC8AE5" w14:textId="480F6E91" w:rsidR="000B3402" w:rsidRDefault="000B3402">
      <w:r>
        <w:t xml:space="preserve">- Updates will be issued quarterly or as needed.  </w:t>
      </w:r>
    </w:p>
    <w:sectPr w:rsidR="000B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02"/>
    <w:rsid w:val="000B3402"/>
    <w:rsid w:val="001037E0"/>
    <w:rsid w:val="00112466"/>
    <w:rsid w:val="002062C5"/>
    <w:rsid w:val="002252AA"/>
    <w:rsid w:val="002469BF"/>
    <w:rsid w:val="002C57DD"/>
    <w:rsid w:val="002D101C"/>
    <w:rsid w:val="00312071"/>
    <w:rsid w:val="0034419E"/>
    <w:rsid w:val="00381F1D"/>
    <w:rsid w:val="003F2B9E"/>
    <w:rsid w:val="00455852"/>
    <w:rsid w:val="004A5764"/>
    <w:rsid w:val="00534B57"/>
    <w:rsid w:val="00552D28"/>
    <w:rsid w:val="00562E3E"/>
    <w:rsid w:val="00565762"/>
    <w:rsid w:val="00603753"/>
    <w:rsid w:val="006261A3"/>
    <w:rsid w:val="007275F5"/>
    <w:rsid w:val="00776CCC"/>
    <w:rsid w:val="007F25CF"/>
    <w:rsid w:val="00964868"/>
    <w:rsid w:val="00A21DC1"/>
    <w:rsid w:val="00A23C3F"/>
    <w:rsid w:val="00A35424"/>
    <w:rsid w:val="00A87FEC"/>
    <w:rsid w:val="00B01391"/>
    <w:rsid w:val="00B4726B"/>
    <w:rsid w:val="00B633FC"/>
    <w:rsid w:val="00CA6055"/>
    <w:rsid w:val="00DA2E27"/>
    <w:rsid w:val="00E40576"/>
    <w:rsid w:val="00F905CC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5F84B"/>
  <w15:chartTrackingRefBased/>
  <w15:docId w15:val="{7CA81586-3285-D34A-8220-D3D42282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dc:description/>
  <cp:lastModifiedBy>Doug Richards</cp:lastModifiedBy>
  <cp:revision>2</cp:revision>
  <dcterms:created xsi:type="dcterms:W3CDTF">2025-06-20T16:00:00Z</dcterms:created>
  <dcterms:modified xsi:type="dcterms:W3CDTF">2025-06-20T16:00:00Z</dcterms:modified>
</cp:coreProperties>
</file>