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9136" w14:textId="03796E46" w:rsidR="00367534" w:rsidRDefault="00367534" w:rsidP="00367534">
      <w:r w:rsidRPr="00026C9C">
        <w:rPr>
          <w:rStyle w:val="TitleChar"/>
        </w:rPr>
        <w:t>Smart Factory – transforming human potential into business reality</w:t>
      </w:r>
      <w:r w:rsidRPr="00347C2C">
        <w:rPr>
          <w:rStyle w:val="Heading2Char"/>
        </w:rPr>
        <w:br/>
      </w:r>
      <w:r>
        <w:br/>
        <w:t>Since 2017, our track record includes over $</w:t>
      </w:r>
      <w:r w:rsidR="0097399D">
        <w:t>1</w:t>
      </w:r>
      <w:r>
        <w:t xml:space="preserve"> billion in successful projects for Enterprise and Mid-Size companies, leveraging our unique factory-based approach to problem-solving.</w:t>
      </w:r>
    </w:p>
    <w:p w14:paraId="62D2BC0D" w14:textId="77777777" w:rsidR="00367534" w:rsidRPr="000023EE" w:rsidRDefault="00367534" w:rsidP="00367534">
      <w:r w:rsidRPr="000023EE">
        <w:t xml:space="preserve">We specialize in Innovation: </w:t>
      </w:r>
    </w:p>
    <w:p w14:paraId="49852D3E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15257A4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59D14FC2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DEDAE60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32477E1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7BBD947E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32F698F0" w14:textId="77777777" w:rsidR="00367534" w:rsidRDefault="00367534" w:rsidP="00367534">
      <w:r>
        <w:t>Our track record includes over $5 billion in successful projects for Enterprise and Mid-Size companies, leveraging our unique factory-based approach to problem-solving.</w:t>
      </w:r>
    </w:p>
    <w:p w14:paraId="39561012" w14:textId="77777777" w:rsidR="00367534" w:rsidRPr="000023EE" w:rsidRDefault="00367534" w:rsidP="00367534">
      <w:r w:rsidRPr="000023EE">
        <w:t xml:space="preserve">We specialize in </w:t>
      </w:r>
      <w:r w:rsidRPr="00347C2C">
        <w:rPr>
          <w:b/>
          <w:bCs/>
          <w:i/>
          <w:iCs/>
        </w:rPr>
        <w:t>Innovation</w:t>
      </w:r>
      <w:r w:rsidRPr="000023EE">
        <w:t xml:space="preserve">: </w:t>
      </w:r>
    </w:p>
    <w:p w14:paraId="35B3570F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3C1FB018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26B353CC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8A29319" w14:textId="77777777" w:rsidR="00367534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1FF205B1" w14:textId="77777777" w:rsidR="00367534" w:rsidRPr="000023EE" w:rsidRDefault="00367534" w:rsidP="00367534">
      <w:pPr>
        <w:numPr>
          <w:ilvl w:val="0"/>
          <w:numId w:val="1"/>
        </w:numPr>
      </w:pPr>
      <w:r>
        <w:t>Modernizing legacy systems and processes</w:t>
      </w:r>
    </w:p>
    <w:p w14:paraId="22D12873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4D0992C0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034FBAD4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Architects™</w:t>
      </w:r>
    </w:p>
    <w:p w14:paraId="24BEF9C9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t>Elite, fractional C-suite leaders providing expertise in technology, operations, and digital transformation, delivering architecture and leadership without full-time executive costs.</w:t>
      </w:r>
    </w:p>
    <w:p w14:paraId="4D815249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Engineers™</w:t>
      </w:r>
    </w:p>
    <w:p w14:paraId="753EA930" w14:textId="77777777" w:rsidR="00367534" w:rsidRDefault="00367534" w:rsidP="00367534">
      <w:pPr>
        <w:pStyle w:val="ListParagraph"/>
        <w:numPr>
          <w:ilvl w:val="0"/>
          <w:numId w:val="2"/>
        </w:numPr>
      </w:pPr>
      <w:r w:rsidRPr="000023EE">
        <w:lastRenderedPageBreak/>
        <w:t>Multi-disciplinary experts who combine deep domain knowledge with cross-functional capabilities. These AI-empowered professionals excel in integration, implementation, software development, data science, and systems integration</w:t>
      </w:r>
      <w:r>
        <w:t>.</w:t>
      </w:r>
    </w:p>
    <w:p w14:paraId="7FED7B23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Assurance™</w:t>
      </w:r>
    </w:p>
    <w:p w14:paraId="5499F2B6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t xml:space="preserve">The </w:t>
      </w:r>
      <w:r w:rsidRPr="000023EE">
        <w:t xml:space="preserve">Assurance team leverages AI-enhanced testing methodologies and ISO standards to deliver superior results in quality assurance, testing automation, and process optimization. </w:t>
      </w:r>
      <w:r>
        <w:br/>
      </w:r>
    </w:p>
    <w:p w14:paraId="310119D8" w14:textId="77777777" w:rsidR="00367534" w:rsidRPr="000023EE" w:rsidRDefault="00367534" w:rsidP="00367534">
      <w:r w:rsidRPr="000023EE">
        <w:t>Our unique "Factory" approach transforms traditional consulting by:</w:t>
      </w:r>
    </w:p>
    <w:p w14:paraId="12493243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Creating plug-and-play solutions that seamlessly integrate with client operations.</w:t>
      </w:r>
    </w:p>
    <w:p w14:paraId="1D19F00F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Leveraging proprietary</w:t>
      </w:r>
      <w:r>
        <w:t xml:space="preserve"> technology and</w:t>
      </w:r>
      <w:r w:rsidRPr="000023EE">
        <w:t xml:space="preserve"> AI tools while maintaining client data sovereignty</w:t>
      </w:r>
    </w:p>
    <w:p w14:paraId="071B4060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Implementing our "</w:t>
      </w:r>
      <w:r w:rsidRPr="000023EE">
        <w:rPr>
          <w:b/>
          <w:bCs/>
          <w:i/>
          <w:iCs/>
        </w:rPr>
        <w:t>Act as If</w:t>
      </w:r>
      <w:r w:rsidRPr="000023EE">
        <w:t>" principle, where our teams fully immerse themselves in client operations.</w:t>
      </w:r>
    </w:p>
    <w:p w14:paraId="3B815CF2" w14:textId="77777777" w:rsidR="00367534" w:rsidRDefault="00367534" w:rsidP="00367534">
      <w:pPr>
        <w:numPr>
          <w:ilvl w:val="0"/>
          <w:numId w:val="3"/>
        </w:numPr>
      </w:pPr>
      <w:r w:rsidRPr="000023EE">
        <w:t>Delivering immediate impact through battle-tested frameworks and methodologies</w:t>
      </w:r>
    </w:p>
    <w:p w14:paraId="1AEFFDCB" w14:textId="77777777" w:rsidR="0014276A" w:rsidRDefault="0014276A"/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F7A"/>
    <w:multiLevelType w:val="multilevel"/>
    <w:tmpl w:val="389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9775F"/>
    <w:multiLevelType w:val="hybridMultilevel"/>
    <w:tmpl w:val="67C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106"/>
    <w:multiLevelType w:val="multilevel"/>
    <w:tmpl w:val="34F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42018">
    <w:abstractNumId w:val="2"/>
  </w:num>
  <w:num w:numId="2" w16cid:durableId="1298799782">
    <w:abstractNumId w:val="1"/>
  </w:num>
  <w:num w:numId="3" w16cid:durableId="96661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4"/>
    <w:rsid w:val="00026C9C"/>
    <w:rsid w:val="0014276A"/>
    <w:rsid w:val="00367534"/>
    <w:rsid w:val="00680105"/>
    <w:rsid w:val="00784ECC"/>
    <w:rsid w:val="008E27CB"/>
    <w:rsid w:val="0097399D"/>
    <w:rsid w:val="009D63E2"/>
    <w:rsid w:val="00AE59B7"/>
    <w:rsid w:val="00D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782"/>
  <w15:chartTrackingRefBased/>
  <w15:docId w15:val="{5A0F3A14-BE20-4F0F-936F-A75F374F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34"/>
  </w:style>
  <w:style w:type="paragraph" w:styleId="Heading1">
    <w:name w:val="heading 1"/>
    <w:basedOn w:val="Normal"/>
    <w:next w:val="Normal"/>
    <w:link w:val="Heading1Char"/>
    <w:uiPriority w:val="9"/>
    <w:qFormat/>
    <w:rsid w:val="0036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2</cp:revision>
  <dcterms:created xsi:type="dcterms:W3CDTF">2025-07-24T19:34:00Z</dcterms:created>
  <dcterms:modified xsi:type="dcterms:W3CDTF">2025-07-24T19:34:00Z</dcterms:modified>
</cp:coreProperties>
</file>