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1A141753"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39702E">
        <w:t xml:space="preserve"> Subject pegs would adapt by having different roles (a elaboration) or terrain elaborations, item pegs would have different terrain elaborations.</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red, orange, yellow, green, blue, indigo, violet</w:t>
      </w:r>
      <w:r>
        <w:t xml:space="preserve">  = </w:t>
      </w:r>
      <w:r w:rsidRPr="001C5C42">
        <w:t>Roy G. Biv</w:t>
      </w:r>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has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6A9ABB68"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 xml:space="preserve">a </w:t>
      </w:r>
      <w:r w:rsidR="00885B11">
        <w:t>shared</w:t>
      </w:r>
      <w:r w:rsidR="00FB3C5B">
        <w:t xml:space="preserve"> data type</w:t>
      </w:r>
      <w:r w:rsidRPr="001D185D">
        <w:t xml:space="preserve"> </w:t>
      </w:r>
      <w:r w:rsidR="00885B11">
        <w:t>occurring in two visual sentences</w:t>
      </w:r>
      <w:r w:rsidR="00BB4A48">
        <w:t xml:space="preserve"> in sequence</w:t>
      </w:r>
      <w:r w:rsidR="00776149">
        <w:t xml:space="preserve"> in </w:t>
      </w:r>
      <w:r w:rsidR="00D722A3">
        <w:t xml:space="preserve">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xml:space="preserve">: </w:t>
      </w:r>
      <w:r w:rsidR="00BB4A48">
        <w:t>The subject in a protagonist story, the item in a MacGuffin story, the location in a location story.</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lastRenderedPageBreak/>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( 2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lastRenderedPageBreak/>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32EB6F4E"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FC97AC2" w:rsidR="00527C25" w:rsidRPr="00012883" w:rsidRDefault="00527C25" w:rsidP="00527C25">
      <w:r>
        <w:rPr>
          <w:rStyle w:val="dataterm"/>
        </w:rPr>
        <w:t>keyword</w:t>
      </w:r>
      <w:r>
        <w:t xml:space="preserve"> – one or more of </w:t>
      </w:r>
      <w:r w:rsidR="00F13826">
        <w:t>parts of a</w:t>
      </w:r>
      <w:r>
        <w:t xml:space="preserve"> </w:t>
      </w:r>
      <w:r w:rsidRPr="00527C25">
        <w:rPr>
          <w:rStyle w:val="dataterm2"/>
        </w:rPr>
        <w:t>visual sentence</w:t>
      </w:r>
      <w:r>
        <w:t xml:space="preserve"> associated with </w:t>
      </w:r>
      <w:r w:rsidR="00F13826">
        <w:t>a value of information you wish to recall</w:t>
      </w:r>
      <w:r>
        <w:t>.</w:t>
      </w:r>
      <w:r w:rsidR="009E3C13">
        <w:t xml:space="preserve"> </w:t>
      </w:r>
      <w:bookmarkStart w:id="1" w:name="_Hlk87553321"/>
      <w:r w:rsidR="009E3C13">
        <w:t>Queries</w:t>
      </w:r>
      <w:r w:rsidR="00BA3AA4">
        <w:t xml:space="preserve"> and memory searches</w:t>
      </w:r>
      <w:r w:rsidR="009E3C13">
        <w:t xml:space="preserve"> start with converting information to keywords which act as cues </w:t>
      </w:r>
      <w:r w:rsidR="00F13826">
        <w:t>to more keywords that contain information you wish to retrieve.</w:t>
      </w:r>
      <w:bookmarkEnd w:id="1"/>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(value = 7) or</w:t>
      </w:r>
      <w:r w:rsidR="00DA2B87">
        <w:t>,</w:t>
      </w:r>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making a decision.</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7F3ACF68"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(‘low-k</w:t>
      </w:r>
      <w:r w:rsidR="00A74B22">
        <w:t>oo</w:t>
      </w:r>
      <w:r w:rsidR="004D15CF">
        <w:t>s, ‘l</w:t>
      </w:r>
      <w:r w:rsidR="00A74B22">
        <w:t>oh</w:t>
      </w:r>
      <w:r w:rsidR="004D15CF">
        <w:t>-</w:t>
      </w:r>
      <w:r w:rsidR="00F3459C">
        <w:t>chee</w:t>
      </w:r>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r w:rsidR="00FF497B">
        <w:t>locale, site, spot, setting, scene, venue, background, backdrop, region, environs</w:t>
      </w:r>
      <w:r w:rsidR="002B515B">
        <w:t>, station</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w:t>
      </w:r>
      <w:r w:rsidR="00C7222F">
        <w:lastRenderedPageBreak/>
        <w:t xml:space="preserve">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flies out.</w:t>
      </w:r>
    </w:p>
    <w:p w14:paraId="0DAD3504" w14:textId="74491EDF" w:rsidR="00912B27" w:rsidRPr="00912B27" w:rsidRDefault="00912B27" w:rsidP="00D53559">
      <w:r>
        <w:rPr>
          <w:rFonts w:ascii="Verdana" w:hAnsi="Verdana"/>
          <w:b/>
          <w:bCs/>
          <w:color w:val="C45911" w:themeColor="accent2" w:themeShade="BF"/>
        </w:rPr>
        <w:t xml:space="preserve">malaprop </w:t>
      </w:r>
      <w:r>
        <w:t xml:space="preserve">– a misunderstood version of words that were said usually resulting in a humorous result. A subtype of </w:t>
      </w:r>
      <w:r w:rsidRPr="00C46038">
        <w:rPr>
          <w:rStyle w:val="dataterm2"/>
        </w:rPr>
        <w:t>substitute word</w:t>
      </w:r>
      <w:r>
        <w:t>.</w:t>
      </w:r>
      <w:r>
        <w:br/>
      </w:r>
      <w:r w:rsidRPr="004D2BA5">
        <w:rPr>
          <w:rStyle w:val="dataterm2"/>
        </w:rPr>
        <w:t>Synonyms</w:t>
      </w:r>
      <w:r w:rsidRPr="00232C18">
        <w:t>:</w:t>
      </w:r>
      <w:r>
        <w:t xml:space="preserve"> mondegreen.</w:t>
      </w:r>
      <w:r>
        <w:br/>
      </w:r>
      <w:r w:rsidRPr="004D2BA5">
        <w:rPr>
          <w:rStyle w:val="dataterm2"/>
        </w:rPr>
        <w:t>Examples</w:t>
      </w:r>
      <w:r w:rsidRPr="00232C18">
        <w:t>:</w:t>
      </w:r>
      <w:r>
        <w:t xml:space="preserve"> dance the flamenco turning into dance a flamingo.</w:t>
      </w:r>
    </w:p>
    <w:p w14:paraId="78069FE1" w14:textId="14F2FC67" w:rsidR="00031D1A" w:rsidRPr="00031D1A" w:rsidRDefault="00031D1A" w:rsidP="00D53559">
      <w:r>
        <w:rPr>
          <w:rFonts w:ascii="Verdana" w:hAnsi="Verdana"/>
          <w:b/>
          <w:bCs/>
          <w:color w:val="C45911" w:themeColor="accent2" w:themeShade="BF"/>
        </w:rPr>
        <w:t>m</w:t>
      </w:r>
      <w:r w:rsidRPr="00031D1A">
        <w:rPr>
          <w:rFonts w:ascii="Verdana" w:hAnsi="Verdana"/>
          <w:b/>
          <w:bCs/>
          <w:color w:val="C45911" w:themeColor="accent2" w:themeShade="BF"/>
        </w:rPr>
        <w:t>atryoshka</w:t>
      </w:r>
      <w:r>
        <w:t xml:space="preserve"> – a common descriptive word based on nested Russian dolls.</w:t>
      </w:r>
    </w:p>
    <w:p w14:paraId="40B25A04" w14:textId="7541CA9B"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an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w:t>
      </w:r>
      <w:r>
        <w:lastRenderedPageBreak/>
        <w:t xml:space="preserve">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58CCBCB7" w:rsidR="00783D28" w:rsidRPr="00232C18" w:rsidRDefault="00783D28" w:rsidP="00783D28">
      <w:r w:rsidRPr="00232C18">
        <w:rPr>
          <w:rFonts w:ascii="Verdana" w:hAnsi="Verdana"/>
          <w:b/>
          <w:bCs/>
          <w:color w:val="C45911" w:themeColor="accent2" w:themeShade="BF"/>
        </w:rPr>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rsidR="00912B27">
        <w:br/>
      </w:r>
      <w:r w:rsidR="00912B27" w:rsidRPr="0010314D">
        <w:rPr>
          <w:rStyle w:val="dataterm2"/>
        </w:rPr>
        <w:t>Synonyms</w:t>
      </w:r>
      <w:r w:rsidR="00912B27" w:rsidRPr="00232C18">
        <w:t xml:space="preserve">: </w:t>
      </w:r>
      <w:r w:rsidR="00912B27" w:rsidRPr="00912B27">
        <w:t>malaprop</w:t>
      </w:r>
      <w:r w:rsidR="00912B27">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BB9163A"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artificial memory, the totality of the structures that you create inside your head.</w:t>
      </w:r>
      <w:r w:rsidR="00BC2C7D">
        <w:t xml:space="preserve"> </w:t>
      </w:r>
      <w:r w:rsidR="00FA0876">
        <w:t>Now, c</w:t>
      </w:r>
      <w:r w:rsidR="00BC2C7D">
        <w:t xml:space="preserve">ommonly used as a synonym for </w:t>
      </w:r>
      <w:r w:rsidR="00BC2C7D" w:rsidRPr="00BC2C7D">
        <w:rPr>
          <w:rStyle w:val="dataterm2"/>
        </w:rPr>
        <w:t>terrain pegs</w:t>
      </w:r>
      <w:r w:rsidR="008266F7">
        <w:t xml:space="preserve"> located within a</w:t>
      </w:r>
      <w:r w:rsidR="00FA0876">
        <w:t xml:space="preserve"> background of a</w:t>
      </w:r>
      <w:r w:rsidR="008266F7">
        <w:t xml:space="preserve"> room or </w:t>
      </w:r>
      <w:r w:rsidR="00FA0876">
        <w:t xml:space="preserve">a building with a </w:t>
      </w:r>
      <w:r w:rsidR="008266F7">
        <w:t>sequence of rooms.</w:t>
      </w:r>
    </w:p>
    <w:p w14:paraId="01B77489" w14:textId="488BB2FD"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using a common </w:t>
      </w:r>
      <w:r w:rsidRPr="00CA58A4">
        <w:rPr>
          <w:rStyle w:val="dataterm2"/>
        </w:rPr>
        <w:t>traversal rule</w:t>
      </w:r>
      <w:r>
        <w:t xml:space="preserve"> and </w:t>
      </w:r>
      <w:r w:rsidR="002D7725">
        <w:t xml:space="preserve">having the </w:t>
      </w:r>
      <w:r>
        <w:t>same length. Each set of pegs can therefore be used independently.</w:t>
      </w:r>
      <w:r w:rsidR="00FA0876">
        <w:t xml:space="preserve"> Commonly used as a reinforcement when used in a visual sentence.</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B305B27" w:rsidR="00E65490" w:rsidRPr="00422E0F" w:rsidRDefault="00E65490" w:rsidP="00E65490">
      <w:r>
        <w:rPr>
          <w:rFonts w:ascii="Verdana" w:hAnsi="Verdana"/>
          <w:b/>
          <w:bCs/>
          <w:color w:val="C45911" w:themeColor="accent2" w:themeShade="BF"/>
        </w:rPr>
        <w:t>PAO system –</w:t>
      </w:r>
      <w:r>
        <w:t xml:space="preserve"> </w:t>
      </w:r>
      <w:r w:rsidR="00A349AA">
        <w:t>a</w:t>
      </w:r>
      <w:r w:rsidR="002D7725">
        <w:t xml:space="preserve"> popular</w:t>
      </w:r>
      <w:r w:rsidR="00A349AA">
        <w:t xml:space="preserve"> type of </w:t>
      </w:r>
      <w:r w:rsidR="00A349AA" w:rsidRPr="00A349AA">
        <w:rPr>
          <w:rStyle w:val="dataterm2"/>
        </w:rPr>
        <w:t xml:space="preserve">subject peg </w:t>
      </w:r>
      <w:r w:rsidR="00A349AA" w:rsidRPr="00A349AA">
        <w:t>system</w:t>
      </w:r>
      <w:r w:rsidR="002D7725">
        <w:t xml:space="preserve"> with a numeric rule</w:t>
      </w:r>
      <w:r w:rsidR="00A349AA">
        <w:t xml:space="preserve"> </w:t>
      </w:r>
      <w:r w:rsidR="000642A6">
        <w:t xml:space="preserve">to convert digits </w:t>
      </w:r>
      <w:r w:rsidR="00885B11">
        <w:t>using</w:t>
      </w:r>
      <w:r w:rsidR="00A349AA">
        <w:t xml:space="preserve"> a </w:t>
      </w:r>
      <w:r w:rsidR="003D5610">
        <w:t xml:space="preserve">special </w:t>
      </w:r>
      <w:r w:rsidR="00153232" w:rsidRPr="00266FE9">
        <w:rPr>
          <w:rStyle w:val="dataterm2"/>
        </w:rPr>
        <w:t>visual sentence construction rule</w:t>
      </w:r>
      <w:r w:rsidR="00266FE9">
        <w:t xml:space="preserve">. If </w:t>
      </w:r>
      <w:r w:rsidR="00885B11">
        <w:t xml:space="preserve">you are </w:t>
      </w:r>
      <w:r w:rsidR="00266FE9">
        <w:t>using a 2-digit keyword</w:t>
      </w:r>
      <w:r w:rsidR="002D7725">
        <w:t xml:space="preserve"> conversion</w:t>
      </w:r>
      <w:r w:rsidR="00266FE9">
        <w:t>, the subject would be the first pair, the action would be the second pair, and the item would be the third pair.</w:t>
      </w:r>
      <w:r w:rsidR="002D7725">
        <w:t xml:space="preserve"> An </w:t>
      </w:r>
      <w:r w:rsidR="002D7725">
        <w:lastRenderedPageBreak/>
        <w:t>alphabetic rule applied to the subjects would allow for the memorization of long strings of random letters.</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4B9D939F"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964358">
        <w:t>bestiary</w:t>
      </w:r>
      <w:r w:rsidR="00BC5D10">
        <w:t>,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2713657A"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w:t>
      </w:r>
      <w:r>
        <w:lastRenderedPageBreak/>
        <w:t xml:space="preserve">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p>
    <w:p w14:paraId="42776455" w14:textId="11844321" w:rsidR="00505F8E" w:rsidRPr="00505F8E" w:rsidRDefault="00505F8E" w:rsidP="00505F8E">
      <w:r>
        <w:rPr>
          <w:rStyle w:val="dataterm"/>
        </w:rPr>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doing a recall session after 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2"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2"/>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lastRenderedPageBreak/>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dreamings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My language helper dog Verbo, who knows how to conjugate, will be my friend first, then yours, then one of my neighbors, but then we all get together, until I leave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r w:rsidR="003C27F2" w:rsidRPr="003C27F2">
        <w:rPr>
          <w:i/>
          <w:iCs/>
        </w:rPr>
        <w:t>memoria sillabarum</w:t>
      </w:r>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r w:rsidR="003C27F2" w:rsidRPr="003C27F2">
        <w:t>Aeronomica University of Mowing</w:t>
      </w:r>
    </w:p>
    <w:p w14:paraId="44A1F4A5" w14:textId="18613C1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rsidR="00C46038">
        <w:t>, related sound,</w:t>
      </w:r>
      <w:r w:rsidR="00C46038" w:rsidRPr="00C46038">
        <w:t xml:space="preserve"> </w:t>
      </w:r>
      <w:r w:rsidR="00C46038">
        <w:t>phonetic encoding</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B82EAB">
        <w:t xml:space="preserve"> or </w:t>
      </w:r>
      <w:r w:rsidR="00B82EAB" w:rsidRPr="00B82EAB">
        <w:rPr>
          <w:rStyle w:val="dataterm2"/>
        </w:rPr>
        <w:t>malaprop</w:t>
      </w:r>
      <w:r w:rsidR="00B82EAB">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lastRenderedPageBreak/>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38D6F4C" w14:textId="7A83F1C0" w:rsidR="00A24E2E" w:rsidRPr="00FC677C" w:rsidRDefault="00A24E2E" w:rsidP="00A24E2E">
      <w:bookmarkStart w:id="3" w:name="_Hlk72063670"/>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3"/>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2C4EE0BB"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loci system, Cicero method, Roman room, journey method, memory palace, memory journey, memory spaces, mind palace, place method, </w:t>
      </w:r>
      <w:r w:rsidR="00F829DE" w:rsidRPr="002C2A0B">
        <w:t>method of loc</w:t>
      </w:r>
      <w:r w:rsidR="00F829DE">
        <w:t>i,</w:t>
      </w:r>
      <w:r w:rsidR="00F829DE" w:rsidRPr="00F829DE">
        <w:t xml:space="preserve"> </w:t>
      </w:r>
      <w:r w:rsidR="00F829DE">
        <w:t>location pegs, grid,</w:t>
      </w:r>
      <w:r w:rsidR="00F829DE" w:rsidRPr="00F829DE">
        <w:t xml:space="preserve"> </w:t>
      </w:r>
      <w:r w:rsidR="00F829DE">
        <w:t>songline</w:t>
      </w:r>
      <w:r w:rsidR="00A86B57">
        <w:t>, memory town.</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lastRenderedPageBreak/>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20B0016C"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B334329" w14:textId="169A2B08" w:rsidR="00714DC7" w:rsidRPr="00714DC7" w:rsidRDefault="00714DC7" w:rsidP="00714DC7">
      <w:pPr>
        <w:rPr>
          <w:rStyle w:val="dataterm"/>
          <w:rFonts w:asciiTheme="minorHAnsi" w:hAnsiTheme="minorHAnsi"/>
          <w:b w:val="0"/>
          <w:bCs w:val="0"/>
          <w:color w:val="auto"/>
        </w:rPr>
      </w:pPr>
      <w:bookmarkStart w:id="4" w:name="_Hlk88220257"/>
      <w:r w:rsidRPr="00714DC7">
        <w:rPr>
          <w:rStyle w:val="dataterm"/>
        </w:rPr>
        <w:t>visual sentence construction rule</w:t>
      </w:r>
      <w:r w:rsidRPr="00714DC7">
        <w:t xml:space="preserve"> </w:t>
      </w:r>
      <w:bookmarkEnd w:id="4"/>
      <w:r w:rsidRPr="00714DC7">
        <w:t xml:space="preserve">– </w:t>
      </w:r>
      <w:r>
        <w:t>a rule that determines which keywords representing information to store appear in which parts of the visual sentence.</w:t>
      </w:r>
      <w:r>
        <w:br/>
      </w:r>
      <w:r w:rsidRPr="00F5171F">
        <w:rPr>
          <w:rStyle w:val="dataterm2"/>
        </w:rPr>
        <w:t>Synonyms</w:t>
      </w:r>
      <w:r w:rsidRPr="00232C18">
        <w:t>:</w:t>
      </w:r>
      <w:r>
        <w:t xml:space="preserve"> </w:t>
      </w:r>
      <w:r w:rsidR="00153232">
        <w:t>image structure</w:t>
      </w:r>
      <w:r>
        <w:br/>
      </w:r>
      <w:r w:rsidRPr="00F5171F">
        <w:rPr>
          <w:rStyle w:val="dataterm2"/>
        </w:rPr>
        <w:t>Examples</w:t>
      </w:r>
      <w:r w:rsidRPr="00232C18">
        <w:t>:</w:t>
      </w:r>
      <w:r>
        <w:t xml:space="preserve"> PAO system (1</w:t>
      </w:r>
      <w:r w:rsidRPr="00714DC7">
        <w:rPr>
          <w:vertAlign w:val="superscript"/>
        </w:rPr>
        <w:t>st</w:t>
      </w:r>
      <w:r>
        <w:t xml:space="preserve"> digit pair = </w:t>
      </w:r>
      <w:r w:rsidR="00153232">
        <w:t>person</w:t>
      </w:r>
      <w:r>
        <w:t>, 2</w:t>
      </w:r>
      <w:r w:rsidRPr="00714DC7">
        <w:rPr>
          <w:vertAlign w:val="superscript"/>
        </w:rPr>
        <w:t>nd</w:t>
      </w:r>
      <w:r>
        <w:t xml:space="preserve"> digit pair = action, 3</w:t>
      </w:r>
      <w:r w:rsidRPr="00714DC7">
        <w:rPr>
          <w:vertAlign w:val="superscript"/>
        </w:rPr>
        <w:t>rd</w:t>
      </w:r>
      <w:r>
        <w:t xml:space="preserve"> digit pair = object), address system (street – subject, house number = item)</w:t>
      </w:r>
      <w:r w:rsidR="002D0409">
        <w:t>, the PA system, the PAIL or COAL system</w:t>
      </w:r>
      <w:r w:rsidR="00EA51F1">
        <w:t xml:space="preserve"> (4</w:t>
      </w:r>
      <w:r w:rsidR="00EA51F1" w:rsidRPr="00EA51F1">
        <w:rPr>
          <w:vertAlign w:val="superscript"/>
        </w:rPr>
        <w:t>th</w:t>
      </w:r>
      <w:r w:rsidR="00EA51F1">
        <w:t xml:space="preserve"> digit pair = location)</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AF3C" w14:textId="77777777" w:rsidR="00C458DC" w:rsidRDefault="00C458DC" w:rsidP="006E0633">
      <w:r>
        <w:separator/>
      </w:r>
    </w:p>
  </w:endnote>
  <w:endnote w:type="continuationSeparator" w:id="0">
    <w:p w14:paraId="285E36F2" w14:textId="77777777" w:rsidR="00C458DC" w:rsidRDefault="00C458DC"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573502A5"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0642A6">
          <w:t>5</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BD0C6" w14:textId="77777777" w:rsidR="00C458DC" w:rsidRDefault="00C458DC" w:rsidP="006E0633">
      <w:r>
        <w:separator/>
      </w:r>
    </w:p>
  </w:footnote>
  <w:footnote w:type="continuationSeparator" w:id="0">
    <w:p w14:paraId="50DFB903" w14:textId="77777777" w:rsidR="00C458DC" w:rsidRDefault="00C458DC"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5807466">
    <w:abstractNumId w:val="4"/>
  </w:num>
  <w:num w:numId="2" w16cid:durableId="459225517">
    <w:abstractNumId w:val="3"/>
  </w:num>
  <w:num w:numId="3" w16cid:durableId="460927265">
    <w:abstractNumId w:val="0"/>
  </w:num>
  <w:num w:numId="4" w16cid:durableId="538979918">
    <w:abstractNumId w:val="2"/>
  </w:num>
  <w:num w:numId="5" w16cid:durableId="1179738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1D1A"/>
    <w:rsid w:val="00034D51"/>
    <w:rsid w:val="000351B0"/>
    <w:rsid w:val="00036E9A"/>
    <w:rsid w:val="000420C8"/>
    <w:rsid w:val="0005008B"/>
    <w:rsid w:val="00050C31"/>
    <w:rsid w:val="00052F3D"/>
    <w:rsid w:val="00053B6D"/>
    <w:rsid w:val="00054D60"/>
    <w:rsid w:val="00054E05"/>
    <w:rsid w:val="0005560F"/>
    <w:rsid w:val="00055C24"/>
    <w:rsid w:val="000601E5"/>
    <w:rsid w:val="000642A6"/>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3232"/>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66FE9"/>
    <w:rsid w:val="00271B3C"/>
    <w:rsid w:val="00272950"/>
    <w:rsid w:val="00275741"/>
    <w:rsid w:val="002870F7"/>
    <w:rsid w:val="00290CC8"/>
    <w:rsid w:val="002925CA"/>
    <w:rsid w:val="00293E47"/>
    <w:rsid w:val="002A228B"/>
    <w:rsid w:val="002A2D81"/>
    <w:rsid w:val="002B18D0"/>
    <w:rsid w:val="002B4B96"/>
    <w:rsid w:val="002B515B"/>
    <w:rsid w:val="002B5E42"/>
    <w:rsid w:val="002C2A0B"/>
    <w:rsid w:val="002D0409"/>
    <w:rsid w:val="002D38BF"/>
    <w:rsid w:val="002D3B58"/>
    <w:rsid w:val="002D7725"/>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9702E"/>
    <w:rsid w:val="003A1D75"/>
    <w:rsid w:val="003A3125"/>
    <w:rsid w:val="003A399C"/>
    <w:rsid w:val="003A3AED"/>
    <w:rsid w:val="003A586D"/>
    <w:rsid w:val="003A799B"/>
    <w:rsid w:val="003B0C55"/>
    <w:rsid w:val="003B104C"/>
    <w:rsid w:val="003B538D"/>
    <w:rsid w:val="003B6D6A"/>
    <w:rsid w:val="003C2385"/>
    <w:rsid w:val="003C27F2"/>
    <w:rsid w:val="003D01E1"/>
    <w:rsid w:val="003D3689"/>
    <w:rsid w:val="003D5610"/>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4DC7"/>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823"/>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85B11"/>
    <w:rsid w:val="00893C4A"/>
    <w:rsid w:val="00897C4F"/>
    <w:rsid w:val="008A3981"/>
    <w:rsid w:val="008A39BA"/>
    <w:rsid w:val="008A44C2"/>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2B27"/>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64358"/>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349AA"/>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86B57"/>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2EAB"/>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4A48"/>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58DC"/>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A51F1"/>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13826"/>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0876"/>
    <w:rsid w:val="00FA1C6E"/>
    <w:rsid w:val="00FA69DD"/>
    <w:rsid w:val="00FA6F44"/>
    <w:rsid w:val="00FA6F4B"/>
    <w:rsid w:val="00FB3B16"/>
    <w:rsid w:val="00FB3C5B"/>
    <w:rsid w:val="00FB3E4C"/>
    <w:rsid w:val="00FC36E9"/>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02E"/>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F13826"/>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39702E"/>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39702E"/>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39702E"/>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3970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02E"/>
  </w:style>
  <w:style w:type="character" w:customStyle="1" w:styleId="Heading5Char">
    <w:name w:val="Heading 5 Char"/>
    <w:basedOn w:val="DefaultParagraphFont"/>
    <w:link w:val="Heading5"/>
    <w:uiPriority w:val="9"/>
    <w:rsid w:val="0039702E"/>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39702E"/>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39702E"/>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39702E"/>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F13826"/>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F13826"/>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3285</TotalTime>
  <Pages>12</Pages>
  <Words>5143</Words>
  <Characters>29319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766</cp:revision>
  <dcterms:created xsi:type="dcterms:W3CDTF">2021-05-28T21:00:00Z</dcterms:created>
  <dcterms:modified xsi:type="dcterms:W3CDTF">2022-05-12T21:59:00Z</dcterms:modified>
</cp:coreProperties>
</file>