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 w:rsidR="006F56FD" w:rsidP="00926478" w14:paraId="495E42DF" w14:textId="40383ACE">
      <w:pPr>
        <w:pStyle w:val="Heading1"/>
        <w:spacing w:before="0" w:after="245"/>
      </w:pPr>
      <w:bookmarkStart w:id="0" w:name="_GoBack"/>
      <w:bookmarkEnd w:id="0"/>
      <w:r>
        <w:t>几何着色器及应用：树广告牌</w:t>
      </w:r>
    </w:p>
    <w:p w:rsidR="0087617C" w:rsidRPr="00D841F2" w14:paraId="6791F24B" w14:textId="6EDD588B">
      <w:pPr>
        <w:pStyle w:val="Heading1"/>
      </w:pPr>
      <w:bookmarkStart w:id="1" w:name="scroll-bookmark-1"/>
      <w:bookmarkEnd w:id="1"/>
      <w:bookmarkStart w:id="2" w:name="scroll-bookmark-2"/>
      <w:r>
        <w:t>概述</w:t>
      </w:r>
      <w:bookmarkEnd w:id="2"/>
    </w:p>
    <w:p>
      <w:r>
        <w:t>几何着色器（geometry shader）阶段是一个可选阶段，它位于顶点着色器和像素着色器阶段之间。</w:t>
      </w:r>
    </w:p>
    <w:p>
      <w:r>
        <w:t>几何着色器以完整的图元作为输入数据，输出则为图元列表。</w:t>
      </w:r>
    </w:p>
    <w:p>
      <w:r>
        <w:t>几何着色器的主要优点就是它可以创建或销毁几何体，例如，几何着色器可以将输入图元扩展为一个或多个其他图元，或者根据一些条件屏蔽某些图元的输出。</w:t>
      </w:r>
    </w:p>
    <w:p>
      <w:r>
        <w:t>几何着色器的输出图元由一个顶点列表来描述。在顶点离开几何着色器之前，顶点坐标必须变换到齐次裁剪空间。在几何着色器阶段之后，顶点列表描述的是齐次裁剪空间中的图元。与往常一样，这些顶点会被投影（齐次除法），随后进行光栅化处理。</w:t>
      </w:r>
    </w:p>
    <w:p/>
    <w:p>
      <w:pPr>
        <w:pStyle w:val="Heading1"/>
      </w:pPr>
      <w:bookmarkStart w:id="3" w:name="scroll-bookmark-3"/>
      <w:r>
        <w:t>格式</w:t>
      </w:r>
      <w:bookmarkEnd w:id="3"/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[maxvertexcount(N)]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ShaderName (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PrimitiveType InputVertexType InputName [NumElements],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inout StreamOutputObject&lt;OutputVertexType&gt;OutputName)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Geometry shader body...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</w:tc>
      </w:tr>
    </w:tbl>
    <w:p/>
    <w:p/>
    <w:p>
      <w:r>
        <w:t>[maxvertexcount(N)] 指定每次调用几何着色器时所能输出的顶点的最大数量。从性能方面考虑，maxvertexcount应竟可能小。</w:t>
      </w:r>
    </w:p>
    <w:p/>
    <w:p>
      <w:r>
        <w:t>输入参数总是一个顶点数组，它可以表示：单个顶点、由两个顶点构成的直线、由3个顶点构成的三角形、由4个顶点构成的带有邻接信息的直线、由6个顶点构成的带有邻接信息的三角形。</w:t>
      </w:r>
    </w:p>
    <w:p>
      <w:r>
        <w:t>输入的顶点类型（InputVertexType）与顶点着色器返回的顶点类型相同。</w:t>
      </w:r>
    </w:p>
    <w:p>
      <w:r>
        <w:t>输入参数必须加上一个图元类型前缀，描述将要输入到几何着色器的图元类型（PrimitiveType）。可以使用的图元类型包括：</w:t>
      </w:r>
    </w:p>
    <w:p>
      <w:r>
        <w:t>1．</w:t>
      </w:r>
      <w:r>
        <w:rPr>
          <w:b/>
        </w:rPr>
        <w:t>point</w:t>
      </w:r>
      <w:r>
        <w:t>：输入图元为点。</w:t>
      </w:r>
    </w:p>
    <w:p>
      <w:r>
        <w:t>2．</w:t>
      </w:r>
      <w:r>
        <w:rPr>
          <w:b/>
        </w:rPr>
        <w:t>line</w:t>
      </w:r>
      <w:r>
        <w:t>：输入图元为直线（列表或线带）。</w:t>
      </w:r>
    </w:p>
    <w:p>
      <w:r>
        <w:t>3．</w:t>
      </w:r>
      <w:r>
        <w:rPr>
          <w:b/>
        </w:rPr>
        <w:t>triangle</w:t>
      </w:r>
      <w:r>
        <w:t>：输入图元为三角形（列表或线带）。</w:t>
      </w:r>
    </w:p>
    <w:p>
      <w:r>
        <w:t>4．</w:t>
      </w:r>
      <w:r>
        <w:rPr>
          <w:b/>
        </w:rPr>
        <w:t>lineadj</w:t>
      </w:r>
      <w:r>
        <w:t>：输入图元为带有邻接信息的直线（列表或线带）。</w:t>
      </w:r>
    </w:p>
    <w:p>
      <w:r>
        <w:t>5．</w:t>
      </w:r>
      <w:r>
        <w:rPr>
          <w:b/>
        </w:rPr>
        <w:t>triangleadj</w:t>
      </w:r>
      <w:r>
        <w:t>：输入图元为带有邻接信息的三角形（列表或线带）。</w:t>
      </w:r>
    </w:p>
    <w:p>
      <w:r>
        <w:t>注意：几何着色器的输入图元总是一个完整的图元（例如，由两个顶点构成一条直线、由三个顶点构成一个三角形）。这样，几何着色器就不需要区分列表和线带了。例如，在绘制三角形线带时，几何着色器会处理线带中的每个三角形，而且每个三角形的3个顶点都会作为输入数据传入到几何着色器中。这会导致额外的工作，因为几何着色器会重复处理被多个图元共享的顶点。</w:t>
      </w:r>
    </w:p>
    <w:p/>
    <w:p>
      <w:r>
        <w:t>输出参数总是带有</w:t>
      </w:r>
      <w:r>
        <w:rPr>
          <w:b/>
        </w:rPr>
        <w:t>inout</w:t>
      </w:r>
      <w:r>
        <w:t>修饰符，并且是一个流类型对象。流类型用于存储由几何着色器输出的几何体顶点列表。</w:t>
      </w:r>
    </w:p>
    <w:p>
      <w:r>
        <w:t>几何着色器使用内置的</w:t>
      </w:r>
      <w:r>
        <w:rPr>
          <w:b/>
        </w:rPr>
        <w:t>Append</w:t>
      </w:r>
      <w:r>
        <w:t>方法向输出流添加顶点。</w:t>
      </w:r>
    </w:p>
    <w:p>
      <w:r>
        <w:t>流类型是一种模板类型， 其中的模板参数用于指定输出顶点的类型。这里有3种可以使用的流类型：</w:t>
      </w:r>
    </w:p>
    <w:p>
      <w:r>
        <w:t>1．</w:t>
      </w:r>
      <w:r>
        <w:rPr>
          <w:b/>
        </w:rPr>
        <w:t>PointStream</w:t>
      </w:r>
      <w:r>
        <w:t>&lt;OutputVertexType&gt;：描述单个点的顶点列表。</w:t>
      </w:r>
    </w:p>
    <w:p>
      <w:r>
        <w:t>2．</w:t>
      </w:r>
      <w:r>
        <w:rPr>
          <w:b/>
        </w:rPr>
        <w:t>LineStream</w:t>
      </w:r>
      <w:r>
        <w:t>&lt;OutputVertexType&gt;：描述直线线带的顶点列表。</w:t>
      </w:r>
    </w:p>
    <w:p>
      <w:r>
        <w:t>3．</w:t>
      </w:r>
      <w:r>
        <w:rPr>
          <w:b/>
        </w:rPr>
        <w:t>TriangleStream</w:t>
      </w:r>
      <w:r>
        <w:t>&lt;OutputVertexType&gt;：描述三角形线带的顶点列表。</w:t>
      </w:r>
    </w:p>
    <w:p>
      <w:r>
        <w:t>几何着色器以图元为单位输出顶点；输出图元的类型由流类型决定。对于直线和三角形来说，输出图元总是一个线带。</w:t>
      </w:r>
    </w:p>
    <w:p>
      <w:r>
        <w:t>我们可使用内置的</w:t>
      </w:r>
      <w:r>
        <w:rPr>
          <w:b/>
        </w:rPr>
        <w:t>RestartStrip</w:t>
      </w:r>
      <w:r>
        <w:t>方法来创建新的线带从而模拟输出直线列表和三角形列表。</w:t>
      </w:r>
    </w:p>
    <w:p>
      <w:r>
        <w:t>给定一个输入图元，几何着色器可以不对它进行输出。通过这一方式，几何着色器可以将输入的几何体“销毁”，这一功能在某些算法中非常有用。</w:t>
      </w:r>
    </w:p>
    <w:p>
      <w:r>
        <w:t>当几何着色器输出的顶点无法构成一个完整的图元时，这部分图元将被丢弃。</w:t>
      </w:r>
    </w:p>
    <w:p/>
    <w:p>
      <w:pPr>
        <w:pStyle w:val="Heading1"/>
      </w:pPr>
      <w:bookmarkStart w:id="4" w:name="scroll-bookmark-4"/>
      <w:r>
        <w:t>例子</w:t>
      </w:r>
      <w:bookmarkEnd w:id="4"/>
    </w:p>
    <w:p>
      <w:r>
        <w:t>将一个三角形细分为4个三角形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struct VertexOut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{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float3 posL      : POSITION;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float3 normalL : NORMAL;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float2 Tex : TEXCOORD;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};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struct GeoOut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{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loat4 posH      : SV_POSITION;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float3 posW      : POSITION;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float3 normalW : NORMAL;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float2 Tex       : TEXCOORD;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FogLerp   :  FOG;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Subdivide (VertexOut inVerts[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3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], out VertexOut outVerts[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6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 xml:space="preserve">//        1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 xml:space="preserve">//        *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 xml:space="preserve">//       /  \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 xml:space="preserve">//      /    \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 xml:space="preserve">//    m0*-----*m1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 xml:space="preserve">//    / \    /\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 xml:space="preserve">//   /   \ /   \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 xml:space="preserve">// *-----*-----*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 xml:space="preserve">//0      m2      2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VertexOut  m[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3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 xml:space="preserve">// </w:t>
            </w:r>
            <w:r>
              <w:rPr>
                <w:rStyle w:val="scroll-codedefaultnewcontentcomments"/>
                <w:rFonts w:ascii="SimSun" w:eastAsia="SimSun" w:hAnsi="SimSun" w:cs="SimSun"/>
                <w:i w:val="0"/>
                <w:iCs w:val="0"/>
                <w:color w:val="008200"/>
                <w:sz w:val="18"/>
                <w:szCs w:val="24"/>
              </w:rPr>
              <w:t>计</w:t>
            </w:r>
            <w:r>
              <w:rPr>
                <w:rStyle w:val="scroll-codedefaultnewcontentcomments"/>
                <w:rFonts w:ascii="MS Mincho" w:eastAsia="MS Mincho" w:hAnsi="MS Mincho" w:cs="MS Mincho"/>
                <w:i w:val="0"/>
                <w:iCs w:val="0"/>
                <w:color w:val="008200"/>
                <w:sz w:val="18"/>
                <w:szCs w:val="24"/>
              </w:rPr>
              <w:t>算每条</w:t>
            </w:r>
            <w:r>
              <w:rPr>
                <w:rStyle w:val="scroll-codedefaultnewcontentcomments"/>
                <w:rFonts w:ascii="SimSun" w:eastAsia="SimSun" w:hAnsi="SimSun" w:cs="SimSun"/>
                <w:i w:val="0"/>
                <w:iCs w:val="0"/>
                <w:color w:val="008200"/>
                <w:sz w:val="18"/>
                <w:szCs w:val="24"/>
              </w:rPr>
              <w:t>边</w:t>
            </w:r>
            <w:r>
              <w:rPr>
                <w:rStyle w:val="scroll-codedefaultnewcontentcomments"/>
                <w:rFonts w:ascii="MS Mincho" w:eastAsia="MS Mincho" w:hAnsi="MS Mincho" w:cs="MS Mincho"/>
                <w:i w:val="0"/>
                <w:iCs w:val="0"/>
                <w:color w:val="008200"/>
                <w:sz w:val="18"/>
                <w:szCs w:val="24"/>
              </w:rPr>
              <w:t>的中点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m[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].PosL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.5f*(inVerts[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].PosL+inVerts[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].PosL);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m[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].PosL 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.5f*(inVerts[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].PosL+inVerts[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].PosL);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m[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].PosL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.5f*(inVerts[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].PosL+inVerts[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].PosL);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 xml:space="preserve">// </w:t>
            </w:r>
            <w:r>
              <w:rPr>
                <w:rStyle w:val="scroll-codedefaultnewcontentcomments"/>
                <w:rFonts w:ascii="MS Mincho" w:eastAsia="MS Mincho" w:hAnsi="MS Mincho" w:cs="MS Mincho"/>
                <w:i w:val="0"/>
                <w:iCs w:val="0"/>
                <w:color w:val="008200"/>
                <w:sz w:val="18"/>
                <w:szCs w:val="24"/>
              </w:rPr>
              <w:t>投影到一个</w:t>
            </w:r>
            <w:r>
              <w:rPr>
                <w:rStyle w:val="scroll-codedefaultnewcontentcomments"/>
                <w:rFonts w:ascii="SimSun" w:eastAsia="SimSun" w:hAnsi="SimSun" w:cs="SimSun"/>
                <w:i w:val="0"/>
                <w:iCs w:val="0"/>
                <w:color w:val="008200"/>
                <w:sz w:val="18"/>
                <w:szCs w:val="24"/>
              </w:rPr>
              <w:t>单</w:t>
            </w:r>
            <w:r>
              <w:rPr>
                <w:rStyle w:val="scroll-codedefaultnewcontentcomments"/>
                <w:rFonts w:ascii="MS Mincho" w:eastAsia="MS Mincho" w:hAnsi="MS Mincho" w:cs="MS Mincho"/>
                <w:i w:val="0"/>
                <w:iCs w:val="0"/>
                <w:color w:val="008200"/>
                <w:sz w:val="18"/>
                <w:szCs w:val="24"/>
              </w:rPr>
              <w:t>位</w:t>
            </w:r>
            <w:r>
              <w:rPr>
                <w:rStyle w:val="scroll-codedefaultnewcontentcomments"/>
                <w:rFonts w:ascii="SimSun" w:eastAsia="SimSun" w:hAnsi="SimSun" w:cs="SimSun"/>
                <w:i w:val="0"/>
                <w:iCs w:val="0"/>
                <w:color w:val="008200"/>
                <w:sz w:val="18"/>
                <w:szCs w:val="24"/>
              </w:rPr>
              <w:t>圆</w:t>
            </w:r>
            <w:r>
              <w:rPr>
                <w:rStyle w:val="scroll-codedefaultnewcontentcomments"/>
                <w:rFonts w:ascii="MS Mincho" w:eastAsia="MS Mincho" w:hAnsi="MS Mincho" w:cs="MS Mincho"/>
                <w:i w:val="0"/>
                <w:iCs w:val="0"/>
                <w:color w:val="008200"/>
                <w:sz w:val="18"/>
                <w:szCs w:val="24"/>
              </w:rPr>
              <w:t>上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m[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].PosL = normalize(m[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].PosL);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m[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].PosL = normalize(m[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].PosL);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m[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].PosL  = normalize(m[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].PosL);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 xml:space="preserve">//  </w:t>
            </w:r>
            <w:r>
              <w:rPr>
                <w:rStyle w:val="scroll-codedefaultnewcontentcomments"/>
                <w:rFonts w:ascii="MS Mincho" w:eastAsia="MS Mincho" w:hAnsi="MS Mincho" w:cs="MS Mincho"/>
                <w:i w:val="0"/>
                <w:iCs w:val="0"/>
                <w:color w:val="008200"/>
                <w:sz w:val="18"/>
                <w:szCs w:val="24"/>
              </w:rPr>
              <w:t>求得法</w:t>
            </w:r>
            <w:r>
              <w:rPr>
                <w:rStyle w:val="scroll-codedefaultnewcontentcomments"/>
                <w:rFonts w:ascii="SimSun" w:eastAsia="SimSun" w:hAnsi="SimSun" w:cs="SimSun"/>
                <w:i w:val="0"/>
                <w:iCs w:val="0"/>
                <w:color w:val="008200"/>
                <w:sz w:val="18"/>
                <w:szCs w:val="24"/>
              </w:rPr>
              <w:t>线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m[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].NormalL = m[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]. Pos L;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m[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].NormalL  = m[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]. Pos L;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m[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].NormalL  = m[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]. Pos L;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 xml:space="preserve">// </w:t>
            </w:r>
            <w:r>
              <w:rPr>
                <w:rStyle w:val="scroll-codedefaultnewcontentcomments"/>
                <w:rFonts w:ascii="MS Mincho" w:eastAsia="MS Mincho" w:hAnsi="MS Mincho" w:cs="MS Mincho"/>
                <w:i w:val="0"/>
                <w:iCs w:val="0"/>
                <w:color w:val="008200"/>
                <w:sz w:val="18"/>
                <w:szCs w:val="24"/>
              </w:rPr>
              <w:t>插</w:t>
            </w:r>
            <w:r>
              <w:rPr>
                <w:rStyle w:val="scroll-codedefaultnewcontentcomments"/>
                <w:rFonts w:ascii="SimSun" w:eastAsia="SimSun" w:hAnsi="SimSun" w:cs="SimSun"/>
                <w:i w:val="0"/>
                <w:iCs w:val="0"/>
                <w:color w:val="008200"/>
                <w:sz w:val="18"/>
                <w:szCs w:val="24"/>
              </w:rPr>
              <w:t>值</w:t>
            </w:r>
            <w:r>
              <w:rPr>
                <w:rStyle w:val="scroll-codedefaultnewcontentcomments"/>
                <w:rFonts w:ascii="MS Mincho" w:eastAsia="MS Mincho" w:hAnsi="MS Mincho" w:cs="MS Mincho"/>
                <w:i w:val="0"/>
                <w:iCs w:val="0"/>
                <w:color w:val="008200"/>
                <w:sz w:val="18"/>
                <w:szCs w:val="24"/>
              </w:rPr>
              <w:t>求得</w:t>
            </w:r>
            <w:r>
              <w:rPr>
                <w:rStyle w:val="scroll-codedefaultnewcontentcomments"/>
                <w:rFonts w:ascii="SimSun" w:eastAsia="SimSun" w:hAnsi="SimSun" w:cs="SimSun"/>
                <w:i w:val="0"/>
                <w:iCs w:val="0"/>
                <w:color w:val="008200"/>
                <w:sz w:val="18"/>
                <w:szCs w:val="24"/>
              </w:rPr>
              <w:t>纹</w:t>
            </w:r>
            <w:r>
              <w:rPr>
                <w:rStyle w:val="scroll-codedefaultnewcontentcomments"/>
                <w:rFonts w:ascii="MS Mincho" w:eastAsia="MS Mincho" w:hAnsi="MS Mincho" w:cs="MS Mincho"/>
                <w:i w:val="0"/>
                <w:iCs w:val="0"/>
                <w:color w:val="008200"/>
                <w:sz w:val="18"/>
                <w:szCs w:val="24"/>
              </w:rPr>
              <w:t>理坐</w:t>
            </w:r>
            <w:r>
              <w:rPr>
                <w:rStyle w:val="scroll-codedefaultnewcontentcomments"/>
                <w:rFonts w:ascii="SimSun" w:eastAsia="SimSun" w:hAnsi="SimSun" w:cs="SimSun"/>
                <w:i w:val="0"/>
                <w:iCs w:val="0"/>
                <w:color w:val="008200"/>
                <w:sz w:val="18"/>
                <w:szCs w:val="24"/>
              </w:rPr>
              <w:t>标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m[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].Tex = 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.5f*(inVerts[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].Tex+inVerts[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].Tex);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m[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].Tex = 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.5f*(inVerts[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].Tex+inVerts[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].Tex);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m[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].Tex = 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.5f*(inVerts[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].Tex+inVerts[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].Tex);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outVerts[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 = inVerts[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outVerts[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 = m[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outVerts[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 = m[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outVerts[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3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 = m[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outVerts[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4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 = inVerts[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outVerts[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5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 = inVerts[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 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OutputSubdivision(VertexOut v[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6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],inout TriangleStream&lt;GeoOut&gt;  triStream)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GeoOut gout[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6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[unroll]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for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i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; i  &lt;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6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; ++i)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 xml:space="preserve">// </w:t>
            </w:r>
            <w:r>
              <w:rPr>
                <w:rStyle w:val="scroll-codedefaultnewcontentcomments"/>
                <w:rFonts w:ascii="SimSun" w:eastAsia="SimSun" w:hAnsi="SimSun" w:cs="SimSun"/>
                <w:i w:val="0"/>
                <w:iCs w:val="0"/>
                <w:color w:val="008200"/>
                <w:sz w:val="18"/>
                <w:szCs w:val="24"/>
              </w:rPr>
              <w:t>转换</w:t>
            </w:r>
            <w:r>
              <w:rPr>
                <w:rStyle w:val="scroll-codedefaultnewcontentcomments"/>
                <w:rFonts w:ascii="MS Mincho" w:eastAsia="MS Mincho" w:hAnsi="MS Mincho" w:cs="MS Mincho"/>
                <w:i w:val="0"/>
                <w:iCs w:val="0"/>
                <w:color w:val="008200"/>
                <w:sz w:val="18"/>
                <w:szCs w:val="24"/>
              </w:rPr>
              <w:t>到世界空</w:t>
            </w:r>
            <w:r>
              <w:rPr>
                <w:rStyle w:val="scroll-codedefaultnewcontentcomments"/>
                <w:rFonts w:ascii="SimSun" w:eastAsia="SimSun" w:hAnsi="SimSun" w:cs="SimSun"/>
                <w:i w:val="0"/>
                <w:iCs w:val="0"/>
                <w:color w:val="008200"/>
                <w:sz w:val="18"/>
                <w:szCs w:val="24"/>
              </w:rPr>
              <w:t>间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gout[i].PosW = mul(float4(v[i].PosL,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.0f), gWorld).xyz;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gout[i].NormalW = mul(v[i].NormalL,(float3x3)gWorldInvT ranspose);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 xml:space="preserve">// </w:t>
            </w:r>
            <w:r>
              <w:rPr>
                <w:rStyle w:val="scroll-codedefaultnewcontentcomments"/>
                <w:rFonts w:ascii="SimSun" w:eastAsia="SimSun" w:hAnsi="SimSun" w:cs="SimSun"/>
                <w:i w:val="0"/>
                <w:iCs w:val="0"/>
                <w:color w:val="008200"/>
                <w:sz w:val="18"/>
                <w:szCs w:val="24"/>
              </w:rPr>
              <w:t>转换</w:t>
            </w:r>
            <w:r>
              <w:rPr>
                <w:rStyle w:val="scroll-codedefaultnewcontentcomments"/>
                <w:rFonts w:ascii="MS Mincho" w:eastAsia="MS Mincho" w:hAnsi="MS Mincho" w:cs="MS Mincho"/>
                <w:i w:val="0"/>
                <w:iCs w:val="0"/>
                <w:color w:val="008200"/>
                <w:sz w:val="18"/>
                <w:szCs w:val="24"/>
              </w:rPr>
              <w:t>到</w:t>
            </w:r>
            <w:r>
              <w:rPr>
                <w:rStyle w:val="scroll-codedefaultnewcontentcomments"/>
                <w:rFonts w:ascii="SimSun" w:eastAsia="SimSun" w:hAnsi="SimSun" w:cs="SimSun"/>
                <w:i w:val="0"/>
                <w:iCs w:val="0"/>
                <w:color w:val="008200"/>
                <w:sz w:val="18"/>
                <w:szCs w:val="24"/>
              </w:rPr>
              <w:t>齐</w:t>
            </w:r>
            <w:r>
              <w:rPr>
                <w:rStyle w:val="scroll-codedefaultnewcontentcomments"/>
                <w:rFonts w:ascii="MS Mincho" w:eastAsia="MS Mincho" w:hAnsi="MS Mincho" w:cs="MS Mincho"/>
                <w:i w:val="0"/>
                <w:iCs w:val="0"/>
                <w:color w:val="008200"/>
                <w:sz w:val="18"/>
                <w:szCs w:val="24"/>
              </w:rPr>
              <w:t>次剪裁空</w:t>
            </w:r>
            <w:r>
              <w:rPr>
                <w:rStyle w:val="scroll-codedefaultnewcontentcomments"/>
                <w:rFonts w:ascii="SimSun" w:eastAsia="SimSun" w:hAnsi="SimSun" w:cs="SimSun"/>
                <w:i w:val="0"/>
                <w:iCs w:val="0"/>
                <w:color w:val="008200"/>
                <w:sz w:val="18"/>
                <w:szCs w:val="24"/>
              </w:rPr>
              <w:t>间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gout[i].PosH = mul(float4(v[i].PosL,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.0f), gWorldViewProj);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gout[i].Tex = v[i].Tex;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 xml:space="preserve">//        1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 xml:space="preserve">//        *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 xml:space="preserve">//       /  \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 xml:space="preserve">//      /    \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 xml:space="preserve">//    m0*-----*m1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 xml:space="preserve">//    / \    /\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 xml:space="preserve">//   /   \ /   \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 xml:space="preserve">// *-----*-----*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 xml:space="preserve">//0      m2      2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 xml:space="preserve">//  </w:t>
            </w:r>
            <w:r>
              <w:rPr>
                <w:rStyle w:val="scroll-codedefaultnewcontentcomments"/>
                <w:rFonts w:ascii="MS Mincho" w:eastAsia="MS Mincho" w:hAnsi="MS Mincho" w:cs="MS Mincho"/>
                <w:i w:val="0"/>
                <w:iCs w:val="0"/>
                <w:color w:val="008200"/>
                <w:sz w:val="18"/>
                <w:szCs w:val="24"/>
              </w:rPr>
              <w:t>我</w:t>
            </w:r>
            <w:r>
              <w:rPr>
                <w:rStyle w:val="scroll-codedefaultnewcontentcomments"/>
                <w:rFonts w:ascii="SimSun" w:eastAsia="SimSun" w:hAnsi="SimSun" w:cs="SimSun"/>
                <w:i w:val="0"/>
                <w:iCs w:val="0"/>
                <w:color w:val="008200"/>
                <w:sz w:val="18"/>
                <w:szCs w:val="24"/>
              </w:rPr>
              <w:t>们</w:t>
            </w:r>
            <w:r>
              <w:rPr>
                <w:rStyle w:val="scroll-codedefaultnewcontentcomments"/>
                <w:rFonts w:ascii="MS Mincho" w:eastAsia="MS Mincho" w:hAnsi="MS Mincho" w:cs="MS Mincho"/>
                <w:i w:val="0"/>
                <w:iCs w:val="0"/>
                <w:color w:val="008200"/>
                <w:sz w:val="18"/>
                <w:szCs w:val="24"/>
              </w:rPr>
              <w:t>可以使用两个</w:t>
            </w:r>
            <w:r>
              <w:rPr>
                <w:rStyle w:val="scroll-codedefaultnewcontentcomments"/>
                <w:rFonts w:ascii="SimSun" w:eastAsia="SimSun" w:hAnsi="SimSun" w:cs="SimSun"/>
                <w:i w:val="0"/>
                <w:iCs w:val="0"/>
                <w:color w:val="008200"/>
                <w:sz w:val="18"/>
                <w:szCs w:val="24"/>
              </w:rPr>
              <w:t>线带绘</w:t>
            </w:r>
            <w:r>
              <w:rPr>
                <w:rStyle w:val="scroll-codedefaultnewcontentcomments"/>
                <w:rFonts w:ascii="MS Mincho" w:eastAsia="MS Mincho" w:hAnsi="MS Mincho" w:cs="MS Mincho"/>
                <w:i w:val="0"/>
                <w:iCs w:val="0"/>
                <w:color w:val="008200"/>
                <w:sz w:val="18"/>
                <w:szCs w:val="24"/>
              </w:rPr>
              <w:t>制</w:t>
            </w:r>
            <w:r>
              <w:rPr>
                <w:rStyle w:val="scroll-codedefaultnewcontentcomments"/>
                <w:rFonts w:ascii="SimSun" w:eastAsia="SimSun" w:hAnsi="SimSun" w:cs="SimSun"/>
                <w:i w:val="0"/>
                <w:iCs w:val="0"/>
                <w:color w:val="008200"/>
                <w:sz w:val="18"/>
                <w:szCs w:val="24"/>
              </w:rPr>
              <w:t>细</w:t>
            </w:r>
            <w:r>
              <w:rPr>
                <w:rStyle w:val="scroll-codedefaultnewcontentcomments"/>
                <w:rFonts w:ascii="MS Mincho" w:eastAsia="MS Mincho" w:hAnsi="MS Mincho" w:cs="MS Mincho"/>
                <w:i w:val="0"/>
                <w:iCs w:val="0"/>
                <w:color w:val="008200"/>
                <w:sz w:val="18"/>
                <w:szCs w:val="24"/>
              </w:rPr>
              <w:t>分三角形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: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 xml:space="preserve">//  </w:t>
            </w:r>
            <w:r>
              <w:rPr>
                <w:rStyle w:val="scroll-codedefaultnewcontentcomments"/>
                <w:rFonts w:ascii="MS Mincho" w:eastAsia="MS Mincho" w:hAnsi="MS Mincho" w:cs="MS Mincho"/>
                <w:i w:val="0"/>
                <w:iCs w:val="0"/>
                <w:color w:val="008200"/>
                <w:sz w:val="18"/>
                <w:szCs w:val="24"/>
              </w:rPr>
              <w:t>第一个：底部的三个三角形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 xml:space="preserve">//  </w:t>
            </w:r>
            <w:r>
              <w:rPr>
                <w:rStyle w:val="scroll-codedefaultnewcontentcomments"/>
                <w:rFonts w:ascii="MS Mincho" w:eastAsia="MS Mincho" w:hAnsi="MS Mincho" w:cs="MS Mincho"/>
                <w:i w:val="0"/>
                <w:iCs w:val="0"/>
                <w:color w:val="008200"/>
                <w:sz w:val="18"/>
                <w:szCs w:val="24"/>
              </w:rPr>
              <w:t>第二个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:</w:t>
            </w:r>
            <w:r>
              <w:rPr>
                <w:rStyle w:val="scroll-codedefaultnewcontentcomments"/>
                <w:rFonts w:ascii="SimSun" w:eastAsia="SimSun" w:hAnsi="SimSun" w:cs="SimSun"/>
                <w:i w:val="0"/>
                <w:iCs w:val="0"/>
                <w:color w:val="008200"/>
                <w:sz w:val="18"/>
                <w:szCs w:val="24"/>
              </w:rPr>
              <w:t>顶</w:t>
            </w:r>
            <w:r>
              <w:rPr>
                <w:rStyle w:val="scroll-codedefaultnewcontentcomments"/>
                <w:rFonts w:ascii="MS Mincho" w:eastAsia="MS Mincho" w:hAnsi="MS Mincho" w:cs="MS Mincho"/>
                <w:i w:val="0"/>
                <w:iCs w:val="0"/>
                <w:color w:val="008200"/>
                <w:sz w:val="18"/>
                <w:szCs w:val="24"/>
              </w:rPr>
              <w:t>部的一个三角形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[unroll]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for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j   = 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;  j   &lt; 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5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;  ++j 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triStream.Append(gout[j]);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triStream.RestartStrip();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triStream.Append(gout[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triStream.Append(gout[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5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triStream.Append(gout[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3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[maxvertexcount(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8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)]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GS(triangle VertexOut gin[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3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], inout TriangleStream&lt;GeoOut&gt;)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VertexOut v[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6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Subdivide(gin,v);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OutputSubdivision(v, triStream);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</w:tc>
      </w:tr>
    </w:tbl>
    <w:p/>
    <w:p/>
    <w:p/>
    <w:p>
      <w:pPr>
        <w:pStyle w:val="Heading1"/>
      </w:pPr>
      <w:bookmarkStart w:id="5" w:name="scroll-bookmark-5"/>
      <w:r>
        <w:t>树广告牌</w:t>
      </w:r>
      <w:bookmarkEnd w:id="5"/>
    </w:p>
    <w:p>
      <w:r>
        <w:t>当树与观察点的距离很远时，我们可以通过广告牌（billboard）技术来提高渲染效率。也就是，我们只在一个四边形上绘制树的3D图片，而不是渲染一个完整的3D树模型。从远处看，你根本分辨不出是否使用了广告牌。不过，你必须确保广告牌始终面对摄像机（否则个假象就会被拆穿）。</w:t>
      </w:r>
    </w:p>
    <w:p>
      <w:r>
        <w:t>假设y轴垂直向上，xz平面为地平面。树广告牌总与y轴对齐，只在xz平面上面对摄像机。图11.3展示了鸟瞰视图中的几个广告牌的局部坐标系——注意，广告牌始终“面对”摄像机。</w:t>
      </w:r>
    </w:p>
    <w:p>
      <w:r>
        <w:drawing>
          <wp:inline>
            <wp:extent cx="4238625" cy="3867150"/>
            <wp:docPr id="100001" name="" descr="_scroll_external/attachments/image2021-1-25_18-24-13-8cc765247570470abe79f34a3f8ae82159dc9ad8dfd45c75308dbbdea3f09b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544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我们将创建一个点图元列表（D3D11_PRIMITIVE_TOPOLOGY_POINTLIST），这些点描述了我们所要绘制的广告牌的中心位置。在几何着色器中，我们将这些点扩展为广告牌四边形，并计算广告牌的世界矩阵。</w:t>
      </w:r>
    </w:p>
    <w:p/>
    <w:p>
      <w:pPr>
        <w:pStyle w:val="Heading1"/>
      </w:pPr>
      <w:bookmarkStart w:id="6" w:name="scroll-bookmark-6"/>
      <w:r>
        <w:t>Shader示例</w:t>
      </w:r>
      <w:bookmarkEnd w:id="6"/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We expand each point into a quad (4 vertices), so the maximum number of vertices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we output per geometry shader invocation is 4.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[maxvertexcount(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4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)]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GS(point VertexOut gin[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],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uint primID : SV_PrimitiveID,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inout TriangleStream&lt;GeoOut&gt; triStream)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{   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Compute the local coordinate system of the sprite relative to the world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space such that the billboard is aligned with the y-axis and faces the eye.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float3 up = float3(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.0f,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.0f,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.0f);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float3 look = gEyePosW - gin[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].CenterW;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look.y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.0f;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y-axis aligned, so project to xz-plane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look = normalize(look);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float3 right = cross(up, look);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Compute triangle strip vertices (quad) in world space.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halfWidth 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.5f*gin[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].SizeW.x;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float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halfHeight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.5f*gin[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].SizeW.y;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float4 v[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4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v[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 = float4(gin[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].CenterW + halfWidth*right - halfHeight*up,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.0f);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v[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 = float4(gin[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].CenterW + halfWidth*right + halfHeight*up,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.0f);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v[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2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 = float4(gin[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].CenterW - halfWidth*right - halfHeight*up,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.0f);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v[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3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] = float4(gin[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].CenterW - halfWidth*right + halfHeight*up,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.0f);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 xml:space="preserve">// Transform quad vertices to world space and output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 them as a triangle strip.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mments"/>
                <w:rFonts w:ascii="Courier New" w:eastAsia="Times New Roman" w:hAnsi="Courier New" w:cs="Times New Roman"/>
                <w:i w:val="0"/>
                <w:iCs w:val="0"/>
                <w:color w:val="008200"/>
                <w:sz w:val="18"/>
                <w:szCs w:val="24"/>
              </w:rPr>
              <w:t>//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float2 texC[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4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] =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float2(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.0f,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.0f),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float2(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.0f,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.0f),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float2(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.0f,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.0f),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float2(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1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.0f,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.0f)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GeoOut gout;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[unroll]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for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keyword"/>
                <w:rFonts w:ascii="Courier New" w:eastAsia="Times New Roman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i =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0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; i &lt; 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4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; ++i)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gout.PosH     = mul(v[i], gWorldViewProj);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gout.PosW     = v[i].xyz;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gout.NormalW  = look;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gout.TexC     = texC[i];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gout.PrimID   = primID;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triStream.Append(gout);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</w:tc>
      </w:tr>
    </w:tbl>
    <w:p/>
    <w:p/>
    <w:p>
      <w:r>
        <w:t>在本例中，几何着色器包含了一个由</w:t>
      </w:r>
      <w:r>
        <w:rPr>
          <w:b/>
        </w:rPr>
        <w:t>SV_PrimitiveID</w:t>
      </w:r>
      <w:r>
        <w:t>语义修饰的特殊的无符号整数参数。</w:t>
      </w:r>
    </w:p>
    <w:p>
      <w:r>
        <w:t>当指定该语义时，输入汇编器阶段会为每个图元自动生成一个图元ID。当调用draw方法绘制n个图元时，第1个图元被标记为0，第2个图元被标记为1，依次类推，直至最后一个图元被标记为n−1。图元ID只有在每一次绘制调用中才是唯一的。</w:t>
      </w:r>
    </w:p>
    <w:p>
      <w:r>
        <w:t>这里将该值传给了像素着色器阶段。像素着色器通过图元ID来建立广告牌和纹理数组之间的对应关系。</w:t>
      </w:r>
    </w:p>
    <w:p/>
    <w:p>
      <w:pPr>
        <w:pStyle w:val="Heading1"/>
      </w:pPr>
      <w:bookmarkStart w:id="7" w:name="scroll-bookmark-7"/>
      <w:r>
        <w:t>纹理数组</w:t>
      </w:r>
      <w:bookmarkEnd w:id="7"/>
    </w:p>
    <w:p>
      <w:r>
        <w:t>纹理数组（texture array）对象用于存储一个纹理阵列。在C++代码中，纹理数组对象由ID3D11Texture2D接口表示（该接口也用于表示单个纹理对象）。在创建ID3D11Texture2D对象时有一个称为ArraySize的属性可以设置所要存储的纹理对象的数量。</w:t>
      </w:r>
    </w:p>
    <w:p>
      <w:r>
        <w:drawing>
          <wp:inline>
            <wp:extent cx="2375958" cy="2381250"/>
            <wp:docPr id="100002" name="" descr="_scroll_external/attachments/image2021-1-25_18-25-52-69b21d6c5bc031db435fc4e10f375fecdcf6440482a465c0f9ac44a426d09c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408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5958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当对纹理数组进行采样时，我们需要3个纹理坐标。前两个纹理坐标是普通的2D纹理坐标；第3个纹理坐标是纹理数组的索引。</w:t>
      </w:r>
    </w:p>
    <w:tbl>
      <w:tblPr>
        <w:tblStyle w:val="ScrollCode"/>
        <w:tblW w:w="5000" w:type="pct"/>
        <w:tblLook w:val="01E0"/>
      </w:tblPr>
      <w:tblGrid>
        <w:gridCol w:w="8417"/>
      </w:tblGrid>
      <w:tr>
        <w:tblPrEx>
          <w:tblW w:w="5000" w:type="pct"/>
          <w:tblLook w:val="01E0"/>
        </w:tblPrEx>
        <w:tc>
          <w:tcPr>
            <w:tcW w:w="5000" w:type="pct"/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float3 uvw = float3(pin.Tex, pin.PrimID%</w:t>
            </w:r>
            <w:r>
              <w:rPr>
                <w:rStyle w:val="scroll-codedefaultnewcontentvalue"/>
                <w:rFonts w:ascii="Courier New" w:eastAsia="Times New Roman" w:hAnsi="Courier New" w:cs="Times New Roman"/>
                <w:i w:val="0"/>
                <w:iCs w:val="0"/>
                <w:color w:val="009900"/>
                <w:sz w:val="18"/>
                <w:szCs w:val="24"/>
              </w:rPr>
              <w:t>3</w:t>
            </w: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after="0"/>
              <w:ind w:left="240" w:right="0"/>
              <w:jc w:val="left"/>
              <w:rPr>
                <w:rFonts w:ascii="Courier New" w:eastAsia="Times New Roman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Times New Roman" w:hAnsi="Courier New" w:cs="Times New Roman"/>
                <w:i w:val="0"/>
                <w:iCs w:val="0"/>
                <w:color w:val="000000"/>
                <w:sz w:val="18"/>
                <w:szCs w:val="24"/>
              </w:rPr>
              <w:t>float4 diffuse = gTreeMapArray.Sample(samLinear,uvw);</w:t>
            </w:r>
          </w:p>
        </w:tc>
      </w:tr>
    </w:tbl>
    <w:p/>
    <w:p/>
    <w:p>
      <w:r>
        <w:t>使用纹理数组的好处之一是，我们可以在一次绘图调用中使用不同的纹理来绘制一组图元，这样就避免了多次调用Draw的额外开销。</w:t>
      </w:r>
    </w:p>
    <w:p/>
    <w:p>
      <w:pPr>
        <w:pStyle w:val="Heading1"/>
      </w:pPr>
      <w:bookmarkStart w:id="8" w:name="scroll-bookmark-8"/>
      <w:r>
        <w:t>纹理子资源</w:t>
      </w:r>
      <w:bookmarkEnd w:id="8"/>
    </w:p>
    <w:p>
      <w:r>
        <w:t>下图展示了一个包含多个纹理的纹理数组。其中的每个纹理都有它自己的多级渐近纹理链。Direct3D API使用术语“数组切片（array slice）”表示一个完整的多级渐近纹理链中的一个元素，使用术语 “多级渐近切片（mip slice）”表示纹理数组中的所有多级渐近纹理链的特定层。“子资源”表示纹理数组元素中的单个多级渐近纹理层。</w:t>
      </w:r>
    </w:p>
    <w:p>
      <w:r>
        <w:drawing>
          <wp:inline>
            <wp:extent cx="5276850" cy="3638550"/>
            <wp:docPr id="100003" name="" descr="_scroll_external/attachments/image2021-1-25_18-28-29-b681d026ddd5af1fd4ffac574974d4047d432ef9d6332813ed5532e3c65998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881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只要给定一个数组切片索引和一个多级渐近切片索引，我们就可以访问纹理数组中的任何一个子资源。不过，子资源也可以通过线性索引来标识；Direct3D按照下图所示的顺序标识线性索引。</w:t>
      </w:r>
    </w:p>
    <w:p>
      <w:r>
        <w:drawing>
          <wp:inline>
            <wp:extent cx="5276850" cy="2524125"/>
            <wp:docPr id="100004" name="" descr="_scroll_external/attachments/image2021-1-25_18-28-33-33f3659a852f1636b2f3084c83378b488b930b74ba34ee5a121b557824e0ec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92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Sect="008B1C6A">
      <w:headerReference w:type="default" r:id="rId9"/>
      <w:footerReference w:type="default" r:id="rId10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auto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EF235F" w14:paraId="59123AE0" w14:textId="19344631">
    <w:pPr>
      <w:pStyle w:val="Footer"/>
    </w:pP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334B53">
      <w:rPr>
        <w:noProof/>
      </w:rPr>
      <w:t>8</w:t>
    </w:r>
    <w:r w:rsidRPr="00D8012A"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F235F" w:rsidRPr="00EF235F" w:rsidP="00EF235F" w14:paraId="07479232" w14:textId="6AED8CB0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Huang Bo – 几何着色器及应用：树广告牌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2612DC70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3968D5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B2FE29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ABE7D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E062A1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9827C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262DB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CE0B0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92AA8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1343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41CB1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2">
    <w:nsid w:val="06C147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D1C16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0071A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6227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47152DC"/>
    <w:multiLevelType w:val="multilevel"/>
    <w:tmpl w:val="560458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D2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9A421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B2D68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93128CF"/>
    <w:multiLevelType w:val="multilevel"/>
    <w:tmpl w:val="560458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8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5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9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0">
    <w:nsid w:val="7FA661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1"/>
  </w:num>
  <w:num w:numId="2">
    <w:abstractNumId w:val="17"/>
  </w:num>
  <w:num w:numId="3">
    <w:abstractNumId w:val="11"/>
  </w:num>
  <w:num w:numId="4">
    <w:abstractNumId w:val="24"/>
  </w:num>
  <w:num w:numId="5">
    <w:abstractNumId w:val="25"/>
  </w:num>
  <w:num w:numId="6">
    <w:abstractNumId w:val="26"/>
  </w:num>
  <w:num w:numId="7">
    <w:abstractNumId w:val="27"/>
  </w:num>
  <w:num w:numId="8">
    <w:abstractNumId w:val="28"/>
  </w:num>
  <w:num w:numId="9">
    <w:abstractNumId w:val="29"/>
  </w:num>
  <w:num w:numId="10">
    <w:abstractNumId w:val="30"/>
  </w:num>
  <w:num w:numId="11">
    <w:abstractNumId w:val="31"/>
  </w:num>
  <w:num w:numId="12">
    <w:abstractNumId w:val="32"/>
  </w:num>
  <w:num w:numId="13">
    <w:abstractNumId w:val="33"/>
  </w:num>
  <w:num w:numId="14">
    <w:abstractNumId w:val="34"/>
  </w:num>
  <w:num w:numId="15">
    <w:abstractNumId w:val="35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8"/>
  </w:num>
  <w:num w:numId="28">
    <w:abstractNumId w:val="15"/>
  </w:num>
  <w:num w:numId="29">
    <w:abstractNumId w:val="36"/>
  </w:num>
  <w:num w:numId="30">
    <w:abstractNumId w:val="37"/>
  </w:num>
  <w:num w:numId="31">
    <w:abstractNumId w:val="38"/>
  </w:num>
  <w:num w:numId="32">
    <w:abstractNumId w:val="39"/>
  </w:num>
  <w:num w:numId="33">
    <w:abstractNumId w:val="23"/>
  </w:num>
  <w:num w:numId="34">
    <w:abstractNumId w:val="22"/>
  </w:num>
  <w:num w:numId="35">
    <w:abstractNumId w:val="40"/>
  </w:num>
  <w:num w:numId="36">
    <w:abstractNumId w:val="13"/>
  </w:num>
  <w:num w:numId="37">
    <w:abstractNumId w:val="12"/>
  </w:num>
  <w:num w:numId="38">
    <w:abstractNumId w:val="14"/>
  </w:num>
  <w:num w:numId="39">
    <w:abstractNumId w:val="16"/>
  </w:num>
  <w:num w:numId="40">
    <w:abstractNumId w:val="20"/>
  </w:num>
  <w:num w:numId="41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1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42947"/>
    <w:rsid w:val="00053BAB"/>
    <w:rsid w:val="00055224"/>
    <w:rsid w:val="000B1C98"/>
    <w:rsid w:val="000B7C62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75EA"/>
    <w:rsid w:val="00201B47"/>
    <w:rsid w:val="0021001B"/>
    <w:rsid w:val="0021544B"/>
    <w:rsid w:val="00220E40"/>
    <w:rsid w:val="00225F28"/>
    <w:rsid w:val="002310D4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4B53"/>
    <w:rsid w:val="003570EA"/>
    <w:rsid w:val="0036214D"/>
    <w:rsid w:val="00374AF9"/>
    <w:rsid w:val="00394C42"/>
    <w:rsid w:val="003E29D9"/>
    <w:rsid w:val="00425E40"/>
    <w:rsid w:val="004266BE"/>
    <w:rsid w:val="00446192"/>
    <w:rsid w:val="00452C6E"/>
    <w:rsid w:val="00462D65"/>
    <w:rsid w:val="00481948"/>
    <w:rsid w:val="004934CB"/>
    <w:rsid w:val="004B5047"/>
    <w:rsid w:val="004B5FCD"/>
    <w:rsid w:val="004D4905"/>
    <w:rsid w:val="004E4DAA"/>
    <w:rsid w:val="00506961"/>
    <w:rsid w:val="00513BE7"/>
    <w:rsid w:val="00531B81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A372C"/>
    <w:rsid w:val="007A76AB"/>
    <w:rsid w:val="007C5657"/>
    <w:rsid w:val="007D06AE"/>
    <w:rsid w:val="007D3B44"/>
    <w:rsid w:val="007F209D"/>
    <w:rsid w:val="007F3748"/>
    <w:rsid w:val="00831334"/>
    <w:rsid w:val="00837A0D"/>
    <w:rsid w:val="00852D83"/>
    <w:rsid w:val="0087617C"/>
    <w:rsid w:val="008964A9"/>
    <w:rsid w:val="008B1C6A"/>
    <w:rsid w:val="008B7020"/>
    <w:rsid w:val="008C0E6C"/>
    <w:rsid w:val="008D309B"/>
    <w:rsid w:val="008F4EAC"/>
    <w:rsid w:val="00910A82"/>
    <w:rsid w:val="00920E8C"/>
    <w:rsid w:val="00926478"/>
    <w:rsid w:val="0093769A"/>
    <w:rsid w:val="00940D8A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0F43"/>
    <w:rsid w:val="00A46A1E"/>
    <w:rsid w:val="00AB3248"/>
    <w:rsid w:val="00AB6BA6"/>
    <w:rsid w:val="00AE2366"/>
    <w:rsid w:val="00AF4DB6"/>
    <w:rsid w:val="00B21CB4"/>
    <w:rsid w:val="00B5616C"/>
    <w:rsid w:val="00B739FD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63938"/>
    <w:rsid w:val="00D706C6"/>
    <w:rsid w:val="00D8012A"/>
    <w:rsid w:val="00D841F2"/>
    <w:rsid w:val="00DA0F23"/>
    <w:rsid w:val="00DC1789"/>
    <w:rsid w:val="00DE5251"/>
    <w:rsid w:val="00DE72F4"/>
    <w:rsid w:val="00DF2776"/>
    <w:rsid w:val="00DF63C1"/>
    <w:rsid w:val="00E244B5"/>
    <w:rsid w:val="00E26F5B"/>
    <w:rsid w:val="00E666A5"/>
    <w:rsid w:val="00EA4AC4"/>
    <w:rsid w:val="00EB34FD"/>
    <w:rsid w:val="00EB7A17"/>
    <w:rsid w:val="00EF235F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qFormat/>
    <w:rsid w:val="00A30F43"/>
    <w:pPr>
      <w:keepNext/>
      <w:tabs>
        <w:tab w:val="left" w:pos="0"/>
        <w:tab w:val="left" w:pos="567"/>
      </w:tabs>
      <w:spacing w:before="600" w:after="240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310D4"/>
    <w:pPr>
      <w:keepNext/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2310D4"/>
    <w:pPr>
      <w:keepNext/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2310D4"/>
    <w:pPr>
      <w:keepNext/>
      <w:keepLines/>
      <w:spacing w:before="240" w:after="0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10D4"/>
    <w:pPr>
      <w:keepNext/>
      <w:keepLines/>
      <w:spacing w:before="240" w:after="0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10D4"/>
    <w:pPr>
      <w:keepNext/>
      <w:keepLines/>
      <w:spacing w:before="240" w:after="0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10D4"/>
    <w:pPr>
      <w:keepNext/>
      <w:keepLines/>
      <w:spacing w:before="240" w:after="0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10D4"/>
    <w:pPr>
      <w:keepNext/>
      <w:keepLines/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unhideWhenUsed/>
    <w:rsid w:val="002310D4"/>
    <w:pPr>
      <w:keepNext/>
      <w:keepLines/>
      <w:spacing w:before="240" w:after="0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Ind w:w="0" w:type="dxa"/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Ind w:w="0" w:type="dxa"/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Ind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Ind w:w="0" w:type="dxa"/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25070E"/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Ind w:w="0" w:type="dxa"/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Ind w:w="0" w:type="dxa"/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Ind w:w="0" w:type="dxa"/>
      <w:tblCellMar>
        <w:top w:w="0" w:type="dxa"/>
        <w:left w:w="58" w:type="dxa"/>
        <w:bottom w:w="0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334B53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croll-code">
    <w:name w:val="scroll-code"/>
    <w:basedOn w:val="Normal"/>
    <w:rPr>
      <w:i w:val="0"/>
      <w:iCs w:val="0"/>
    </w:rPr>
  </w:style>
  <w:style w:type="paragraph" w:customStyle="1" w:styleId="scroll-codecontentcontent">
    <w:name w:val="scroll-code_content_content"/>
    <w:basedOn w:val="Normal"/>
  </w:style>
  <w:style w:type="paragraph" w:customStyle="1" w:styleId="scroll-codecontentdivline">
    <w:name w:val="scroll-code_content_div_line"/>
    <w:basedOn w:val="Normal"/>
    <w:pPr>
      <w:keepNext/>
      <w:pBdr>
        <w:left w:val="none" w:sz="0" w:space="12" w:color="auto"/>
      </w:pBdr>
    </w:pPr>
  </w:style>
  <w:style w:type="character" w:customStyle="1" w:styleId="scroll-codedefaultnewcontentplain">
    <w:name w:val="scroll-code_defaultnew_content_plain"/>
    <w:basedOn w:val="DefaultParagraphFont"/>
    <w:rPr>
      <w:color w:val="000000"/>
    </w:rPr>
  </w:style>
  <w:style w:type="character" w:customStyle="1" w:styleId="scroll-codedefaultnewcontentkeyword">
    <w:name w:val="scroll-code_defaultnew_content_keyword"/>
    <w:basedOn w:val="DefaultParagraphFont"/>
    <w:rPr>
      <w:b/>
      <w:bCs/>
      <w:color w:val="336699"/>
    </w:rPr>
  </w:style>
  <w:style w:type="character" w:customStyle="1" w:styleId="scroll-codedefaultnewcontentcomments">
    <w:name w:val="scroll-code_defaultnew_content_comments"/>
    <w:basedOn w:val="DefaultParagraphFont"/>
    <w:rPr>
      <w:color w:val="008200"/>
    </w:rPr>
  </w:style>
  <w:style w:type="character" w:customStyle="1" w:styleId="scroll-codedefaultnewcontentvalue">
    <w:name w:val="scroll-code_defaultnew_content_value"/>
    <w:basedOn w:val="DefaultParagraphFont"/>
    <w:rPr>
      <w:color w:val="0099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37931-7ED5-0E4F-BA3F-C74A7C3AC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Team Development</cp:lastModifiedBy>
  <cp:revision>109</cp:revision>
  <dcterms:created xsi:type="dcterms:W3CDTF">2016-10-04T14:03:00Z</dcterms:created>
  <dcterms:modified xsi:type="dcterms:W3CDTF">2016-10-07T13:31:00Z</dcterms:modified>
</cp:coreProperties>
</file>