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B9D15">
      <w:pPr>
        <w:pStyle w:val="2"/>
        <w:spacing w:before="320" w:beforeAutospacing="0" w:after="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话务平台建设文档</w:t>
      </w:r>
    </w:p>
    <w:p w14:paraId="2387CB01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一、项目背景与目标</w:t>
      </w:r>
    </w:p>
    <w:p w14:paraId="38E26E1E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本平台旨在通过整合语音处理、人工智能及自动化技术，实现电话呼入/呼出的智能化管理，核心目标包括：</w:t>
      </w:r>
    </w:p>
    <w:p w14:paraId="647335D7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构建基础语音处理能力，支持语音与文本的双向转换</w:t>
      </w:r>
    </w:p>
    <w:p w14:paraId="74E52D95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实现智能机器人自动接打功能</w:t>
      </w:r>
    </w:p>
    <w:p w14:paraId="7CEC57BF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bookmarkStart w:id="0" w:name="_GoBack"/>
      <w:r>
        <w:rPr>
          <w:rFonts w:hint="default" w:ascii="宋体" w:hAnsi="宋体" w:eastAsia="宋体" w:cs="宋体"/>
          <w:sz w:val="24"/>
          <w:szCs w:val="24"/>
        </w:rPr>
        <w:t>结合大模型技术，自动提取通话关键信息并生成工单</w:t>
      </w:r>
      <w:bookmarkEnd w:id="0"/>
    </w:p>
    <w:p w14:paraId="17331040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提供灵活的外呼内容配置功能，满足多样化业务需求</w:t>
      </w:r>
    </w:p>
    <w:p w14:paraId="729F1366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 w:firstLineChars="0"/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建设硬件话务系统，部署传统电话系统，实现电话线路接入、通话信号处理及基础通话功能</w:t>
      </w:r>
    </w:p>
    <w:p w14:paraId="7BFC0010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 w:firstLineChars="0"/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基础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连接流程：外线直线绑定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运营商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PBX业务→电信交换机→话务主机→模转数设备→内部交换机→桌面话机，实现语音信号的接入、转换与分发</w:t>
      </w:r>
    </w:p>
    <w:p w14:paraId="3B27BC18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参考演示系统：</w:t>
      </w:r>
    </w:p>
    <w:p w14:paraId="7159C97A">
      <w:pPr>
        <w:numPr>
          <w:ilvl w:val="0"/>
          <w:numId w:val="0"/>
        </w:numPr>
        <w:spacing w:before="60" w:beforeAutospacing="0" w:after="60" w:afterAutospacing="0" w:line="300" w:lineRule="auto"/>
        <w:ind w:left="360" w:leftChars="0" w:right="0" w:rightChars="0" w:firstLine="416" w:firstLineChars="0"/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地址：https://128.faqrobot.com.cn/webadmin/#/login</w:t>
      </w:r>
    </w:p>
    <w:p w14:paraId="30D767E0">
      <w:pPr>
        <w:numPr>
          <w:ilvl w:val="0"/>
          <w:numId w:val="0"/>
        </w:numPr>
        <w:spacing w:before="60" w:beforeAutospacing="0" w:after="60" w:afterAutospacing="0" w:line="300" w:lineRule="auto"/>
        <w:ind w:left="360" w:leftChars="0" w:right="0" w:rightChars="0" w:firstLine="416" w:firstLineChars="0"/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用户名 密码：admin/1qaz@WSX</w:t>
      </w:r>
    </w:p>
    <w:p w14:paraId="22CFB839">
      <w:pPr>
        <w:numPr>
          <w:ilvl w:val="0"/>
          <w:numId w:val="0"/>
        </w:numPr>
        <w:spacing w:before="60" w:beforeAutospacing="0" w:after="60" w:afterAutospacing="0" w:line="300" w:lineRule="auto"/>
        <w:ind w:left="360" w:leftChars="0" w:right="0" w:rightChars="0" w:firstLine="416" w:firstLineChars="0"/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呼叫中心：admin  admin</w:t>
      </w:r>
    </w:p>
    <w:p w14:paraId="1CAF4BAD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二、系统总体架构</w:t>
      </w:r>
    </w:p>
    <w:p w14:paraId="585A4263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平台采用分层架构设计，自下而上分为基础层、核心能力层、应用层及交互层，具体如下：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3643"/>
        <w:gridCol w:w="3799"/>
      </w:tblGrid>
      <w:tr w14:paraId="05A99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63C39">
            <w:pPr>
              <w:spacing w:before="200" w:beforeAutospacing="0" w:after="2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层级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7BE59">
            <w:pPr>
              <w:spacing w:before="200" w:beforeAutospacing="0" w:after="2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核心组件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E872A">
            <w:pPr>
              <w:spacing w:before="200" w:beforeAutospacing="0" w:after="2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主要功能</w:t>
            </w:r>
          </w:p>
        </w:tc>
      </w:tr>
      <w:tr w14:paraId="5B2C4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3F4BF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基础层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02C29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通信接口、服务器集群、数据库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2FFAC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提供通信链路、计算资源及数据存储支持</w:t>
            </w:r>
          </w:p>
        </w:tc>
      </w:tr>
      <w:tr w14:paraId="75E52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65F98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核心能力层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81368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语音转文字模块、文字转语音模块、大模型接口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9E040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实现语音与文本转换、自然语言理解与处理</w:t>
            </w:r>
          </w:p>
        </w:tc>
      </w:tr>
      <w:tr w14:paraId="3A7D0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A74E6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应用层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79CDF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机器人引擎、工单生成系统、外呼管理模块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02013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执行通话交互逻辑、工单自动创建、外呼任务管理</w:t>
            </w:r>
          </w:p>
        </w:tc>
      </w:tr>
    </w:tbl>
    <w:p w14:paraId="2386B248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三、分阶段建设计划</w:t>
      </w:r>
    </w:p>
    <w:p w14:paraId="69578AF4">
      <w:pPr>
        <w:pStyle w:val="4"/>
        <w:spacing w:before="24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（一）第一阶段：基础语音能力建设</w:t>
      </w:r>
    </w:p>
    <w:p w14:paraId="31A4928D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目标</w:t>
      </w:r>
      <w:r>
        <w:rPr>
          <w:rFonts w:hint="default" w:ascii="宋体" w:hAnsi="宋体" w:eastAsia="宋体" w:cs="宋体"/>
          <w:sz w:val="24"/>
          <w:szCs w:val="24"/>
        </w:rPr>
        <w:t>：完成语音转文字（ASR）和文字转语音（TTS）功能部署，确保语音处理的准确性和实时性。</w:t>
      </w:r>
    </w:p>
    <w:p w14:paraId="257CF5A0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核心任务</w:t>
      </w:r>
      <w:r>
        <w:rPr>
          <w:rFonts w:hint="default" w:ascii="宋体" w:hAnsi="宋体" w:eastAsia="宋体" w:cs="宋体"/>
          <w:sz w:val="24"/>
          <w:szCs w:val="24"/>
        </w:rPr>
        <w:t>：</w:t>
      </w:r>
    </w:p>
    <w:p w14:paraId="7943103E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语音转文字模块开发</w:t>
      </w:r>
    </w:p>
    <w:p w14:paraId="6730E1FD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支持主流音频格式输入</w:t>
      </w:r>
    </w:p>
    <w:p w14:paraId="0A610413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实现实时语音流识别，延迟控制在500ms以内</w:t>
      </w:r>
    </w:p>
    <w:p w14:paraId="5F90BE59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识别准确率目标：通用场景≥95%，业务场景≥98%</w:t>
      </w:r>
    </w:p>
    <w:p w14:paraId="18F6F4C7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支持中文普通话，后续可扩展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常用</w:t>
      </w:r>
      <w:r>
        <w:rPr>
          <w:rFonts w:hint="default" w:ascii="宋体" w:hAnsi="宋体" w:eastAsia="宋体" w:cs="宋体"/>
          <w:sz w:val="24"/>
          <w:szCs w:val="24"/>
        </w:rPr>
        <w:t>方言</w:t>
      </w:r>
    </w:p>
    <w:p w14:paraId="56E41B98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文字转语音模块开发</w:t>
      </w:r>
    </w:p>
    <w:p w14:paraId="42607717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提供多风格语音库选择（如男声、女声、中性声）</w:t>
      </w:r>
    </w:p>
    <w:p w14:paraId="6ACC012F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支持自定义语速、音量、语调调节</w:t>
      </w:r>
    </w:p>
    <w:p w14:paraId="5B7DDF65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合成语音自然度达到行业领先水平，避免机械感</w:t>
      </w:r>
    </w:p>
    <w:p w14:paraId="19DAB300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响应时间≤300ms，支持长文本分段合成</w:t>
      </w:r>
    </w:p>
    <w:p w14:paraId="21B6CEF9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接口封装与测试</w:t>
      </w:r>
    </w:p>
    <w:p w14:paraId="3DF94DEC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提供API供上层应用调用</w:t>
      </w:r>
    </w:p>
    <w:p w14:paraId="6F47E49A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完成压力测试，确保单服务器支持并发处理≥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</w:t>
      </w:r>
      <w:r>
        <w:rPr>
          <w:rFonts w:hint="default" w:ascii="宋体" w:hAnsi="宋体" w:eastAsia="宋体" w:cs="宋体"/>
          <w:sz w:val="24"/>
          <w:szCs w:val="24"/>
        </w:rPr>
        <w:t>路通话</w:t>
      </w:r>
    </w:p>
    <w:p w14:paraId="49DA5723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 w:firstLineChars="0"/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话务系统测试环境搭建</w:t>
      </w:r>
    </w:p>
    <w:p w14:paraId="31134F7E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部署模拟PBX系统（如Asterisk），配置9条模拟外线线路</w:t>
      </w:r>
    </w:p>
    <w:p w14:paraId="3D669FFF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搭建硬件测试环境：连接模拟话务主机、模转数设备及桌面话机</w:t>
      </w:r>
    </w:p>
    <w:p w14:paraId="182595D3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开发线路状态监控模块，支持通话接通率、信号质量实时检测</w:t>
      </w:r>
    </w:p>
    <w:p w14:paraId="22A4F3D1">
      <w:pPr>
        <w:numPr>
          <w:ilvl w:val="1"/>
          <w:numId w:val="2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构建模拟呼叫测试工具，支持自动拨号、通话录音及压力测试</w:t>
      </w:r>
    </w:p>
    <w:p w14:paraId="4D4D909C">
      <w:pPr>
        <w:pStyle w:val="4"/>
        <w:spacing w:before="24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（二）第二阶段：智能机器人接入</w:t>
      </w:r>
    </w:p>
    <w:p w14:paraId="602327A4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目标</w:t>
      </w:r>
      <w:r>
        <w:rPr>
          <w:rFonts w:hint="default" w:ascii="宋体" w:hAnsi="宋体" w:eastAsia="宋体" w:cs="宋体"/>
          <w:sz w:val="24"/>
          <w:szCs w:val="24"/>
        </w:rPr>
        <w:t>：实现机器人自动接听电话功能，完成通话流程的智能化交互。</w:t>
      </w:r>
    </w:p>
    <w:p w14:paraId="31FDE9B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核心任务</w:t>
      </w:r>
      <w:r>
        <w:rPr>
          <w:rFonts w:hint="default" w:ascii="宋体" w:hAnsi="宋体" w:eastAsia="宋体" w:cs="宋体"/>
          <w:sz w:val="24"/>
          <w:szCs w:val="24"/>
        </w:rPr>
        <w:t>：</w:t>
      </w:r>
    </w:p>
    <w:p w14:paraId="1DB7B354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机器人引擎开发</w:t>
      </w:r>
    </w:p>
    <w:p w14:paraId="1D4EEF15">
      <w:pPr>
        <w:numPr>
          <w:ilvl w:val="1"/>
          <w:numId w:val="3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支持电话呼入应答，实现IVR（交互式语音应答）功能</w:t>
      </w:r>
    </w:p>
    <w:p w14:paraId="0CF8BC05">
      <w:pPr>
        <w:numPr>
          <w:ilvl w:val="1"/>
          <w:numId w:val="3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基于意图识别技术，引导用户完成业务咨询、信息查询等操作</w:t>
      </w:r>
    </w:p>
    <w:p w14:paraId="078FEFE2">
      <w:pPr>
        <w:numPr>
          <w:ilvl w:val="1"/>
          <w:numId w:val="3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配置多级菜单，支持用户按键选择或语音指令导航</w:t>
      </w:r>
    </w:p>
    <w:p w14:paraId="29258F4D">
      <w:pPr>
        <w:numPr>
          <w:ilvl w:val="1"/>
          <w:numId w:val="3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实现通话中断恢复、转人工坐席等异常处理机制</w:t>
      </w:r>
    </w:p>
    <w:p w14:paraId="464473BA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与语音模块集成</w:t>
      </w:r>
    </w:p>
    <w:p w14:paraId="4061658E">
      <w:pPr>
        <w:numPr>
          <w:ilvl w:val="1"/>
          <w:numId w:val="3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呼入语音通过ASR转换为文本后，提交机器人引擎分析</w:t>
      </w:r>
    </w:p>
    <w:p w14:paraId="277E1715">
      <w:pPr>
        <w:numPr>
          <w:ilvl w:val="1"/>
          <w:numId w:val="3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机器人响应文本经TTS合成为语音，实时反馈给用户</w:t>
      </w:r>
    </w:p>
    <w:p w14:paraId="1E33035D">
      <w:pPr>
        <w:numPr>
          <w:ilvl w:val="1"/>
          <w:numId w:val="3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优化语音交互流畅度，避免回声、卡顿等问题</w:t>
      </w:r>
    </w:p>
    <w:p w14:paraId="6AC05012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知识库构建</w:t>
      </w:r>
    </w:p>
    <w:p w14:paraId="5DE2A3E7">
      <w:pPr>
        <w:numPr>
          <w:ilvl w:val="1"/>
          <w:numId w:val="3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整理业务领域常见问题及答案，形成基础知识库</w:t>
      </w:r>
    </w:p>
    <w:p w14:paraId="5D2AAEB8">
      <w:pPr>
        <w:numPr>
          <w:ilvl w:val="1"/>
          <w:numId w:val="3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支持知识库在线更新与维护，确保答案准确性</w:t>
      </w:r>
    </w:p>
    <w:p w14:paraId="1D442633">
      <w:pPr>
        <w:pStyle w:val="4"/>
        <w:spacing w:before="240" w:beforeAutospacing="0" w:after="0" w:afterAutospacing="0" w:line="300" w:lineRule="auto"/>
        <w:ind w:left="0" w:leftChars="0" w:right="0" w:rightChars="0"/>
      </w:pPr>
      <w:r>
        <w:rPr>
          <w:rFonts w:hint="default" w:ascii="黑体" w:hAnsi="宋体" w:eastAsia="黑体" w:cs="黑体"/>
          <w:b/>
          <w:kern w:val="2"/>
          <w:sz w:val="26"/>
          <w:szCs w:val="26"/>
          <w:lang w:val="en-US" w:eastAsia="zh-CN" w:bidi="ar-SA"/>
        </w:rPr>
        <w:t>（三）第三阶段：外呼功能实现</w:t>
      </w:r>
    </w:p>
    <w:p w14:paraId="482A07EC">
      <w:pPr>
        <w:spacing w:before="100" w:beforeAutospacing="0" w:after="100" w:afterAutospacing="0" w:line="300" w:lineRule="auto"/>
        <w:ind w:left="0" w:leftChars="0" w:right="0" w:rightChars="0"/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目标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：开发机器人外呼能力，支持外呼内容自定义配置，满足通知、回访、营销等场景需求。</w:t>
      </w:r>
    </w:p>
    <w:p w14:paraId="1B83EA42">
      <w:pPr>
        <w:spacing w:before="100" w:beforeAutospacing="0" w:after="100" w:afterAutospacing="0" w:line="300" w:lineRule="auto"/>
        <w:ind w:left="0" w:leftChars="0" w:right="0" w:rightChars="0"/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核心任务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：</w:t>
      </w:r>
    </w:p>
    <w:p w14:paraId="4FCBAAC2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外呼任务管理模块开发</w:t>
      </w:r>
    </w:p>
    <w:p w14:paraId="59ADBDDD">
      <w:pPr>
        <w:numPr>
          <w:ilvl w:val="1"/>
          <w:numId w:val="4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支持批量导入外呼号码列表，设置外呼时间窗</w:t>
      </w:r>
    </w:p>
    <w:p w14:paraId="24762E4F">
      <w:pPr>
        <w:numPr>
          <w:ilvl w:val="1"/>
          <w:numId w:val="4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实现外呼任务创建、暂停、恢复、取消等操作</w:t>
      </w:r>
    </w:p>
    <w:p w14:paraId="3D4DA590">
      <w:pPr>
        <w:numPr>
          <w:ilvl w:val="1"/>
          <w:numId w:val="4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提供外呼成功率、接通率等数据统计功能</w:t>
      </w:r>
    </w:p>
    <w:p w14:paraId="4BAD918C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外呼内容配置功能</w:t>
      </w:r>
    </w:p>
    <w:p w14:paraId="60F6B780">
      <w:pPr>
        <w:numPr>
          <w:ilvl w:val="1"/>
          <w:numId w:val="4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可视化界面设计外呼话术流程，支持分支逻辑</w:t>
      </w:r>
    </w:p>
    <w:p w14:paraId="563D74F4">
      <w:pPr>
        <w:numPr>
          <w:ilvl w:val="1"/>
          <w:numId w:val="4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支持文本、变量、TTS语音文件等多种内容类型</w:t>
      </w:r>
    </w:p>
    <w:p w14:paraId="61B624AB">
      <w:pPr>
        <w:pStyle w:val="4"/>
        <w:spacing w:before="240" w:beforeAutospacing="0" w:after="0" w:afterAutospacing="0" w:line="300" w:lineRule="auto"/>
        <w:ind w:left="0" w:leftChars="0" w:right="0" w:rightChars="0"/>
      </w:pPr>
      <w:r>
        <w:rPr>
          <w:rFonts w:hint="default" w:ascii="黑体" w:hAnsi="宋体" w:eastAsia="黑体" w:cs="黑体"/>
          <w:b/>
          <w:kern w:val="2"/>
          <w:sz w:val="26"/>
          <w:szCs w:val="26"/>
          <w:lang w:val="en-US" w:eastAsia="zh-CN" w:bidi="ar-SA"/>
        </w:rPr>
        <w:t>（四）第四阶段：大模型集成与工单生成</w:t>
      </w:r>
    </w:p>
    <w:p w14:paraId="5C4EF4A0">
      <w:pPr>
        <w:spacing w:before="100" w:beforeAutospacing="0" w:after="100" w:afterAutospacing="0" w:line="300" w:lineRule="auto"/>
        <w:ind w:left="0" w:leftChars="0" w:right="0" w:rightChars="0"/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目标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：利用大模型技术提取通话关键信息，自动生成标准化工单，提升业务处理效率。</w:t>
      </w:r>
    </w:p>
    <w:p w14:paraId="3732379B">
      <w:pPr>
        <w:spacing w:before="100" w:beforeAutospacing="0" w:after="100" w:afterAutospacing="0" w:line="300" w:lineRule="auto"/>
        <w:ind w:left="0" w:leftChars="0" w:right="0" w:rightChars="0"/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核心任务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：</w:t>
      </w:r>
    </w:p>
    <w:p w14:paraId="3E64EE6E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大模型接口开发</w:t>
      </w:r>
    </w:p>
    <w:p w14:paraId="280F7039">
      <w:pPr>
        <w:numPr>
          <w:ilvl w:val="1"/>
          <w:numId w:val="5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大模型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接入</w:t>
      </w:r>
    </w:p>
    <w:p w14:paraId="46273990">
      <w:pPr>
        <w:numPr>
          <w:ilvl w:val="1"/>
          <w:numId w:val="5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实现通话文本数据的批量/实时处理</w:t>
      </w:r>
    </w:p>
    <w:p w14:paraId="09AB069C">
      <w:pPr>
        <w:numPr>
          <w:ilvl w:val="1"/>
          <w:numId w:val="5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设计Prompt模板，引导大模型精准提取关键信息</w:t>
      </w:r>
    </w:p>
    <w:p w14:paraId="212F3EE3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工单生成系统开发</w:t>
      </w:r>
    </w:p>
    <w:p w14:paraId="7857EA66">
      <w:pPr>
        <w:numPr>
          <w:ilvl w:val="1"/>
          <w:numId w:val="5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定义工单字段（如工单编号、客户信息、问题摘要、优先级、处理状态等）</w:t>
      </w:r>
    </w:p>
    <w:p w14:paraId="5B9E3022">
      <w:pPr>
        <w:numPr>
          <w:ilvl w:val="1"/>
          <w:numId w:val="5"/>
        </w:numPr>
        <w:spacing w:before="60" w:beforeAutospacing="0" w:after="60" w:afterAutospacing="0" w:line="300" w:lineRule="auto"/>
        <w:ind w:left="1440" w:leftChars="0" w:right="0" w:righ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根据大模型提取结果，自动填充工单内容</w:t>
      </w:r>
    </w:p>
    <w:p w14:paraId="17955B18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四、关键技术选型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00"/>
        <w:gridCol w:w="2353"/>
        <w:gridCol w:w="2353"/>
      </w:tblGrid>
      <w:tr w14:paraId="0BE29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C2613">
            <w:pPr>
              <w:spacing w:before="200" w:beforeAutospacing="0" w:after="2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技术领域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D8B71">
            <w:pPr>
              <w:spacing w:before="200" w:beforeAutospacing="0" w:after="2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选型建议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36867">
            <w:pPr>
              <w:spacing w:before="200" w:beforeAutospacing="0" w:after="2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优势说明</w:t>
            </w:r>
          </w:p>
        </w:tc>
      </w:tr>
      <w:tr w14:paraId="658BF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F96A4">
            <w:pPr>
              <w:spacing w:before="200" w:beforeAutospacing="0" w:after="2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语音转文字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8B5F9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7262B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</w:p>
        </w:tc>
      </w:tr>
      <w:tr w14:paraId="4426F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8C6A1">
            <w:pPr>
              <w:spacing w:before="200" w:beforeAutospacing="0" w:after="2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文字转语音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05D20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D8902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</w:p>
        </w:tc>
      </w:tr>
      <w:tr w14:paraId="707EF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67EF9">
            <w:pPr>
              <w:spacing w:before="200" w:beforeAutospacing="0" w:after="2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大模型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2F94F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DA7ED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</w:p>
        </w:tc>
      </w:tr>
      <w:tr w14:paraId="073FC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2F15C">
            <w:pPr>
              <w:spacing w:before="200" w:beforeAutospacing="0" w:after="2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电话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机器人引擎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78C8D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20D03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</w:p>
        </w:tc>
      </w:tr>
    </w:tbl>
    <w:p w14:paraId="134F2796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五、风险与应对措施</w:t>
      </w:r>
    </w:p>
    <w:p w14:paraId="596C7E5C">
      <w:pPr>
        <w:numPr>
          <w:ilvl w:val="0"/>
          <w:numId w:val="6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语音识别准确率不足</w:t>
      </w:r>
      <w:r>
        <w:rPr>
          <w:rFonts w:hint="default" w:ascii="宋体" w:hAnsi="宋体" w:eastAsia="宋体" w:cs="宋体"/>
          <w:sz w:val="24"/>
          <w:szCs w:val="24"/>
        </w:rPr>
        <w:t>：通过业务语料标注、模型微调、人工辅助纠正等方式持续优化</w:t>
      </w:r>
    </w:p>
    <w:p w14:paraId="5A548286">
      <w:pPr>
        <w:numPr>
          <w:ilvl w:val="0"/>
          <w:numId w:val="6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大模型响应延迟</w:t>
      </w:r>
      <w:r>
        <w:rPr>
          <w:rFonts w:hint="default" w:ascii="宋体" w:hAnsi="宋体" w:eastAsia="宋体" w:cs="宋体"/>
          <w:sz w:val="24"/>
          <w:szCs w:val="24"/>
        </w:rPr>
        <w:t>：采用模型本地部署或边缘计算方案，减少网络传输耗时</w:t>
      </w:r>
    </w:p>
    <w:p w14:paraId="5D9DDB80">
      <w:pPr>
        <w:numPr>
          <w:ilvl w:val="0"/>
          <w:numId w:val="6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外呼合规风险</w:t>
      </w:r>
      <w:r>
        <w:rPr>
          <w:rFonts w:hint="default" w:ascii="宋体" w:hAnsi="宋体" w:eastAsia="宋体" w:cs="宋体"/>
          <w:sz w:val="24"/>
          <w:szCs w:val="24"/>
        </w:rPr>
        <w:t>：严格遵守《电信条例》等法规，获取用户授权，设置合理外呼时间</w:t>
      </w:r>
    </w:p>
    <w:p w14:paraId="6C70006E">
      <w:pPr>
        <w:numPr>
          <w:ilvl w:val="0"/>
          <w:numId w:val="6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系统稳定性</w:t>
      </w:r>
      <w:r>
        <w:rPr>
          <w:rFonts w:hint="default" w:ascii="宋体" w:hAnsi="宋体" w:eastAsia="宋体" w:cs="宋体"/>
          <w:sz w:val="24"/>
          <w:szCs w:val="24"/>
        </w:rPr>
        <w:t>：实施负载均衡、容灾备份策略，定期进行压力测试和故障演练</w:t>
      </w:r>
    </w:p>
    <w:p w14:paraId="75A31462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六、项目里程碑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3"/>
        <w:gridCol w:w="1240"/>
        <w:gridCol w:w="5473"/>
      </w:tblGrid>
      <w:tr w14:paraId="403B7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66D6F">
            <w:pPr>
              <w:spacing w:before="200" w:beforeAutospacing="0" w:after="200" w:afterAutospacing="0" w:line="300" w:lineRule="auto"/>
              <w:ind w:left="0" w:leftChars="0" w:right="0" w:rightChars="0"/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kern w:val="2"/>
                <w:sz w:val="24"/>
                <w:szCs w:val="24"/>
                <w:lang w:val="en-US" w:eastAsia="zh-CN" w:bidi="ar-SA"/>
              </w:rPr>
              <w:t>阶段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8380A8">
            <w:pPr>
              <w:spacing w:before="200" w:beforeAutospacing="0" w:after="200" w:afterAutospacing="0" w:line="300" w:lineRule="auto"/>
              <w:ind w:left="0" w:leftChars="0" w:right="0" w:rightChars="0"/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kern w:val="2"/>
                <w:sz w:val="24"/>
                <w:szCs w:val="24"/>
                <w:lang w:val="en-US" w:eastAsia="zh-CN" w:bidi="ar-SA"/>
              </w:rPr>
              <w:t>预计完成时间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42388">
            <w:pPr>
              <w:spacing w:before="200" w:beforeAutospacing="0" w:after="200" w:afterAutospacing="0" w:line="300" w:lineRule="auto"/>
              <w:ind w:left="0" w:leftChars="0" w:right="0" w:rightChars="0"/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kern w:val="2"/>
                <w:sz w:val="24"/>
                <w:szCs w:val="24"/>
                <w:lang w:val="en-US" w:eastAsia="zh-CN" w:bidi="ar-SA"/>
              </w:rPr>
              <w:t>交付成果</w:t>
            </w:r>
          </w:p>
        </w:tc>
      </w:tr>
      <w:tr w14:paraId="7DE04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82249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基础语音能力建设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89385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第1-2个月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EAF79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ASR/TTS模块、话务系统测试环境（含模拟PBX部署）、API文档、测试报告</w:t>
            </w:r>
          </w:p>
        </w:tc>
      </w:tr>
      <w:tr w14:paraId="202AF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8BEC8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智能机器人接入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AF030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第3-4个月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D7CFD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机器人引擎、IVR流程配置工具、知识库系统</w:t>
            </w:r>
          </w:p>
        </w:tc>
      </w:tr>
      <w:tr w14:paraId="45E0F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CCEA7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外呼功能实现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6EA37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第5-6个月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D4AFC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外呼管理平台、话术配置工具、外呼数据报表</w:t>
            </w:r>
          </w:p>
        </w:tc>
      </w:tr>
      <w:tr w14:paraId="5CCC4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A5AEE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大模型集成与工单生成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E64E4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第7-8个月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188BB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大模型接口、工单自动生成系统、信息提取模型</w:t>
            </w:r>
          </w:p>
        </w:tc>
      </w:tr>
      <w:tr w14:paraId="12E2A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ED52E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系统联调与上线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A7C01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第9个月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CDCEA">
            <w:pPr>
              <w:spacing w:before="200" w:beforeAutospacing="0" w:after="200" w:afterAutospacing="0" w:line="300" w:lineRule="auto"/>
              <w:ind w:left="0" w:leftChars="0" w:right="0" w:rightChars="0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完整话务平台、用户手册、运维文档</w:t>
            </w:r>
          </w:p>
        </w:tc>
      </w:tr>
    </w:tbl>
    <w:p w14:paraId="4B398FBF"/>
    <w:p w14:paraId="7657BBEF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七、总结</w:t>
      </w:r>
    </w:p>
    <w:p w14:paraId="615E7262">
      <w:pPr>
        <w:spacing w:before="100" w:beforeAutospacing="0" w:after="100" w:afterAutospacing="0" w:line="300" w:lineRule="auto"/>
        <w:ind w:left="0" w:leftChars="0" w:right="0" w:rightChars="0"/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话务平台建设遵循“基础先行、逐步迭代”的原则，通过四个阶段的有序实施，将逐步实现语音处理、智能交互、外呼管理及工单自动化等核心功能。项目建成后，预计可显著降低人工成本、提升客户服务响应速度，并为后续业务智能化升级奠定基础。建议在项目推进过程中，加强跨团队协作，确保系统功能与实际需求紧密结合。</w:t>
      </w:r>
    </w:p>
    <w:p w14:paraId="78325645"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71AF87"/>
    <w:multiLevelType w:val="singleLevel"/>
    <w:tmpl w:val="B671AF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01B65AD"/>
    <w:multiLevelType w:val="multilevel"/>
    <w:tmpl w:val="C01B65A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">
    <w:nsid w:val="C2AAE18F"/>
    <w:multiLevelType w:val="singleLevel"/>
    <w:tmpl w:val="C2AAE1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0D13D33"/>
    <w:multiLevelType w:val="multilevel"/>
    <w:tmpl w:val="D0D13D3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">
    <w:nsid w:val="FA0C02F8"/>
    <w:multiLevelType w:val="multilevel"/>
    <w:tmpl w:val="FA0C02F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">
    <w:nsid w:val="0FB23FF3"/>
    <w:multiLevelType w:val="multilevel"/>
    <w:tmpl w:val="0FB23FF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63487C"/>
    <w:rsid w:val="34ED3859"/>
    <w:rsid w:val="3A66320B"/>
    <w:rsid w:val="3CFC5061"/>
    <w:rsid w:val="40FA166F"/>
    <w:rsid w:val="5DA6050C"/>
    <w:rsid w:val="66C756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1973</Words>
  <Characters>2100</Characters>
  <Lines>0</Lines>
  <Paragraphs>0</Paragraphs>
  <TotalTime>104</TotalTime>
  <ScaleCrop>false</ScaleCrop>
  <LinksUpToDate>false</LinksUpToDate>
  <CharactersWithSpaces>2103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2026-03-20T07:35:16Z</dcterms:created>
  <dc:creator>11610</dc:creator>
  <cp:lastModifiedBy>王路飞</cp:lastModifiedBy>
  <dcterms:modified xsi:type="dcterms:W3CDTF">2026-05-11T06:13:43Z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eyJoZGlkIjoiOTJiNWI3YzJjNGRkMGIzNzQxNjNiZjk5NzgzZjM4ZTAiLCJ1c2VySWQiOiI0MDkwNTkzODMifQ==</vt:lpwstr>
  </property>
  <property fmtid="{D5CDD505-2E9C-101B-9397-08002B2CF9AE}" pid="4" name="ICV">
    <vt:lpwstr>51B3BDE3B07C4F728CE70EB99BDD1DD9_13</vt:lpwstr>
  </property>
</Properties>
</file>