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rPr>
      </w:pPr>
      <w:bookmarkStart w:id="0" w:name="_GoBack"/>
      <w:bookmarkEnd w:id="0"/>
      <w:r>
        <w:rPr>
          <w:rFonts w:hint="default" w:ascii="微软雅黑" w:hAnsi="微软雅黑" w:eastAsia="微软雅黑" w:cs="微软雅黑"/>
        </w:rPr>
        <w:t>时尚先生</w:t>
      </w:r>
    </w:p>
    <w:p>
      <w:pPr>
        <w:rPr>
          <w:rFonts w:hint="default" w:ascii="微软雅黑" w:hAnsi="微软雅黑" w:eastAsia="微软雅黑" w:cs="微软雅黑"/>
        </w:rPr>
      </w:pPr>
      <w:r>
        <w:rPr>
          <w:rFonts w:hint="default" w:ascii="微软雅黑" w:hAnsi="微软雅黑" w:eastAsia="微软雅黑" w:cs="微软雅黑"/>
        </w:rPr>
        <w:t>时尚传媒集团《时尚先生》杂志国内统一刊号: CN11-5369/G0</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①时尚先生作为国内一线男刊，应保持专业的时尚态度以及敏感性，肖战本人劣迹斑斑，侮辱女性，检察日报点名偶像失格，肖战粉丝据他人公益为己有，影响基层干部扶贫项目，但贵杂志却让这样的人上封面，是不是有失水准？还请考虑要让这样被大众抵制的艺人上封面，让杂志格局缩小，读者心寒</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投诉时尚先生</w:t>
      </w:r>
    </w:p>
    <w:p>
      <w:pPr>
        <w:rPr>
          <w:rFonts w:hint="default" w:ascii="微软雅黑" w:hAnsi="微软雅黑" w:eastAsia="微软雅黑" w:cs="微软雅黑"/>
        </w:rPr>
      </w:pPr>
      <w:r>
        <w:rPr>
          <w:rFonts w:hint="default" w:ascii="微软雅黑" w:hAnsi="微软雅黑" w:eastAsia="微软雅黑" w:cs="微软雅黑"/>
        </w:rPr>
        <w:t>《时尚先生Esquire》作为我国合法出版物，公然违反“一个中国”原则，在网友发现问题后，不在第一时间正面回应声明立场，而是进行冷处理，选在凌晨发布一篇没有公章的“声明”，避重就轻，只说自己是“选项错误”，对“中华民国地区”等言论避而不谈，造成了恶劣的社会影响。</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时尚先生Esquire》作为我国合法出版物、国内一线时尚杂志，却抱着分裂国家的心，公然违反“一个中国”原则，在网友发现问题后，不在第一时间正面回应声明立场，而是进行冷处理，选在凌晨发布“声明”，却避重就轻，只说自己是“选项错误”，对“中华民国地区”等言论避而不谈，在官网和杂志上公然将港澳台与中国相并列！让人感到羞耻！还在新闻里一口一个“武汉肺炎”！消费者开发票，淘宝旗舰店某位客服还威胁要把人送到警察局负刑事责任！本人坚决捍卫一个中国原则，坚决拥护祖国统一，坚决维护国家领土完整，坚决反对任何企业企图分裂国家的言论和行为！《时尚先生》这一做法令人不能容忍！严重侵犯国家权益和</w:t>
      </w:r>
    </w:p>
    <w:p>
      <w:pPr>
        <w:rPr>
          <w:rFonts w:hint="default" w:ascii="微软雅黑" w:hAnsi="微软雅黑" w:eastAsia="微软雅黑" w:cs="微软雅黑"/>
        </w:rPr>
      </w:pPr>
      <w:r>
        <w:rPr>
          <w:rFonts w:hint="default" w:ascii="微软雅黑" w:hAnsi="微软雅黑" w:eastAsia="微软雅黑" w:cs="微软雅黑"/>
        </w:rPr>
        <w:t>领土完整！造成了极其恶劣的社会影响。</w:t>
      </w:r>
    </w:p>
    <w:p>
      <w:pPr>
        <w:rPr>
          <w:rFonts w:hint="default" w:ascii="微软雅黑" w:hAnsi="微软雅黑" w:eastAsia="微软雅黑" w:cs="微软雅黑"/>
        </w:rPr>
      </w:pPr>
      <w:r>
        <w:rPr>
          <w:rFonts w:hint="default" w:ascii="微软雅黑" w:hAnsi="微软雅黑" w:eastAsia="微软雅黑" w:cs="微软雅黑"/>
        </w:rPr>
        <w:t>其次，《时尚先生》杂志多次拼死力保检察日报明确指出的失格艺人肖战先生登上封面和刊登大篇幅消费式道歉又是否有所关联呢？他们这一做法是否又是肯定失格艺人涉嫌侮辱女性、种族歧视的做法呢？希望国家出版署可以就此进行调查，给人民一个满意的答复，谢谢。</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提问内容:时尚先生杂志的官方网站上国家选项将台湾香港与中国并列，并且没有特区标志，在被网友发现并曝光后第一-时间没有任何解释，只在凌晨时发了- -个声明，说是选项设置错误，但到目前为止，其官网的选项还未更改。在时尚先生的网站上，将台湾称呼为中华民国地区，自1949年中华人民共和国成立以来，中华民国已成为历史，以中华民国地区称呼台湾，是一种变相的分裂祖国领土行为。在时尚先生3月份的文章中，还将新冠肺炎称呼为武汉肺炎，这是对武汉的污名化。恳请有关部门门]能尽快处理这个杂志社，暂时禁止其出版直到整改完毕，避免更多的人受到误导。</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《时尚先生》杂志传播分裂思想</w:t>
      </w:r>
    </w:p>
    <w:p>
      <w:pPr>
        <w:rPr>
          <w:rFonts w:hint="default" w:ascii="微软雅黑" w:hAnsi="微软雅黑" w:eastAsia="微软雅黑" w:cs="微软雅黑"/>
        </w:rPr>
      </w:pPr>
      <w:r>
        <w:rPr>
          <w:rFonts w:hint="default" w:ascii="微软雅黑" w:hAnsi="微软雅黑" w:eastAsia="微软雅黑" w:cs="微软雅黑"/>
        </w:rPr>
        <w:t>《时尚先生Esquire》（刊号：11-5369/G0）杂志中中国地图残缺缺少台湾和钓鱼岛等地区，杂志官网的国际站点介绍把中国及其他国家与台湾、香港并列表述，存在传播分裂思想的重大问题。因该杂志主要面向青年、少年群体，影响更为恶劣。</w:t>
      </w:r>
    </w:p>
    <w:p>
      <w:pPr>
        <w:rPr>
          <w:rFonts w:hint="default" w:ascii="微软雅黑" w:hAnsi="微软雅黑" w:eastAsia="微软雅黑" w:cs="微软雅黑"/>
        </w:rPr>
      </w:pPr>
      <w:r>
        <w:rPr>
          <w:rFonts w:hint="default" w:ascii="微软雅黑" w:hAnsi="微软雅黑" w:eastAsia="微软雅黑" w:cs="微软雅黑"/>
        </w:rPr>
        <w:t>建议紧急叫停并召回未上市刊物，严格审查该杂志中政治政策类、民族性、导向性方面的问题，并督促该杂志进行公开道歉。</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2020年3月26日有网友发现，《时尚先生》 杂志网站esquire .com.cn在网页末端</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“Esquire国际站”项目中分别列出了“中国I美国I英国|西班牙I土耳其I马来西亚|新加坡I香港|台湾”，在“国际”二字下把中国和香港、台湾并列。</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而在其中“台湾”所属的链接网站esquire.tw中，在“使用条款免责声明”板块中有以下形容:本条款之解释和效力适用中华民国法律。</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此外还有时尚先生杂志母公司网站subscribe hearstmags .com在用户资料的地址选项中把“China People Republic"与“Hong Kong”“Taiwan"“Macao"并列。</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时尚先生杂志虽然已经在当日下午紧急对网站上的相关内容进行了部分修改，把“香港”和“台湾”变更为“中国香港"和“中国台湾”。同时在3月27日零时在其官方微博“时尚先生Esquire”发布了一则声明，承认“出现地区版本分类选项错误”，但并未对“适用中华民国法律”相关描述作出解释，同时开启了评论精选，不能显示网友的评论。</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我谨代表我个人对《时尚先生Esquire》的态度和立场依然保持怀疑态度。</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时尚先生Esqure》作为我国合法出版物，公然违反“一一个中国"原则，在网友发现问题后，不在第一时间正面回应声明立场，而是进行冷处理，选在凌晨发布“声明”，却避重就轻，只说自己是“选项错误”，在网友心目中无疑是“弹性一个中国"，造成了恶劣的社会影响。</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由于我个人并非《时尚先生Esquire》读者，对其杂志内容也并无了解，但由于杂志社在本次事件中立场模糊、毫无诚意，我对《时尚先生Esquire》过往的出版内容持有怀疑态度。希望有关部门进行调查，对《时尚先生Esquire》过往的出版物进行再次审查，同时加强对其出版物的审核工作。</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ps发售渠道读者订阅、书店报亭、机场、网络等</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【中国文明网】</w:t>
      </w:r>
    </w:p>
    <w:p>
      <w:pPr>
        <w:rPr>
          <w:rFonts w:hint="default" w:ascii="微软雅黑" w:hAnsi="微软雅黑" w:eastAsia="微软雅黑" w:cs="微软雅黑"/>
        </w:rPr>
      </w:pPr>
      <w:r>
        <w:rPr>
          <w:rFonts w:hint="default" w:ascii="微软雅黑" w:hAnsi="微软雅黑" w:eastAsia="微软雅黑" w:cs="微软雅黑"/>
        </w:rPr>
        <w:t>时尚先生台独港独，检察日报5篇文章指出肖战偶像失格，如此失格偶像势必对社会造成极深负面影响。（需电话反馈《时尚先生》杂志问题，点明杂志名称，写明是品牌tods赞助，品牌才是关键！)</w:t>
      </w:r>
    </w:p>
    <w:p>
      <w:pPr>
        <w:rPr>
          <w:rFonts w:hint="default" w:ascii="微软雅黑" w:hAnsi="微软雅黑" w:eastAsia="微软雅黑" w:cs="微软雅黑"/>
        </w:rPr>
      </w:pPr>
      <w:r>
        <w:rPr>
          <w:rFonts w:hint="default" w:ascii="微软雅黑" w:hAnsi="微软雅黑" w:eastAsia="微软雅黑" w:cs="微软雅黑"/>
        </w:rPr>
        <w:t xml:space="preserve">电话：010-88050176 </w:t>
      </w:r>
    </w:p>
    <w:p>
      <w:pPr>
        <w:rPr>
          <w:rFonts w:hint="default" w:ascii="微软雅黑" w:hAnsi="微软雅黑" w:eastAsia="微软雅黑" w:cs="微软雅黑"/>
        </w:rPr>
      </w:pPr>
      <w:r>
        <w:rPr>
          <w:rFonts w:hint="default" w:ascii="微软雅黑" w:hAnsi="微软雅黑" w:eastAsia="微软雅黑" w:cs="微软雅黑"/>
        </w:rPr>
        <w:t>邮箱：lilun@wenming.cn4</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 xml:space="preserve">【国家网信办】 </w:t>
      </w:r>
    </w:p>
    <w:p>
      <w:pPr>
        <w:rPr>
          <w:rFonts w:hint="default" w:ascii="微软雅黑" w:hAnsi="微软雅黑" w:eastAsia="微软雅黑" w:cs="微软雅黑"/>
        </w:rPr>
      </w:pPr>
      <w:r>
        <w:rPr>
          <w:rFonts w:hint="default" w:ascii="微软雅黑" w:hAnsi="微软雅黑" w:eastAsia="微软雅黑" w:cs="微软雅黑"/>
        </w:rPr>
        <w:t xml:space="preserve">时尚先生港独台独，时尚先生esquire网址虚假备案 </w:t>
      </w:r>
    </w:p>
    <w:p>
      <w:pPr>
        <w:rPr>
          <w:rFonts w:hint="default" w:ascii="微软雅黑" w:hAnsi="微软雅黑" w:eastAsia="微软雅黑" w:cs="微软雅黑"/>
        </w:rPr>
      </w:pPr>
      <w:r>
        <w:rPr>
          <w:rFonts w:hint="default" w:ascii="微软雅黑" w:hAnsi="微软雅黑" w:eastAsia="微软雅黑" w:cs="微软雅黑"/>
        </w:rPr>
        <w:t xml:space="preserve">公众号:国家网信办举报中心 </w:t>
      </w:r>
    </w:p>
    <w:p>
      <w:pPr>
        <w:rPr>
          <w:rFonts w:hint="default" w:ascii="微软雅黑" w:hAnsi="微软雅黑" w:eastAsia="微软雅黑" w:cs="微软雅黑"/>
        </w:rPr>
      </w:pPr>
      <w:r>
        <w:rPr>
          <w:rFonts w:hint="default" w:ascii="微软雅黑" w:hAnsi="微软雅黑" w:eastAsia="微软雅黑" w:cs="微软雅黑"/>
        </w:rPr>
        <w:t xml:space="preserve">微博私信:国家网信办举报中心 </w:t>
      </w:r>
    </w:p>
    <w:p>
      <w:pPr>
        <w:rPr>
          <w:rFonts w:hint="default" w:ascii="微软雅黑" w:hAnsi="微软雅黑" w:eastAsia="微软雅黑" w:cs="微软雅黑"/>
        </w:rPr>
      </w:pPr>
      <w:r>
        <w:rPr>
          <w:rFonts w:hint="default" w:ascii="微软雅黑" w:hAnsi="微软雅黑" w:eastAsia="微软雅黑" w:cs="微软雅黑"/>
        </w:rPr>
        <w:t>网址：www.12377.cn -</w:t>
      </w:r>
    </w:p>
    <w:p>
      <w:pPr>
        <w:rPr>
          <w:rFonts w:hint="default" w:ascii="微软雅黑" w:hAnsi="微软雅黑" w:eastAsia="微软雅黑" w:cs="微软雅黑"/>
        </w:rPr>
      </w:pPr>
      <w:r>
        <w:rPr>
          <w:rFonts w:hint="default" w:ascii="微软雅黑" w:hAnsi="微软雅黑" w:eastAsia="微软雅黑" w:cs="微软雅黑"/>
        </w:rPr>
        <w:t>※电话:12377</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【国家新闻出版总署】</w:t>
      </w:r>
    </w:p>
    <w:p>
      <w:pPr>
        <w:rPr>
          <w:rFonts w:hint="default" w:ascii="微软雅黑" w:hAnsi="微软雅黑" w:eastAsia="微软雅黑" w:cs="微软雅黑"/>
        </w:rPr>
      </w:pPr>
      <w:r>
        <w:rPr>
          <w:rFonts w:hint="default" w:ascii="微软雅黑" w:hAnsi="微软雅黑" w:eastAsia="微软雅黑" w:cs="微软雅黑"/>
        </w:rPr>
        <w:t>①时尚先生台独港独</w:t>
      </w:r>
    </w:p>
    <w:p>
      <w:pPr>
        <w:rPr>
          <w:rFonts w:hint="default" w:ascii="微软雅黑" w:hAnsi="微软雅黑" w:eastAsia="微软雅黑" w:cs="微软雅黑"/>
        </w:rPr>
      </w:pPr>
      <w:r>
        <w:rPr>
          <w:rFonts w:hint="default" w:ascii="微软雅黑" w:hAnsi="微软雅黑" w:eastAsia="微软雅黑" w:cs="微软雅黑"/>
        </w:rPr>
        <w:t xml:space="preserve">总机电话：010-83138000 </w:t>
      </w:r>
    </w:p>
    <w:p>
      <w:pPr>
        <w:rPr>
          <w:rFonts w:hint="default" w:ascii="微软雅黑" w:hAnsi="微软雅黑" w:eastAsia="微软雅黑" w:cs="微软雅黑"/>
        </w:rPr>
      </w:pPr>
      <w:r>
        <w:rPr>
          <w:rFonts w:hint="default" w:ascii="微软雅黑" w:hAnsi="微软雅黑" w:eastAsia="微软雅黑" w:cs="微软雅黑"/>
        </w:rPr>
        <w:t>地址：北京市宣武门外大街40号</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1AA24D9F"/>
    <w:rsid w:val="28DA2E89"/>
    <w:rsid w:val="323B4D81"/>
    <w:rsid w:val="4C2B3B0D"/>
    <w:rsid w:val="5B487E91"/>
    <w:rsid w:val="5FE7AAD3"/>
    <w:rsid w:val="63BFC6E6"/>
    <w:rsid w:val="6A637494"/>
    <w:rsid w:val="6D535020"/>
    <w:rsid w:val="7F79C282"/>
    <w:rsid w:val="7FF30367"/>
    <w:rsid w:val="F7BFAC5D"/>
    <w:rsid w:val="FBBB0935"/>
    <w:rsid w:val="FDEA700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2018-05-25T01:24:00Z</dcterms:created>
  <dc:creator>金山文档</dc:creator>
  <cp:lastModifiedBy>官西西</cp:lastModifiedBy>
  <dcterms:modified xsi:type="dcterms:W3CDTF">2020-07-09T12:05:45Z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