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3D4940">
      <w:pPr>
        <w:pStyle w:val="2"/>
        <w:keepNext w:val="0"/>
        <w:keepLines w:val="0"/>
        <w:widowControl/>
        <w:suppressLineNumbers w:val="0"/>
        <w:shd w:val="clear" w:fill="191A1B"/>
        <w:spacing w:before="0" w:beforeAutospacing="0" w:after="42" w:afterAutospacing="0"/>
        <w:ind w:left="0" w:firstLine="0"/>
        <w:rPr>
          <w:rFonts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</w:rPr>
        <w:t>已生成完整的插件 UI 规范文档：</w:t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instrText xml:space="preserve"> HYPERLINK "vscode-webview://1ss8q3et1rguma5o7kfdsgj7lpuqgpq2f3t3ikdaa7v2vgcmu8j3/PLUGIN_UI_STANDARD.md" \t "_blank"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fldChar w:fldCharType="separate"/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t>PLUGIN_UI_STANDARD.md</w:t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fldChar w:fldCharType="end"/>
      </w:r>
    </w:p>
    <w:p w14:paraId="234A523D">
      <w:pPr>
        <w:pStyle w:val="2"/>
        <w:keepNext w:val="0"/>
        <w:keepLines w:val="0"/>
        <w:widowControl/>
        <w:suppressLineNumbers w:val="0"/>
        <w:shd w:val="clear" w:fill="191A1B"/>
        <w:spacing w:before="21" w:beforeAutospacing="0" w:after="42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</w:rPr>
        <w:t>文档包含以下章节：</w:t>
      </w:r>
    </w:p>
    <w:tbl>
      <w:tblPr>
        <w:tblStyle w:val="3"/>
        <w:tblW w:w="0" w:type="auto"/>
        <w:tblInd w:w="0" w:type="dxa"/>
        <w:tblBorders>
          <w:top w:val="single" w:color="2A2B2C" w:sz="6" w:space="0"/>
          <w:left w:val="single" w:color="2A2B2C" w:sz="6" w:space="0"/>
          <w:bottom w:val="single" w:color="2A2B2C" w:sz="6" w:space="0"/>
          <w:right w:val="single" w:color="2A2B2C" w:sz="6" w:space="0"/>
          <w:insideH w:val="none" w:color="auto" w:sz="0" w:space="0"/>
          <w:insideV w:val="none" w:color="auto" w:sz="0" w:space="0"/>
        </w:tblBorders>
        <w:shd w:val="clear" w:color="auto" w:fill="191A1B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0"/>
        <w:gridCol w:w="3324"/>
      </w:tblGrid>
      <w:tr w14:paraId="33B6FAE6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</w:tblPrEx>
        <w:trPr>
          <w:tblHeader/>
        </w:trPr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765D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章节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7693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内容</w:t>
            </w:r>
          </w:p>
        </w:tc>
      </w:tr>
      <w:tr w14:paraId="78F01398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974E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一、设计令牌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C500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深色/浅色主题的完整 CSS 变量定义</w:t>
            </w:r>
          </w:p>
        </w:tc>
      </w:tr>
      <w:tr w14:paraId="24E8BC79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BF0C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二、使用方式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1089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CSS 和 HTML 中的正确/错误用法示例</w:t>
            </w:r>
          </w:p>
        </w:tc>
      </w:tr>
      <w:tr w14:paraId="2434A332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5935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三、布局与间距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A59B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最大宽度、卡片、间距系统</w:t>
            </w:r>
          </w:p>
        </w:tc>
      </w:tr>
      <w:tr w14:paraId="1F1C0912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BE35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四、字体系统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AF6B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字体族、字号层级</w:t>
            </w:r>
          </w:p>
        </w:tc>
      </w:tr>
      <w:tr w14:paraId="47457438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48C0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五、组件样式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C61B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按钮、输入框、卡片、徽章、开关</w:t>
            </w:r>
          </w:p>
        </w:tc>
      </w:tr>
      <w:tr w14:paraId="5173A9EA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4E7F3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六、响应式断点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1A76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移动端到极宽屏的适配规则</w:t>
            </w:r>
          </w:p>
        </w:tc>
      </w:tr>
      <w:tr w14:paraId="4E57AEBE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E4C7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七、主题切换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1F1D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data-theme 控制 + 动画实现代码</w:t>
            </w:r>
          </w:p>
        </w:tc>
      </w:tr>
      <w:tr w14:paraId="00F28756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497A4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八、通信规范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FEF4B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postMessage 消息类型定义</w:t>
            </w:r>
          </w:p>
        </w:tc>
      </w:tr>
      <w:tr w14:paraId="2B55A7E0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37FB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九、插件样板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9643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HTML/React/Vue 三种模板</w:t>
            </w:r>
          </w:p>
        </w:tc>
      </w:tr>
      <w:tr w14:paraId="0AADE30E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73C1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十、强制约束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391A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禁止硬编码、覆盖变量等</w:t>
            </w:r>
          </w:p>
        </w:tc>
      </w:tr>
      <w:tr w14:paraId="74B2E9B8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1BB0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十一、快速参考表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CD3B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CSS 变量与 Tailwind 类对照</w:t>
            </w:r>
          </w:p>
        </w:tc>
      </w:tr>
      <w:tr w14:paraId="58814015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D4BFD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十二、常见问题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B0C2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lang w:val="en-US" w:eastAsia="zh-CN" w:bidi="ar"/>
              </w:rPr>
              <w:t>FAQ</w:t>
            </w:r>
          </w:p>
        </w:tc>
      </w:tr>
    </w:tbl>
    <w:p w14:paraId="2C4A60EF">
      <w:pPr>
        <w:pStyle w:val="2"/>
        <w:keepNext w:val="0"/>
        <w:keepLines w:val="0"/>
        <w:widowControl/>
        <w:suppressLineNumbers w:val="0"/>
        <w:shd w:val="clear" w:fill="191A1B"/>
        <w:spacing w:before="21" w:beforeAutospacing="0" w:after="42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</w:rPr>
        <w:t>任何 AI 开发者只需阅读此文档即可写出与平台视觉一致的插件界面。</w:t>
      </w:r>
    </w:p>
    <w:p w14:paraId="5B2F0EDB">
      <w:pPr>
        <w:numPr>
          <w:ilvl w:val="0"/>
          <w:numId w:val="0"/>
        </w:numPr>
        <w:rPr>
          <w:rFonts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202122"/>
        </w:rPr>
      </w:pPr>
    </w:p>
    <w:p w14:paraId="24A46668">
      <w:pPr>
        <w:numPr>
          <w:ilvl w:val="0"/>
          <w:numId w:val="0"/>
        </w:numPr>
        <w:rPr>
          <w:rFonts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202122"/>
        </w:rPr>
      </w:pPr>
    </w:p>
    <w:p w14:paraId="3A2FF18A">
      <w:pPr>
        <w:rPr>
          <w:rFonts w:hint="eastAsia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202122"/>
        </w:rPr>
      </w:pPr>
      <w:r>
        <w:rPr>
          <w:rFonts w:hint="eastAsia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202122"/>
        </w:rPr>
        <w:t>如需回滚，运行 git reset --hard 65593ea^ 即可回到上一个版本。</w:t>
      </w:r>
    </w:p>
    <w:p w14:paraId="6B6B372A">
      <w:pPr>
        <w:rPr>
          <w:rFonts w:hint="eastAsia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202122"/>
        </w:rPr>
      </w:pPr>
      <w:bookmarkStart w:id="0" w:name="_GoBack"/>
      <w:bookmarkEnd w:id="0"/>
    </w:p>
    <w:p w14:paraId="54F5556B">
      <w:pP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  <w:lang w:val="en-US" w:eastAsia="zh-CN"/>
        </w:rPr>
        <w:t>接口</w:t>
      </w:r>
      <w:r>
        <w:rPr>
          <w:rFonts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</w:rPr>
        <w:t xml:space="preserve">文档已生成至 </w:t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instrText xml:space="preserve"> HYPERLINK "vscode-webview://1ss8q3et1rguma5o7kfdsgj7lpuqgpq2f3t3ikdaa7v2vgcmu8j3/PLUGIN_API_SPECIFICATION.md" \t "_blank"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fldChar w:fldCharType="separate"/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t>PLUGIN_API_SPECIFICATION.md</w:t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fldChar w:fldCharType="end"/>
      </w:r>
    </w:p>
    <w:p w14:paraId="133FFA70">
      <w:pPr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>文档涵盖的章节：</w:t>
      </w:r>
    </w:p>
    <w:p w14:paraId="6424FD72">
      <w:pPr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 xml:space="preserve">manifest.json — 定义了 </w:t>
      </w:r>
      <w:r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>plugin_id</w:t>
      </w:r>
      <w:r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>、billing_type、frontend_entry、backend_api 等全部字段，提供两个完整 JSON 示例（免费插件 + 需配置的 Token 插件）</w:t>
      </w:r>
    </w:p>
    <w:p w14:paraId="591D7106">
      <w:pPr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>后端接口规范 — POST {backend_api} 统一入口，请求头 X-Tenant-Id + Authorization，响应格式 { code, data, token_used, balance_remaining }，9 个标准错误码（40001–50003）</w:t>
      </w:r>
    </w:p>
    <w:p w14:paraId="38DA20AC">
      <w:pPr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>前端嵌入规范 — iframe 隔离 + postMessage 双向通信，定义 INIT / THEME_CHANGE / INVOKE / INVOKE_RESULT / ERROR / PLUGIN_READY 六类消息，CSS 变量使用规范</w:t>
      </w:r>
    </w:p>
    <w:p w14:paraId="28933C28">
      <w:pPr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>插件部署与注册 — 支持 Docker / 云函数 / 独立 HTTP 三种部署方式，完整注册流程（上传 → 解析 → 测试 → 上架）</w:t>
      </w:r>
    </w:p>
    <w:p w14:paraId="0B45F0B6">
      <w:pPr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>计费与权限 — 平台网关自动扣费流程，visible_to 角色可见性控制，required_role 调用权限，need_config 租户配置</w:t>
      </w:r>
    </w:p>
    <w:p w14:paraId="3D8ABB82">
      <w:pPr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>错误处理与日志 — 结构化日志格式（JSON），健康检查端点 /health</w:t>
      </w:r>
    </w:p>
    <w:p w14:paraId="4B1077DA">
      <w:pPr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  <w:t>附录 — 完整 Hello World 示例插件，包含 manifest.json、前端 index.html+style.css、后端 server.js+package.json + Dockerfile</w:t>
      </w:r>
    </w:p>
    <w:p w14:paraId="09BC5C3D"/>
    <w:p w14:paraId="797674D5">
      <w:pPr>
        <w:rPr>
          <w:rFonts w:hint="eastAsia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</w:pPr>
      <w:r>
        <w:rPr>
          <w:rFonts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</w:rPr>
        <w:t xml:space="preserve">将“AI图片生成”插件，在项目目录中单独生成一个文件夹，现有代码按照 </w:t>
      </w:r>
      <w:r>
        <w:rPr>
          <w:rFonts w:hint="default" w:ascii="Segoe UI" w:hAnsi="Segoe UI" w:eastAsia="Segoe UI" w:cs="Segoe UI"/>
          <w:i w:val="0"/>
          <w:iCs w:val="0"/>
          <w:caps w:val="0"/>
          <w:color w:val="85B6FF"/>
          <w:spacing w:val="0"/>
          <w:sz w:val="19"/>
          <w:szCs w:val="19"/>
          <w:bdr w:val="none" w:color="auto" w:sz="0" w:space="0"/>
        </w:rPr>
        <w:t>@PLUGIN_API_SPECIFICATION.md</w:t>
      </w:r>
      <w:r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</w:rPr>
        <w:t xml:space="preserve"> 接口文档规范审核、调整、完善、测试，最后打包。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C933A0C"/>
    <w:rsid w:val="117122E4"/>
    <w:rsid w:val="1F3802BD"/>
    <w:rsid w:val="23E40A13"/>
    <w:rsid w:val="24902689"/>
    <w:rsid w:val="2C933A0C"/>
    <w:rsid w:val="65624D19"/>
    <w:rsid w:val="7ACC1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  <w:style w:type="character" w:styleId="7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253</Words>
  <Characters>325</Characters>
  <Lines>0</Lines>
  <Paragraphs>0</Paragraphs>
  <TotalTime>1295</TotalTime>
  <ScaleCrop>false</ScaleCrop>
  <LinksUpToDate>false</LinksUpToDate>
  <CharactersWithSpaces>342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2026-05-19T08:10:00Z</dcterms:created>
  <dc:creator>辛巴</dc:creator>
  <cp:lastModifiedBy>辛巴</cp:lastModifiedBy>
  <dcterms:modified xsi:type="dcterms:W3CDTF">2026-05-22T07:37:32Z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6439524683B64C67A57509C84BAA1298_11</vt:lpwstr>
  </property>
  <property fmtid="{D5CDD505-2E9C-101B-9397-08002B2CF9AE}" pid="4" name="KSOTemplateDocerSaveRecord">
    <vt:lpwstr>eyJoZGlkIjoiNDU2MmVlZTYxYTAwNTIwY2RkNDU0ZThlN2YzYzQ3MGUiLCJ1c2VySWQiOiIyMzMzOTY1NjEifQ==</vt:lpwstr>
  </property>
</Properties>
</file>