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 w:rsidRPr="00967673">
        <w:rPr>
          <w:highlight w:val="green"/>
        </w:rP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Pr="00E94256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E94256">
        <w:rPr>
          <w:highlight w:val="green"/>
        </w:rPr>
        <w:t>Volumenbestimmung ist stark abhängig von:</w:t>
      </w:r>
    </w:p>
    <w:p w14:paraId="6CE558C1" w14:textId="149D7553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Bildauflösung und -rauschen</w:t>
      </w:r>
    </w:p>
    <w:p w14:paraId="4E6DFCDA" w14:textId="74C573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Genauigkeit der Tiefeninformationen</w:t>
      </w:r>
    </w:p>
    <w:p w14:paraId="55EABCEC" w14:textId="2ED636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Aktive &amp; passive Verfahren zur Bestimmung der Tiefeninformationen</w:t>
      </w:r>
    </w:p>
    <w:p w14:paraId="1B403C6F" w14:textId="70ADDCD7" w:rsidR="00092FE0" w:rsidRDefault="00092FE0" w:rsidP="00621F14"/>
    <w:p w14:paraId="59A07A58" w14:textId="77777777" w:rsidR="00891B11" w:rsidRDefault="00891B11" w:rsidP="00621F14"/>
    <w:p w14:paraId="303F836A" w14:textId="35969F64" w:rsidR="00891B11" w:rsidRDefault="00891B11" w:rsidP="00621F14">
      <w:r w:rsidRPr="00E94256">
        <w:rPr>
          <w:rFonts w:ascii="Calibri" w:hAnsi="Calibri" w:cs="Calibri"/>
          <w:color w:val="000000"/>
          <w:sz w:val="22"/>
          <w:szCs w:val="22"/>
          <w:highlight w:val="green"/>
        </w:rPr>
        <w:t>Die Zurverfügungstellung der Messergebnisse ohne Rohdaten reicht aus. Bitte machen Sie hierzu nur einen Verweis/Hinweis in der Arbeit, dass die Messergebnisse bei Bedarf anderweitig zur Verfügung gestellt werden können.</w:t>
      </w:r>
    </w:p>
    <w:p w14:paraId="3ABC925E" w14:textId="77777777" w:rsidR="00891B11" w:rsidRDefault="00891B11" w:rsidP="00621F14"/>
    <w:p w14:paraId="0A4AACA6" w14:textId="36151CD1" w:rsidR="00C61A12" w:rsidRDefault="00C61A12" w:rsidP="00621F14">
      <w:r w:rsidRPr="00E94256">
        <w:rPr>
          <w:highlight w:val="green"/>
        </w:rPr>
        <w:t xml:space="preserve">Wird im Einleitungskapitel klar, warum ich das Volumen von Lebensmitteln bestimmen möchte? (Volumen + Dichte = Gewicht + Bezeichnung = </w:t>
      </w:r>
      <w:proofErr w:type="spellStart"/>
      <w:r w:rsidRPr="00E94256">
        <w:rPr>
          <w:highlight w:val="green"/>
        </w:rPr>
        <w:t>Nährstoffezusammensetzung</w:t>
      </w:r>
      <w:proofErr w:type="spellEnd"/>
      <w:r w:rsidRPr="00E94256">
        <w:rPr>
          <w:highlight w:val="green"/>
        </w:rPr>
        <w:t>)</w:t>
      </w:r>
    </w:p>
    <w:p w14:paraId="13299563" w14:textId="77777777" w:rsidR="00C61A12" w:rsidRDefault="00C61A12" w:rsidP="00621F14"/>
    <w:p w14:paraId="58FE1938" w14:textId="46C6B506" w:rsidR="002031CF" w:rsidRDefault="002031CF" w:rsidP="00621F14"/>
    <w:p w14:paraId="501B89C9" w14:textId="0B3F5002" w:rsidR="002031CF" w:rsidRDefault="002031CF" w:rsidP="00621F14">
      <w:r w:rsidRPr="00E94256">
        <w:rPr>
          <w:highlight w:val="green"/>
        </w:rPr>
        <w:t xml:space="preserve">Forschungslücke aufweisen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Fragestellungen ableiten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Pr="00967673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highlight w:val="green"/>
          <w:lang w:eastAsia="en-US"/>
        </w:rPr>
      </w:pPr>
      <w:r w:rsidRPr="00967673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highlight w:val="green"/>
          <w:lang w:eastAsia="en-US"/>
        </w:rPr>
        <w:t>Fragen Kickoff Gespräch</w:t>
      </w:r>
    </w:p>
    <w:p w14:paraId="7FED8863" w14:textId="45CDFC69" w:rsidR="00C45680" w:rsidRPr="00967673" w:rsidRDefault="00C45680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967673">
        <w:rPr>
          <w:highlight w:val="green"/>
        </w:rPr>
        <w:t>Quellcode in Anhang oder als Zip (wie Internetquellen)?</w:t>
      </w:r>
      <w:r w:rsidR="001A79FB" w:rsidRPr="00967673">
        <w:rPr>
          <w:highlight w:val="green"/>
        </w:rPr>
        <w:t xml:space="preserve"> </w:t>
      </w:r>
      <w:r w:rsidR="001A79FB" w:rsidRPr="00967673">
        <w:rPr>
          <w:b/>
          <w:bCs/>
          <w:highlight w:val="green"/>
        </w:rPr>
        <w:t>Beides möglich</w:t>
      </w:r>
    </w:p>
    <w:p w14:paraId="5FB4411D" w14:textId="5877FB97" w:rsidR="00C45680" w:rsidRPr="00967673" w:rsidRDefault="00C45680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967673">
        <w:rPr>
          <w:highlight w:val="green"/>
        </w:rPr>
        <w:t>Welchen Leitfaden benutzen?</w:t>
      </w:r>
      <w:r w:rsidR="008C5FA3" w:rsidRPr="00967673">
        <w:rPr>
          <w:highlight w:val="green"/>
        </w:rPr>
        <w:t xml:space="preserve"> </w:t>
      </w:r>
      <w:r w:rsidR="004F6EEB" w:rsidRPr="00967673">
        <w:rPr>
          <w:b/>
          <w:bCs/>
          <w:highlight w:val="green"/>
        </w:rPr>
        <w:t>IT-Management nutzen 02/2022</w:t>
      </w:r>
    </w:p>
    <w:p w14:paraId="22146FBA" w14:textId="30098DF1" w:rsidR="002031CF" w:rsidRPr="00967673" w:rsidRDefault="002031CF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967673">
        <w:rPr>
          <w:highlight w:val="green"/>
        </w:rPr>
        <w:t xml:space="preserve">Form </w:t>
      </w:r>
      <w:r w:rsidRPr="00967673">
        <w:rPr>
          <w:color w:val="000000" w:themeColor="text1"/>
          <w:highlight w:val="green"/>
        </w:rPr>
        <w:t>der Einreichung der Arbeit</w:t>
      </w:r>
      <w:r w:rsidRPr="00967673">
        <w:rPr>
          <w:highlight w:val="green"/>
        </w:rPr>
        <w:t>? Ausdruck notwendig?</w:t>
      </w:r>
      <w:r w:rsidR="004F6EEB" w:rsidRPr="00967673">
        <w:rPr>
          <w:highlight w:val="green"/>
        </w:rPr>
        <w:t xml:space="preserve"> </w:t>
      </w:r>
      <w:r w:rsidR="004F6EEB" w:rsidRPr="00967673">
        <w:rPr>
          <w:b/>
          <w:bCs/>
          <w:highlight w:val="green"/>
        </w:rPr>
        <w:t>Nur PDF Upload OC</w:t>
      </w:r>
    </w:p>
    <w:p w14:paraId="35121ABE" w14:textId="21E77B99" w:rsidR="008C5FA3" w:rsidRPr="00967673" w:rsidRDefault="008C5FA3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967673">
        <w:rPr>
          <w:highlight w:val="green"/>
        </w:rPr>
        <w:t>Muster-Deckblatt Arbeit verwenden in Thesis (von Mail)?</w:t>
      </w:r>
      <w:r w:rsidR="004F6EEB" w:rsidRPr="00967673">
        <w:rPr>
          <w:highlight w:val="green"/>
        </w:rPr>
        <w:t xml:space="preserve"> </w:t>
      </w:r>
      <w:r w:rsidR="004F6EEB" w:rsidRPr="00967673">
        <w:rPr>
          <w:b/>
          <w:bCs/>
          <w:highlight w:val="green"/>
        </w:rPr>
        <w:t>Aus Mail verwenden</w:t>
      </w:r>
    </w:p>
    <w:p w14:paraId="63A6642A" w14:textId="24FC403B" w:rsidR="003C6961" w:rsidRPr="00152CB6" w:rsidRDefault="003C6961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152CB6">
        <w:rPr>
          <w:highlight w:val="green"/>
        </w:rPr>
        <w:t>Angewandte Methode</w:t>
      </w:r>
      <w:r w:rsidR="004F6EEB" w:rsidRPr="00152CB6">
        <w:rPr>
          <w:highlight w:val="green"/>
        </w:rPr>
        <w:t>n</w:t>
      </w:r>
      <w:r w:rsidRPr="00152CB6">
        <w:rPr>
          <w:highlight w:val="green"/>
        </w:rPr>
        <w:t>?</w:t>
      </w:r>
      <w:r w:rsidR="004F6EEB" w:rsidRPr="00152CB6">
        <w:rPr>
          <w:highlight w:val="green"/>
        </w:rPr>
        <w:t xml:space="preserve"> </w:t>
      </w:r>
      <w:r w:rsidR="004F6EEB" w:rsidRPr="00152CB6">
        <w:rPr>
          <w:b/>
          <w:bCs/>
          <w:highlight w:val="green"/>
        </w:rPr>
        <w:t>Theorie + Ausprägung + Begründen warum gewählt!</w:t>
      </w:r>
    </w:p>
    <w:p w14:paraId="3B5FF081" w14:textId="345D7CE8" w:rsidR="00C45680" w:rsidRPr="00152CB6" w:rsidRDefault="00F7795B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152CB6">
        <w:rPr>
          <w:highlight w:val="green"/>
        </w:rPr>
        <w:t>Design Science Research?</w:t>
      </w:r>
    </w:p>
    <w:p w14:paraId="018D9F2F" w14:textId="14DD3BB0" w:rsidR="00F7795B" w:rsidRPr="00152CB6" w:rsidRDefault="00F7795B" w:rsidP="00F7795B">
      <w:pPr>
        <w:pStyle w:val="Listenabsatz"/>
        <w:numPr>
          <w:ilvl w:val="1"/>
          <w:numId w:val="6"/>
        </w:numPr>
        <w:rPr>
          <w:highlight w:val="green"/>
        </w:rPr>
      </w:pPr>
      <w:r w:rsidRPr="00152CB6">
        <w:rPr>
          <w:highlight w:val="green"/>
          <w:u w:val="single"/>
        </w:rPr>
        <w:t>Ziel</w:t>
      </w:r>
      <w:r w:rsidRPr="00152CB6">
        <w:rPr>
          <w:highlight w:val="green"/>
        </w:rPr>
        <w:t xml:space="preserve">: </w:t>
      </w:r>
      <w:r w:rsidR="00AC5E2F" w:rsidRPr="00152CB6">
        <w:rPr>
          <w:highlight w:val="green"/>
        </w:rPr>
        <w:t>Untersuchung der Messgenauigkeit und praktischen Nutzbarkeit in Trackinglösungen</w:t>
      </w:r>
    </w:p>
    <w:p w14:paraId="06478BDC" w14:textId="58C9DCCD" w:rsidR="00AC5E2F" w:rsidRPr="00152CB6" w:rsidRDefault="00AC5E2F" w:rsidP="00F7795B">
      <w:pPr>
        <w:pStyle w:val="Listenabsatz"/>
        <w:numPr>
          <w:ilvl w:val="1"/>
          <w:numId w:val="6"/>
        </w:numPr>
        <w:rPr>
          <w:highlight w:val="green"/>
        </w:rPr>
      </w:pPr>
      <w:r w:rsidRPr="00152CB6">
        <w:rPr>
          <w:highlight w:val="green"/>
        </w:rPr>
        <w:t xml:space="preserve">Neben der Messgenauigkeit werden weitere Faktoren zur Bewertung der Eignung ermittelt und betrachtet </w:t>
      </w:r>
      <w:r w:rsidRPr="00152CB6">
        <w:rPr>
          <w:highlight w:val="green"/>
        </w:rPr>
        <w:sym w:font="Wingdings" w:char="F0E0"/>
      </w:r>
      <w:r w:rsidRPr="00152CB6">
        <w:rPr>
          <w:highlight w:val="green"/>
        </w:rPr>
        <w:t xml:space="preserve"> subjektive Bewertung?</w:t>
      </w:r>
    </w:p>
    <w:p w14:paraId="532876D1" w14:textId="0A5934F2" w:rsidR="00AC5E2F" w:rsidRPr="00152CB6" w:rsidRDefault="00AC5E2F" w:rsidP="00AC5E2F">
      <w:pPr>
        <w:pStyle w:val="Listenabsatz"/>
        <w:numPr>
          <w:ilvl w:val="2"/>
          <w:numId w:val="6"/>
        </w:numPr>
        <w:rPr>
          <w:highlight w:val="green"/>
        </w:rPr>
      </w:pPr>
      <w:r w:rsidRPr="00152CB6">
        <w:rPr>
          <w:highlight w:val="green"/>
        </w:rPr>
        <w:t>Andere Entwickler könnten die Bewertung anders sehen</w:t>
      </w:r>
      <w:r w:rsidR="00BF1AC1" w:rsidRPr="00152CB6">
        <w:rPr>
          <w:highlight w:val="green"/>
        </w:rPr>
        <w:t>…</w:t>
      </w:r>
    </w:p>
    <w:p w14:paraId="2A95A470" w14:textId="299936D3" w:rsidR="001A79FB" w:rsidRPr="005D3599" w:rsidRDefault="004F6EEB" w:rsidP="001A79FB">
      <w:pPr>
        <w:pStyle w:val="Listenabsatz"/>
        <w:numPr>
          <w:ilvl w:val="0"/>
          <w:numId w:val="6"/>
        </w:numPr>
        <w:rPr>
          <w:b/>
          <w:bCs/>
          <w:highlight w:val="green"/>
        </w:rPr>
      </w:pPr>
      <w:r w:rsidRPr="005D3599">
        <w:rPr>
          <w:b/>
          <w:bCs/>
          <w:highlight w:val="green"/>
        </w:rPr>
        <w:t xml:space="preserve">5 bis maximal </w:t>
      </w:r>
      <w:r w:rsidR="001A79FB" w:rsidRPr="005D3599">
        <w:rPr>
          <w:b/>
          <w:bCs/>
          <w:highlight w:val="green"/>
        </w:rPr>
        <w:t>7 Hauptkapitel</w:t>
      </w:r>
      <w:r w:rsidRPr="005D3599">
        <w:rPr>
          <w:b/>
          <w:bCs/>
          <w:highlight w:val="green"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Pr="002A59A6" w:rsidRDefault="00EA0302" w:rsidP="00915503">
      <w:pPr>
        <w:rPr>
          <w:highlight w:val="green"/>
        </w:rPr>
      </w:pPr>
      <w:r w:rsidRPr="002A59A6">
        <w:rPr>
          <w:highlight w:val="green"/>
        </w:rPr>
        <w:lastRenderedPageBreak/>
        <w:t xml:space="preserve">Das zu entwickelnde </w:t>
      </w:r>
      <w:r w:rsidR="00D801C8" w:rsidRPr="002A59A6">
        <w:rPr>
          <w:highlight w:val="green"/>
        </w:rPr>
        <w:t xml:space="preserve">Artefakt wird nur </w:t>
      </w:r>
      <w:r w:rsidRPr="002A59A6">
        <w:rPr>
          <w:highlight w:val="green"/>
        </w:rP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 w:rsidRPr="002A59A6">
        <w:rPr>
          <w:highlight w:val="green"/>
        </w:rP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407989C9" w:rsidR="00D215AD" w:rsidRPr="00E94256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  <w:highlight w:val="green"/>
        </w:rPr>
      </w:pPr>
      <w:r w:rsidRPr="00E94256">
        <w:rPr>
          <w:b/>
          <w:bCs/>
          <w:highlight w:val="green"/>
        </w:rPr>
        <w:t>Auswertung</w:t>
      </w:r>
    </w:p>
    <w:p w14:paraId="6BEEE9CC" w14:textId="6FE0A5D8" w:rsidR="002A59A6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Datenerhebung (Verweis auf Anhang)</w:t>
      </w:r>
    </w:p>
    <w:p w14:paraId="2915DBC3" w14:textId="0769C8F6" w:rsidR="00D215AD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 xml:space="preserve">Interpretation </w:t>
      </w:r>
      <w:r w:rsidR="00AA600F" w:rsidRPr="00E94256">
        <w:rPr>
          <w:highlight w:val="green"/>
        </w:rPr>
        <w:t xml:space="preserve">(Messergebnisse </w:t>
      </w:r>
      <w:r w:rsidRPr="00E94256">
        <w:rPr>
          <w:highlight w:val="green"/>
        </w:rPr>
        <w:t xml:space="preserve">+ Zusammenhänge </w:t>
      </w:r>
      <w:r w:rsidR="00AA600F" w:rsidRPr="00E94256">
        <w:rPr>
          <w:highlight w:val="green"/>
        </w:rPr>
        <w:t>beschreiben)</w:t>
      </w:r>
    </w:p>
    <w:p w14:paraId="7F31CE5C" w14:textId="1B5714B7" w:rsidR="00D215AD" w:rsidRPr="00E94256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Kritische Betrachtung</w:t>
      </w:r>
      <w:r w:rsidR="00AA600F" w:rsidRPr="00E94256">
        <w:rPr>
          <w:highlight w:val="green"/>
        </w:rPr>
        <w:t xml:space="preserve"> (Labor</w:t>
      </w:r>
      <w:r w:rsidR="009C5197" w:rsidRPr="00E94256">
        <w:rPr>
          <w:highlight w:val="green"/>
        </w:rPr>
        <w:t>bedingungen, nur ein Lebensmittel betrachtet etc.</w:t>
      </w:r>
      <w:r w:rsidR="00AA600F" w:rsidRPr="00E94256">
        <w:rPr>
          <w:highlight w:val="green"/>
        </w:rPr>
        <w:t>)</w:t>
      </w:r>
    </w:p>
    <w:p w14:paraId="7B3A1E4B" w14:textId="205C741F" w:rsidR="00E94256" w:rsidRPr="00E94256" w:rsidRDefault="00E94256" w:rsidP="00E94256">
      <w:pPr>
        <w:pStyle w:val="Listenabsatz"/>
        <w:numPr>
          <w:ilvl w:val="0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b/>
          <w:bCs/>
          <w:highlight w:val="green"/>
        </w:rPr>
        <w:t>Fazit</w:t>
      </w:r>
      <w:r w:rsidRPr="00E94256">
        <w:rPr>
          <w:highlight w:val="green"/>
        </w:rPr>
        <w:t xml:space="preserve"> (Zusammenfassung und Ausblick)</w:t>
      </w:r>
    </w:p>
    <w:p w14:paraId="1A9EF465" w14:textId="77777777" w:rsidR="00E94256" w:rsidRDefault="00E9425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highlight w:val="green"/>
          <w:lang w:eastAsia="de-DE"/>
        </w:rPr>
      </w:pPr>
      <w:r>
        <w:rPr>
          <w:highlight w:val="green"/>
        </w:rPr>
        <w:br w:type="page"/>
      </w:r>
    </w:p>
    <w:p w14:paraId="45DC3D3C" w14:textId="14C3123A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58B03DFD" w14:textId="7D863242" w:rsidR="00466563" w:rsidRDefault="00466563" w:rsidP="0053278E">
      <w:pPr>
        <w:rPr>
          <w:b/>
          <w:bCs/>
          <w:sz w:val="28"/>
        </w:rPr>
      </w:pPr>
      <w:r w:rsidRPr="00796D48">
        <w:rPr>
          <w:b/>
          <w:bCs/>
          <w:sz w:val="28"/>
          <w:highlight w:val="green"/>
        </w:rPr>
        <w:t>Untersuchung der Nutzbarkeit von RealityKit Object Capture zur           Volumenbestimmung von Lebensmitteln am Beispiel einer iOS                 Applikation</w:t>
      </w:r>
    </w:p>
    <w:p w14:paraId="62D523FA" w14:textId="77777777" w:rsidR="00466563" w:rsidRDefault="00466563" w:rsidP="004537FE">
      <w:pPr>
        <w:rPr>
          <w:b/>
          <w:bCs/>
          <w:color w:val="000000" w:themeColor="text1"/>
          <w:sz w:val="28"/>
          <w:szCs w:val="28"/>
        </w:rPr>
      </w:pPr>
    </w:p>
    <w:p w14:paraId="3BE5BB5D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Wie sieht eine technische Lösung aus, die auf Basis von Object Capture das Volumen von Lebensmitteln bestimmen kann?</w:t>
      </w:r>
    </w:p>
    <w:p w14:paraId="7751B76C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Messabweichung liefert diese Lösung zu welchem Aufwand?</w:t>
      </w:r>
    </w:p>
    <w:p w14:paraId="0A1FDAA9" w14:textId="31793DEA" w:rsidR="00466563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Faktoren erhöhen bzw. senken die Messabweichung?</w:t>
      </w:r>
    </w:p>
    <w:p w14:paraId="094BA66D" w14:textId="406124AE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 xml:space="preserve">Überlappungsgrad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Bildanzahl</w:t>
      </w:r>
    </w:p>
    <w:p w14:paraId="3EC8DFE8" w14:textId="3121B98A" w:rsidR="00466563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 + Feature Sensitivity</w:t>
      </w:r>
    </w:p>
    <w:p w14:paraId="01ABC44F" w14:textId="779F40FD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Verwendete Bildauflösung (keine explizite Messreihe, lt. Apple höchste = beste Ergebnisse + logische Herleitung)</w:t>
      </w:r>
    </w:p>
    <w:p w14:paraId="4695EEBD" w14:textId="1881720B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Beleuchtungskonfiguration (keine explizite Messreihe, lt. Apple sorgt gute Ausleuchtung des Objekts für beste Ergebnisse + logische Herleitung)</w:t>
      </w:r>
    </w:p>
    <w:p w14:paraId="3A2BD519" w14:textId="77777777" w:rsidR="007116BB" w:rsidRDefault="007116BB" w:rsidP="007116BB"/>
    <w:p w14:paraId="5AEC91A2" w14:textId="77777777" w:rsidR="007116BB" w:rsidRDefault="007116BB" w:rsidP="007116BB"/>
    <w:p w14:paraId="23FF3FDD" w14:textId="4D3A4EBF" w:rsidR="00AB317E" w:rsidRPr="00C31E61" w:rsidRDefault="00AB317E" w:rsidP="007116BB">
      <w:pPr>
        <w:rPr>
          <w:b/>
          <w:bCs/>
          <w:highlight w:val="green"/>
        </w:rPr>
      </w:pPr>
      <w:r w:rsidRPr="00C31E61">
        <w:rPr>
          <w:b/>
          <w:bCs/>
          <w:highlight w:val="green"/>
        </w:rPr>
        <w:t>Einleitung einfügen</w:t>
      </w:r>
    </w:p>
    <w:p w14:paraId="52A48864" w14:textId="6F2429A2" w:rsidR="002C083B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Betrachteter Faktor = Verhältnis Messgenauigkeit zu Aufwand</w:t>
      </w:r>
    </w:p>
    <w:p w14:paraId="7A015319" w14:textId="77777777" w:rsidR="00444C87" w:rsidRPr="00C31E61" w:rsidRDefault="00444C87" w:rsidP="004537FE">
      <w:pPr>
        <w:rPr>
          <w:highlight w:val="green"/>
        </w:rPr>
      </w:pPr>
    </w:p>
    <w:p w14:paraId="349EAEEF" w14:textId="2A35A45B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 xml:space="preserve">Dieser Faktor ist </w:t>
      </w:r>
      <w:r w:rsidRPr="00C31E61">
        <w:rPr>
          <w:highlight w:val="green"/>
          <w:u w:val="single"/>
        </w:rPr>
        <w:t>entscheidend</w:t>
      </w:r>
      <w:r w:rsidRPr="00C31E61">
        <w:rPr>
          <w:highlight w:val="green"/>
        </w:rPr>
        <w:t xml:space="preserve"> für eine weiterführend Betrachtung dieses Lösungsansatzes, da die Messgenauigkeit zur weiteren Bestimmung der Nährstoffzusammensetzung in der Praxis fundamental ist.</w:t>
      </w:r>
    </w:p>
    <w:p w14:paraId="1DB8DD34" w14:textId="77777777" w:rsidR="00444C87" w:rsidRPr="00C31E61" w:rsidRDefault="00444C87" w:rsidP="004537FE">
      <w:pPr>
        <w:rPr>
          <w:highlight w:val="green"/>
        </w:rPr>
      </w:pPr>
    </w:p>
    <w:p w14:paraId="09772D52" w14:textId="7ECB1A32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Andere Faktoren: Effizienz, Fehleranfälligkeit, Kompatibilität, Wartbarkeit etc.</w:t>
      </w:r>
    </w:p>
    <w:p w14:paraId="300DD8A4" w14:textId="77777777" w:rsidR="00444C87" w:rsidRPr="00C31E61" w:rsidRDefault="00444C87" w:rsidP="004537FE">
      <w:pPr>
        <w:rPr>
          <w:highlight w:val="green"/>
        </w:rPr>
      </w:pPr>
    </w:p>
    <w:p w14:paraId="17D208D7" w14:textId="77777777" w:rsidR="00444C87" w:rsidRPr="00C31E61" w:rsidRDefault="00E261AE" w:rsidP="004537FE">
      <w:pPr>
        <w:rPr>
          <w:highlight w:val="green"/>
        </w:rPr>
      </w:pPr>
      <w:r w:rsidRPr="00C31E61">
        <w:rPr>
          <w:highlight w:val="green"/>
        </w:rPr>
        <w:t>Weil die Messgenauigkeit als primärer Bewertungsfaktor maßgeblich darüber entscheidet, ob dieser Lösungsansatz</w:t>
      </w:r>
      <w:r w:rsidR="00E13718" w:rsidRPr="00C31E61">
        <w:rPr>
          <w:highlight w:val="green"/>
        </w:rPr>
        <w:t>, welcher zentral auf der Verwendung der zentralen Softwarekomponente Object Capture beruht, weiterführend zu verfolgen und zu betrachten ist.</w:t>
      </w:r>
    </w:p>
    <w:p w14:paraId="600D1979" w14:textId="77777777" w:rsidR="00444C87" w:rsidRPr="00C31E61" w:rsidRDefault="00444C87" w:rsidP="004537FE">
      <w:pPr>
        <w:rPr>
          <w:highlight w:val="green"/>
        </w:rPr>
      </w:pPr>
    </w:p>
    <w:p w14:paraId="19206409" w14:textId="77777777" w:rsidR="00444C87" w:rsidRDefault="00E13718" w:rsidP="004537FE">
      <w:r w:rsidRPr="00C31E61">
        <w:rPr>
          <w:highlight w:val="green"/>
        </w:rPr>
        <w:t>Gesetzt den Fall alle sonstigen Faktoren, wie bspw. … sind optimal, nur die Messgenauigkeit ist nicht hinreichend, dann ist dieser Lösungsansatz für die Praxis unbrauchbar.</w:t>
      </w:r>
    </w:p>
    <w:p w14:paraId="461D47BF" w14:textId="77777777" w:rsidR="00444C87" w:rsidRDefault="00444C87" w:rsidP="004537FE"/>
    <w:p w14:paraId="736ED5D0" w14:textId="5DBF6812" w:rsidR="00796D48" w:rsidRPr="00F863CF" w:rsidRDefault="00796D48" w:rsidP="004537FE">
      <w:pPr>
        <w:rPr>
          <w:highlight w:val="green"/>
        </w:rPr>
      </w:pPr>
      <w:r w:rsidRPr="00F863CF">
        <w:rPr>
          <w:highlight w:val="green"/>
          <w:u w:val="single"/>
        </w:rPr>
        <w:t>Themenabgrenzung</w:t>
      </w:r>
      <w:r w:rsidRPr="00F863CF">
        <w:rPr>
          <w:highlight w:val="green"/>
        </w:rPr>
        <w:t>:</w:t>
      </w:r>
    </w:p>
    <w:p w14:paraId="76F897A5" w14:textId="0AAA6625" w:rsidR="00E261AE" w:rsidRDefault="00E13718" w:rsidP="004537FE">
      <w:r w:rsidRPr="00F863CF">
        <w:rPr>
          <w:highlight w:val="green"/>
        </w:rPr>
        <w:t xml:space="preserve">Keine </w:t>
      </w:r>
      <w:r w:rsidR="00444C87" w:rsidRPr="00F863CF">
        <w:rPr>
          <w:highlight w:val="green"/>
        </w:rPr>
        <w:t xml:space="preserve">fachliche </w:t>
      </w:r>
      <w:r w:rsidRPr="00F863CF">
        <w:rPr>
          <w:highlight w:val="green"/>
        </w:rPr>
        <w:t xml:space="preserve">Bewertung der </w:t>
      </w:r>
      <w:r w:rsidR="00444C87" w:rsidRPr="00F863CF">
        <w:rPr>
          <w:highlight w:val="green"/>
        </w:rPr>
        <w:t>ermittelten Messabweichungen</w:t>
      </w:r>
      <w:r w:rsidRPr="00F863CF">
        <w:rPr>
          <w:highlight w:val="green"/>
        </w:rPr>
        <w:t xml:space="preserve">, lediglich Aufzeigen des Verhältnisses zwischen </w:t>
      </w:r>
      <w:r w:rsidR="00444C87" w:rsidRPr="00F863CF">
        <w:rPr>
          <w:highlight w:val="green"/>
        </w:rPr>
        <w:t xml:space="preserve">Messabweichung </w:t>
      </w:r>
      <w:r w:rsidRPr="00F863CF">
        <w:rPr>
          <w:highlight w:val="green"/>
        </w:rPr>
        <w:t>und dafür notwendigem Aufwand.</w:t>
      </w:r>
    </w:p>
    <w:p w14:paraId="6BE94E01" w14:textId="77777777" w:rsidR="002C083B" w:rsidRDefault="002C083B" w:rsidP="004537FE"/>
    <w:p w14:paraId="29E43BDE" w14:textId="77777777" w:rsidR="00385507" w:rsidRDefault="00385507" w:rsidP="004537FE"/>
    <w:p w14:paraId="117785C6" w14:textId="77777777" w:rsidR="004537FE" w:rsidRPr="005D3599" w:rsidRDefault="004537FE" w:rsidP="004537FE">
      <w:pPr>
        <w:rPr>
          <w:highlight w:val="green"/>
        </w:rPr>
      </w:pPr>
      <w:r w:rsidRPr="005D3599">
        <w:rPr>
          <w:highlight w:val="green"/>
          <w:u w:val="single"/>
        </w:rPr>
        <w:t>Unabhängige Variable</w:t>
      </w:r>
    </w:p>
    <w:p w14:paraId="3153AE89" w14:textId="036B3481" w:rsidR="004537FE" w:rsidRPr="005D3599" w:rsidRDefault="009B6BFB" w:rsidP="001553ED">
      <w:pPr>
        <w:pStyle w:val="Listenabsatz"/>
        <w:numPr>
          <w:ilvl w:val="0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 xml:space="preserve">Externe Parameter zur Konfiguration </w:t>
      </w:r>
      <w:r w:rsidR="004537FE" w:rsidRPr="005D3599">
        <w:rPr>
          <w:highlight w:val="green"/>
          <w:lang w:val="en-US"/>
        </w:rPr>
        <w:t>von Object Capture</w:t>
      </w:r>
    </w:p>
    <w:p w14:paraId="2D1345CC" w14:textId="77777777" w:rsidR="0053278E" w:rsidRPr="005D3599" w:rsidRDefault="009B6BFB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proofErr w:type="spellStart"/>
      <w:r w:rsidRPr="005D3599">
        <w:rPr>
          <w:highlight w:val="green"/>
          <w:lang w:val="en-US"/>
        </w:rPr>
        <w:t>Überlappungsgrad</w:t>
      </w:r>
      <w:proofErr w:type="spellEnd"/>
      <w:r w:rsidRPr="005D3599">
        <w:rPr>
          <w:highlight w:val="green"/>
          <w:lang w:val="en-US"/>
        </w:rPr>
        <w:t xml:space="preserve"> </w:t>
      </w:r>
      <w:r w:rsidRPr="005D3599">
        <w:rPr>
          <w:highlight w:val="green"/>
          <w:lang w:val="en-US"/>
        </w:rPr>
        <w:sym w:font="Wingdings" w:char="F0E0"/>
      </w:r>
      <w:r w:rsidRPr="005D3599">
        <w:rPr>
          <w:highlight w:val="green"/>
          <w:lang w:val="en-US"/>
        </w:rPr>
        <w:t xml:space="preserve"> </w:t>
      </w:r>
      <w:proofErr w:type="spellStart"/>
      <w:r w:rsidRPr="005D3599">
        <w:rPr>
          <w:highlight w:val="green"/>
          <w:lang w:val="en-US"/>
        </w:rPr>
        <w:t>Bildanzahl</w:t>
      </w:r>
      <w:proofErr w:type="spellEnd"/>
    </w:p>
    <w:p w14:paraId="3958E7E2" w14:textId="47267D84" w:rsidR="009B6BFB" w:rsidRPr="005D3599" w:rsidRDefault="009B6BFB" w:rsidP="00C37E4B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</w:t>
      </w:r>
      <w:r w:rsidR="0053278E" w:rsidRPr="005D3599">
        <w:rPr>
          <w:highlight w:val="green"/>
          <w:lang w:val="en-US"/>
        </w:rPr>
        <w:t xml:space="preserve"> + </w:t>
      </w:r>
      <w:r w:rsidRPr="005D3599">
        <w:rPr>
          <w:highlight w:val="green"/>
          <w:lang w:val="en-US"/>
        </w:rPr>
        <w:t>Feature Sensitivity</w:t>
      </w:r>
    </w:p>
    <w:p w14:paraId="5F1CF002" w14:textId="1F829C37" w:rsidR="0053278E" w:rsidRPr="005D3599" w:rsidRDefault="0053278E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</w:rPr>
        <w:lastRenderedPageBreak/>
        <w:t xml:space="preserve">Bildauflösung + </w:t>
      </w:r>
      <w:proofErr w:type="spellStart"/>
      <w:r w:rsidRPr="005D3599">
        <w:rPr>
          <w:highlight w:val="green"/>
        </w:rPr>
        <w:t>Beleuchungskonfiguration</w:t>
      </w:r>
      <w:proofErr w:type="spellEnd"/>
    </w:p>
    <w:p w14:paraId="725B7AAF" w14:textId="6E80A38E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Aufnahmegerät für die Messung (iPhone 12 Pro + OS Version)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7E7F44" w14:textId="62E4FB22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Bildauflösung (maximale Bildauflösung des iPhones)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21E51890" w14:textId="13244066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Beleuchtungskonfiguration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6CEC2360" w14:textId="0F38D3D8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Positionierung des Lebensmittels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161CA0" w14:textId="2610E317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Versuchsaufbau (Stehtisch, Drehteller, Stativposition, -höhe, -ausrichtung)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7D54FE9D" w14:textId="77777777" w:rsidR="004537FE" w:rsidRPr="005D3599" w:rsidRDefault="004537FE" w:rsidP="004537FE">
      <w:pPr>
        <w:rPr>
          <w:highlight w:val="green"/>
          <w:u w:val="single"/>
        </w:rPr>
      </w:pPr>
    </w:p>
    <w:p w14:paraId="2BCEF03F" w14:textId="21529511" w:rsidR="0053278E" w:rsidRPr="005D3599" w:rsidRDefault="0053278E">
      <w:pPr>
        <w:rPr>
          <w:highlight w:val="green"/>
          <w:u w:val="single"/>
        </w:rPr>
      </w:pPr>
    </w:p>
    <w:p w14:paraId="40B8BABB" w14:textId="78172AB9" w:rsidR="004537FE" w:rsidRPr="005D3599" w:rsidRDefault="004537FE" w:rsidP="004537FE">
      <w:pPr>
        <w:rPr>
          <w:highlight w:val="green"/>
          <w:u w:val="single"/>
        </w:rPr>
      </w:pPr>
      <w:r w:rsidRPr="005D3599">
        <w:rPr>
          <w:highlight w:val="green"/>
          <w:u w:val="single"/>
        </w:rPr>
        <w:t>Abhängige Variablen</w:t>
      </w:r>
    </w:p>
    <w:p w14:paraId="09E06EC7" w14:textId="01A2D4C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Volumen des Lebensmittels (Messvolumen)</w:t>
      </w:r>
    </w:p>
    <w:p w14:paraId="02068FC7" w14:textId="5A0F0F4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Zeit zur Bereitstellung des Volumens (Messzeit)</w:t>
      </w:r>
    </w:p>
    <w:p w14:paraId="50C683B5" w14:textId="5925DF4B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Abweichung des Messvolumens vom tatsächlichen Zielvolumen in %</w:t>
      </w:r>
    </w:p>
    <w:p w14:paraId="6AB79C5B" w14:textId="77777777" w:rsidR="004537FE" w:rsidRPr="009B6BFB" w:rsidRDefault="004537FE" w:rsidP="004537FE"/>
    <w:p w14:paraId="20F64B97" w14:textId="77777777" w:rsidR="004537FE" w:rsidRPr="003A0EC4" w:rsidRDefault="004537FE" w:rsidP="004537FE">
      <w:pPr>
        <w:rPr>
          <w:highlight w:val="green"/>
        </w:rPr>
      </w:pPr>
      <w:r w:rsidRPr="003A0EC4">
        <w:rPr>
          <w:highlight w:val="green"/>
          <w:u w:val="single"/>
        </w:rPr>
        <w:t>Visualisierung für Auswertung</w:t>
      </w:r>
      <w:r w:rsidRPr="003A0EC4">
        <w:rPr>
          <w:highlight w:val="green"/>
        </w:rPr>
        <w:t>:</w:t>
      </w:r>
    </w:p>
    <w:p w14:paraId="23BEB55A" w14:textId="5C4EA784" w:rsidR="004537FE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</w:rPr>
        <w:t>U</w:t>
      </w:r>
      <w:r w:rsidRPr="003A0EC4">
        <w:rPr>
          <w:highlight w:val="green"/>
          <w:shd w:val="clear" w:color="auto" w:fill="FFFFFF"/>
        </w:rPr>
        <w:t>nabhängige Variable = x-Achse</w:t>
      </w:r>
    </w:p>
    <w:p w14:paraId="261597A0" w14:textId="77777777" w:rsidR="001553ED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  <w:shd w:val="clear" w:color="auto" w:fill="FFFFFF"/>
        </w:rPr>
        <w:t>Abhängige Variable = y-Achse</w:t>
      </w:r>
    </w:p>
    <w:p w14:paraId="063BD74C" w14:textId="1F128F71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3A0EC4">
        <w:rPr>
          <w:highlight w:val="green"/>
          <w:u w:val="single"/>
          <w:shd w:val="clear" w:color="auto" w:fill="FFFFFF"/>
        </w:rPr>
        <w:t>Säulendiagramm</w:t>
      </w:r>
      <w:r w:rsidRPr="003A0EC4">
        <w:rPr>
          <w:highlight w:val="green"/>
          <w:shd w:val="clear" w:color="auto" w:fill="FFFFFF"/>
        </w:rPr>
        <w:t xml:space="preserve"> ist geeignet, wenn deine unabhängige Variable eine kategoriale Variable ist (z. B. eine </w:t>
      </w:r>
      <w:r w:rsidRPr="003A0EC4">
        <w:rPr>
          <w:highlight w:val="green"/>
          <w:u w:val="single"/>
          <w:shd w:val="clear" w:color="auto" w:fill="FFFFFF"/>
        </w:rPr>
        <w:t>nominalskalierte</w:t>
      </w:r>
      <w:r w:rsidRPr="003A0EC4">
        <w:rPr>
          <w:highlight w:val="green"/>
          <w:shd w:val="clear" w:color="auto" w:fill="FFFFFF"/>
        </w:rPr>
        <w:t xml:space="preserve"> oder </w:t>
      </w:r>
      <w:r w:rsidRPr="003A0EC4">
        <w:rPr>
          <w:highlight w:val="green"/>
          <w:u w:val="single"/>
          <w:shd w:val="clear" w:color="auto" w:fill="FFFFFF"/>
        </w:rPr>
        <w:t>ordinalskalierte</w:t>
      </w:r>
      <w:r w:rsidRPr="003A0EC4">
        <w:rPr>
          <w:highlight w:val="green"/>
          <w:shd w:val="clear" w:color="auto" w:fill="FFFFFF"/>
        </w:rPr>
        <w:t xml:space="preserve"> Variable)</w:t>
      </w:r>
      <w:r w:rsidRPr="009B6BFB"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FA48" w14:textId="77777777" w:rsidR="00C117F5" w:rsidRDefault="00C117F5">
      <w:r>
        <w:separator/>
      </w:r>
    </w:p>
  </w:endnote>
  <w:endnote w:type="continuationSeparator" w:id="0">
    <w:p w14:paraId="40058C78" w14:textId="77777777" w:rsidR="00C117F5" w:rsidRDefault="00C1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5F73" w14:textId="77777777" w:rsidR="00C117F5" w:rsidRDefault="00C117F5">
      <w:r>
        <w:separator/>
      </w:r>
    </w:p>
  </w:footnote>
  <w:footnote w:type="continuationSeparator" w:id="0">
    <w:p w14:paraId="7AD994DE" w14:textId="77777777" w:rsidR="00C117F5" w:rsidRDefault="00C1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061382CC" w:rsidR="000714F5" w:rsidRDefault="00000000" w:rsidP="00967673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5E463A"/>
    <w:multiLevelType w:val="hybridMultilevel"/>
    <w:tmpl w:val="E572E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201"/>
    <w:multiLevelType w:val="hybridMultilevel"/>
    <w:tmpl w:val="A6629B82"/>
    <w:lvl w:ilvl="0" w:tplc="50D43B3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11"/>
  </w:num>
  <w:num w:numId="2" w16cid:durableId="1753314299">
    <w:abstractNumId w:val="13"/>
  </w:num>
  <w:num w:numId="3" w16cid:durableId="1675260813">
    <w:abstractNumId w:val="12"/>
  </w:num>
  <w:num w:numId="4" w16cid:durableId="259990688">
    <w:abstractNumId w:val="18"/>
  </w:num>
  <w:num w:numId="5" w16cid:durableId="1522548751">
    <w:abstractNumId w:val="8"/>
  </w:num>
  <w:num w:numId="6" w16cid:durableId="946932834">
    <w:abstractNumId w:val="9"/>
  </w:num>
  <w:num w:numId="7" w16cid:durableId="1331635292">
    <w:abstractNumId w:val="17"/>
  </w:num>
  <w:num w:numId="8" w16cid:durableId="955870886">
    <w:abstractNumId w:val="23"/>
  </w:num>
  <w:num w:numId="9" w16cid:durableId="918059864">
    <w:abstractNumId w:val="7"/>
  </w:num>
  <w:num w:numId="10" w16cid:durableId="21789766">
    <w:abstractNumId w:val="19"/>
  </w:num>
  <w:num w:numId="11" w16cid:durableId="2137553574">
    <w:abstractNumId w:val="25"/>
  </w:num>
  <w:num w:numId="12" w16cid:durableId="1272933155">
    <w:abstractNumId w:val="26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21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4"/>
  </w:num>
  <w:num w:numId="19" w16cid:durableId="1541473874">
    <w:abstractNumId w:val="16"/>
  </w:num>
  <w:num w:numId="20" w16cid:durableId="326903182">
    <w:abstractNumId w:val="20"/>
  </w:num>
  <w:num w:numId="21" w16cid:durableId="139659051">
    <w:abstractNumId w:val="14"/>
  </w:num>
  <w:num w:numId="22" w16cid:durableId="1078942714">
    <w:abstractNumId w:val="15"/>
  </w:num>
  <w:num w:numId="23" w16cid:durableId="1922786630">
    <w:abstractNumId w:val="22"/>
  </w:num>
  <w:num w:numId="24" w16cid:durableId="362443220">
    <w:abstractNumId w:val="4"/>
  </w:num>
  <w:num w:numId="25" w16cid:durableId="1674603610">
    <w:abstractNumId w:val="1"/>
  </w:num>
  <w:num w:numId="26" w16cid:durableId="70196784">
    <w:abstractNumId w:val="10"/>
  </w:num>
  <w:num w:numId="27" w16cid:durableId="23050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0E3ADC"/>
    <w:rsid w:val="00100F6B"/>
    <w:rsid w:val="001109E4"/>
    <w:rsid w:val="0014230B"/>
    <w:rsid w:val="00144EE2"/>
    <w:rsid w:val="00146F2A"/>
    <w:rsid w:val="00152CB6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513A8"/>
    <w:rsid w:val="0026255A"/>
    <w:rsid w:val="00280C58"/>
    <w:rsid w:val="00292A71"/>
    <w:rsid w:val="002931ED"/>
    <w:rsid w:val="002A59A6"/>
    <w:rsid w:val="002B5F7C"/>
    <w:rsid w:val="002C083B"/>
    <w:rsid w:val="002D5BE4"/>
    <w:rsid w:val="002F4EC5"/>
    <w:rsid w:val="003148AE"/>
    <w:rsid w:val="00336B00"/>
    <w:rsid w:val="003413E0"/>
    <w:rsid w:val="00364C6E"/>
    <w:rsid w:val="00385507"/>
    <w:rsid w:val="003917FF"/>
    <w:rsid w:val="003A0EC4"/>
    <w:rsid w:val="003C6961"/>
    <w:rsid w:val="003E4F7C"/>
    <w:rsid w:val="003E68A1"/>
    <w:rsid w:val="003F2C42"/>
    <w:rsid w:val="00401867"/>
    <w:rsid w:val="00413FAC"/>
    <w:rsid w:val="004224C7"/>
    <w:rsid w:val="00425982"/>
    <w:rsid w:val="00440094"/>
    <w:rsid w:val="00444C87"/>
    <w:rsid w:val="004537FE"/>
    <w:rsid w:val="00466563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3278E"/>
    <w:rsid w:val="0054353B"/>
    <w:rsid w:val="00546E2B"/>
    <w:rsid w:val="00556C0B"/>
    <w:rsid w:val="00563516"/>
    <w:rsid w:val="005800A0"/>
    <w:rsid w:val="005A6AA5"/>
    <w:rsid w:val="005D3599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C2848"/>
    <w:rsid w:val="006F34FB"/>
    <w:rsid w:val="007032C7"/>
    <w:rsid w:val="007116BB"/>
    <w:rsid w:val="00722BA8"/>
    <w:rsid w:val="00723620"/>
    <w:rsid w:val="00724D30"/>
    <w:rsid w:val="00727909"/>
    <w:rsid w:val="0075638C"/>
    <w:rsid w:val="007654EF"/>
    <w:rsid w:val="00774395"/>
    <w:rsid w:val="00794EE7"/>
    <w:rsid w:val="00796D48"/>
    <w:rsid w:val="00797302"/>
    <w:rsid w:val="00797D62"/>
    <w:rsid w:val="007B1E58"/>
    <w:rsid w:val="007C3BE1"/>
    <w:rsid w:val="007F67A9"/>
    <w:rsid w:val="008019A5"/>
    <w:rsid w:val="00862F10"/>
    <w:rsid w:val="00891B11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67673"/>
    <w:rsid w:val="009834B3"/>
    <w:rsid w:val="009958B7"/>
    <w:rsid w:val="009A0B23"/>
    <w:rsid w:val="009B6BFB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17E"/>
    <w:rsid w:val="00AB37EE"/>
    <w:rsid w:val="00AC5E2F"/>
    <w:rsid w:val="00AC73A3"/>
    <w:rsid w:val="00AD26F9"/>
    <w:rsid w:val="00AF226F"/>
    <w:rsid w:val="00AF3017"/>
    <w:rsid w:val="00B06285"/>
    <w:rsid w:val="00B245C9"/>
    <w:rsid w:val="00B37915"/>
    <w:rsid w:val="00B6400D"/>
    <w:rsid w:val="00B662FA"/>
    <w:rsid w:val="00B76C71"/>
    <w:rsid w:val="00BA23C6"/>
    <w:rsid w:val="00BC4DB1"/>
    <w:rsid w:val="00BE5F6D"/>
    <w:rsid w:val="00BE7E7C"/>
    <w:rsid w:val="00BF1AC1"/>
    <w:rsid w:val="00BF2ED3"/>
    <w:rsid w:val="00BF72BC"/>
    <w:rsid w:val="00C05543"/>
    <w:rsid w:val="00C10CEC"/>
    <w:rsid w:val="00C117F5"/>
    <w:rsid w:val="00C25F5C"/>
    <w:rsid w:val="00C30235"/>
    <w:rsid w:val="00C31E61"/>
    <w:rsid w:val="00C37D41"/>
    <w:rsid w:val="00C40AF7"/>
    <w:rsid w:val="00C45680"/>
    <w:rsid w:val="00C61A12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12C2E"/>
    <w:rsid w:val="00E13718"/>
    <w:rsid w:val="00E25D3B"/>
    <w:rsid w:val="00E25E9A"/>
    <w:rsid w:val="00E261AE"/>
    <w:rsid w:val="00E42EA4"/>
    <w:rsid w:val="00E5635E"/>
    <w:rsid w:val="00E63CC6"/>
    <w:rsid w:val="00E64D25"/>
    <w:rsid w:val="00E70FE9"/>
    <w:rsid w:val="00E94256"/>
    <w:rsid w:val="00EA0302"/>
    <w:rsid w:val="00EB45FA"/>
    <w:rsid w:val="00EB545C"/>
    <w:rsid w:val="00EC2A2E"/>
    <w:rsid w:val="00EE1057"/>
    <w:rsid w:val="00EE48DF"/>
    <w:rsid w:val="00F037C6"/>
    <w:rsid w:val="00F269AF"/>
    <w:rsid w:val="00F42C15"/>
    <w:rsid w:val="00F63CE0"/>
    <w:rsid w:val="00F7795B"/>
    <w:rsid w:val="00F8168E"/>
    <w:rsid w:val="00F863CF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676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6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1557</Words>
  <Characters>9815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149</cp:revision>
  <dcterms:created xsi:type="dcterms:W3CDTF">2022-11-26T14:41:00Z</dcterms:created>
  <dcterms:modified xsi:type="dcterms:W3CDTF">2023-04-24T11:29:00Z</dcterms:modified>
</cp:coreProperties>
</file>