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You are tracking the orders and the customers for the SweetStuff chain of bakeries. A visitor to a bakery may become a customer by placing an order or by signing the visitor’s log in one of the bakeries. A customer places zero to many orders at a bakery for pickup for a specific date. A bakery fills zero to many orders for a customer. A bakery may have many orders and many customers.  A customer may be associated with many of the SweetStuff bakeries. A customer may place orders with many bakeries but any specific order is associated with 1 and only 1 bakery. An order consists of a list of baked goods and the quantity purchased for each baked good. The types of baked goods created by SweetStuff are: cookie, cupcake, and brownie. For each of the baked items, the bakery provides a description, the caloric intake, if the item is vegan and if its gluten-free. For the cupcakes, the bakery also tracks the flavor for the frosting and the flavor for the cake. The cookies baked at the bakery are: snickerdoodle and chocolate chip. The flavors for the frosting are cream cheese, vanilla and chocolate. The flavors for the cake are: red velvet, chocolate and vanilla.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The chain represents a customer by a character string that is 10 characters long. An order is represented by the date the order was created, along with a sequence number. A sequence number is a number from 1 to 65,536. The order date can range from January 1, 2000 to December 31, 3000.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