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设置全局的https连接保存密码: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编辑全局配置文件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866390" cy="4191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在文件末尾添加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  <w:lang w:eastAsia="zh-CN"/>
        </w:rPr>
        <w:t>[credential]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eastAsia="zh-CN"/>
        </w:rPr>
        <w:t xml:space="preserve">    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ab/>
        <w:t/>
      </w:r>
      <w:r>
        <w:rPr>
          <w:rFonts w:hint="eastAsia" w:ascii="Calibri" w:hAnsi="Calibri" w:cs="Calibri"/>
          <w:sz w:val="21"/>
          <w:szCs w:val="21"/>
          <w:lang w:val="en-US" w:eastAsia="zh-CN"/>
        </w:rPr>
        <w:tab/>
      </w:r>
      <w:r>
        <w:rPr>
          <w:rFonts w:hint="default" w:ascii="Calibri" w:hAnsi="Calibri" w:cs="Calibri"/>
          <w:sz w:val="21"/>
          <w:szCs w:val="21"/>
          <w:lang w:eastAsia="zh-CN"/>
        </w:rPr>
        <w:t>helper = store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571240" cy="10287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保存并退出，保存密码配置完成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添加一个远程资源库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资源库名称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资源库地址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添加远程资源库链接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-v  查看远程资源库是否添加成功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946910"/>
            <wp:effectExtent l="0" t="0" r="762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代码的上传与更新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appcan_git master   拉取新配置的appcan_git 资源库资源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7960" cy="938530"/>
            <wp:effectExtent l="0" t="0" r="889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appcan_git master  将代码上传到新配置的appcan_git 资源库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672965" cy="2629535"/>
            <wp:effectExtent l="0" t="0" r="1333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552A"/>
    <w:multiLevelType w:val="multilevel"/>
    <w:tmpl w:val="5829552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2955D4"/>
    <w:multiLevelType w:val="singleLevel"/>
    <w:tmpl w:val="582955D4"/>
    <w:lvl w:ilvl="0" w:tentative="0">
      <w:start w:val="2"/>
      <w:numFmt w:val="decimal"/>
      <w:suff w:val="space"/>
      <w:lvlText w:val="%1)"/>
      <w:lvlJc w:val="left"/>
    </w:lvl>
  </w:abstractNum>
  <w:abstractNum w:abstractNumId="2">
    <w:nsid w:val="58295640"/>
    <w:multiLevelType w:val="multilevel"/>
    <w:tmpl w:val="58295640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2956D0"/>
    <w:multiLevelType w:val="singleLevel"/>
    <w:tmpl w:val="582956D0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82957F0"/>
    <w:multiLevelType w:val="singleLevel"/>
    <w:tmpl w:val="582957F0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829583C"/>
    <w:multiLevelType w:val="singleLevel"/>
    <w:tmpl w:val="5829583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282494"/>
    <w:rsid w:val="4AF607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zgy_c</dc:creator>
  <cp:lastModifiedBy>zgy_c</cp:lastModifiedBy>
  <dcterms:modified xsi:type="dcterms:W3CDTF">2016-11-14T06:22:56Z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