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967885"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967885" w:rsidRDefault="00967885" w:rsidP="000A2434">
                      <w:r w:rsidRPr="00481240">
                        <w:rPr>
                          <w:rFonts w:hint="eastAsia"/>
                        </w:rPr>
                        <w:t>西安电子科技大学研究生</w:t>
                      </w:r>
                      <w:r>
                        <w:rPr>
                          <w:rFonts w:hint="eastAsia"/>
                        </w:rPr>
                        <w:t>学位</w:t>
                      </w:r>
                      <w:r w:rsidRPr="00481240">
                        <w:rPr>
                          <w:rFonts w:hint="eastAsia"/>
                        </w:rPr>
                        <w:t>论文</w:t>
                      </w:r>
                    </w:p>
                    <w:p w14:paraId="25853349" w14:textId="77777777" w:rsidR="00967885" w:rsidRPr="005B61E7" w:rsidRDefault="00967885"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967885" w:rsidRDefault="00967885"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967885" w:rsidRPr="00051C8B" w:rsidRDefault="00967885"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967885" w:rsidRPr="00663FE0" w:rsidRDefault="00967885"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967885"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967885" w:rsidRDefault="00967885"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967885" w:rsidRPr="001930C0" w:rsidRDefault="00967885"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967885" w:rsidRPr="005B61E7" w:rsidRDefault="00967885"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967885" w:rsidRDefault="00967885"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967885" w:rsidRDefault="00967885"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967885" w:rsidRDefault="00967885"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967885" w:rsidRPr="00C753E1" w:rsidRDefault="00967885"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967885" w:rsidRPr="003C3068" w:rsidRDefault="00967885"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967885" w:rsidRPr="00C753E1" w:rsidRDefault="00967885"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967885" w:rsidRPr="00790D25" w:rsidRDefault="00967885"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967885" w:rsidRPr="001930C0" w:rsidRDefault="00967885" w:rsidP="000A2434">
                  <w:pPr>
                    <w:pStyle w:val="Date"/>
                  </w:pPr>
                  <w:r w:rsidRPr="001930C0">
                    <w:t>西安电子科技大学</w:t>
                  </w:r>
                </w:p>
                <w:p w14:paraId="624BE710" w14:textId="77777777" w:rsidR="00967885" w:rsidRPr="001930C0" w:rsidRDefault="00967885" w:rsidP="000A2434">
                  <w:pPr>
                    <w:pStyle w:val="Date"/>
                  </w:pPr>
                </w:p>
                <w:p w14:paraId="14EC4661" w14:textId="77777777" w:rsidR="00967885" w:rsidRPr="001930C0" w:rsidRDefault="00967885" w:rsidP="000A2434">
                  <w:pPr>
                    <w:pStyle w:val="Date"/>
                  </w:pPr>
                </w:p>
                <w:p w14:paraId="4754C17E" w14:textId="77777777" w:rsidR="00967885" w:rsidRPr="00FA3F36" w:rsidRDefault="00967885"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967885" w:rsidRDefault="00967885"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967885" w:rsidRDefault="00967885"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967885" w:rsidRDefault="00967885"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967885" w:rsidRDefault="00967885"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967885"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967885" w:rsidRPr="001930C0" w:rsidRDefault="00967885" w:rsidP="000A2434">
                  <w:r w:rsidRPr="001930C0">
                    <w:t>By</w:t>
                  </w:r>
                </w:p>
                <w:p w14:paraId="7AF2288E" w14:textId="77777777" w:rsidR="00967885" w:rsidRPr="00C22CA5" w:rsidRDefault="00967885"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967885" w:rsidRPr="001930C0" w:rsidRDefault="00967885"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967885" w:rsidRPr="00790D25" w:rsidRDefault="00967885"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967885" w:rsidRPr="001930C0" w:rsidRDefault="00967885"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967885" w:rsidRPr="001930C0" w:rsidRDefault="00967885" w:rsidP="000A2434">
                  <w:r w:rsidRPr="001930C0">
                    <w:t>XIDIAN UNIVERSITY</w:t>
                  </w:r>
                </w:p>
                <w:p w14:paraId="597837A1" w14:textId="77777777" w:rsidR="00967885" w:rsidRDefault="00967885" w:rsidP="000A2434">
                  <w:r w:rsidRPr="001930C0">
                    <w:t>in partial fulfillment of the requirements</w:t>
                  </w:r>
                </w:p>
                <w:p w14:paraId="73FB0249" w14:textId="77777777" w:rsidR="00967885" w:rsidRPr="001930C0" w:rsidRDefault="00967885"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967885" w:rsidRPr="001930C0" w:rsidRDefault="00967885"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967885" w:rsidRPr="00FD604B" w:rsidRDefault="00967885"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967885" w:rsidRPr="0029613A" w:rsidRDefault="00967885" w:rsidP="000A2434">
                  <w:pPr>
                    <w:pStyle w:val="Date"/>
                  </w:pPr>
                  <w:r w:rsidRPr="0029613A">
                    <w:t>Thesis/Dissertation Guide for Postgraduates</w:t>
                  </w:r>
                </w:p>
                <w:p w14:paraId="7AA0B4AD" w14:textId="77777777" w:rsidR="00967885" w:rsidRDefault="00967885"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The format of the Chinese Abstract is what follows: Song Ti,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967885"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967885"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967885"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967885"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967885"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967885"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967885"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967885"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967885"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967885"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967885"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967885"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967885"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967885"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967885"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967885"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967885"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967885"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967885"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967885"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967885"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967885"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967885"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967885"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967885"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967885"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967885"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967885"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967885"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967885"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967885"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967885"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967885"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967885"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65D7390"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A5A4C">
        <w:rPr>
          <w:rFonts w:hint="eastAsia"/>
          <w:color w:val="FF0000"/>
        </w:rPr>
        <w:t>2.1</w:t>
      </w:r>
      <w:r w:rsidR="00BA5A4C">
        <w:rPr>
          <w:color w:val="FF0000"/>
        </w:rPr>
        <w:t>(</w:t>
      </w:r>
      <w:r w:rsidR="00BA5A4C">
        <w:rPr>
          <w:color w:val="FF0000"/>
        </w:rPr>
        <w:t>图内部加入</w:t>
      </w:r>
      <w:r w:rsidR="00BA5A4C">
        <w:rPr>
          <w:rFonts w:hint="eastAsia"/>
          <w:color w:val="FF0000"/>
        </w:rPr>
        <w:t>缓存</w:t>
      </w:r>
      <w:r w:rsidR="00BA5A4C">
        <w:rPr>
          <w:color w:val="FF0000"/>
        </w:rPr>
        <w:t>池模块</w:t>
      </w:r>
      <w:r w:rsidR="00BA5A4C">
        <w:rPr>
          <w:color w:val="FF0000"/>
        </w:rPr>
        <w:t>)</w:t>
      </w:r>
      <w:r w:rsidRPr="00B21BEA">
        <w:rPr>
          <w:rFonts w:hint="eastAsia"/>
        </w:rPr>
        <w:t>:</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5pt;height:208.95pt" o:ole="">
            <v:imagedata r:id="rId25" o:title=""/>
          </v:shape>
          <o:OLEObject Type="Embed" ProgID="Visio.Drawing.11" ShapeID="_x0000_i1025" DrawAspect="Content" ObjectID="_1507928171"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w:t>
      </w:r>
      <w:r w:rsidR="0029249D">
        <w:rPr>
          <w:rFonts w:hint="eastAsia"/>
        </w:rPr>
        <w:lastRenderedPageBreak/>
        <w:t>集群使用期提供的数据服务，由于分层架构中的每相邻两层都是解耦的，客户端可以开发自己的服务表现层来使用该分布式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3pt;height:536.3pt" o:ole="">
            <v:imagedata r:id="rId27" o:title=""/>
          </v:shape>
          <o:OLEObject Type="Embed" ProgID="Visio.Drawing.11" ShapeID="_x0000_i1026" DrawAspect="Content" ObjectID="_1507928172" r:id="rId28"/>
        </w:object>
      </w:r>
    </w:p>
    <w:p w14:paraId="3CEAF117" w14:textId="7BC9DBC5" w:rsidR="00FD1922" w:rsidRPr="000141FA" w:rsidRDefault="00FD1922" w:rsidP="00FD1922">
      <w:pPr>
        <w:jc w:val="center"/>
      </w:pPr>
      <w:r>
        <w:rPr>
          <w:rFonts w:hint="eastAsia"/>
        </w:rPr>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lastRenderedPageBreak/>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w:t>
      </w:r>
      <w:r w:rsidR="001A4D33">
        <w:lastRenderedPageBreak/>
        <w:t>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w:t>
      </w:r>
      <w:r w:rsidR="00A667A1">
        <w:lastRenderedPageBreak/>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lastRenderedPageBreak/>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9pt;height:120.85pt" o:ole="">
            <v:imagedata r:id="rId29" o:title=""/>
          </v:shape>
          <o:OLEObject Type="Embed" ProgID="Visio.Drawing.11" ShapeID="_x0000_i1027" DrawAspect="Content" ObjectID="_1507928173"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w:t>
      </w:r>
      <w:r w:rsidR="00E26251" w:rsidRPr="00E26251">
        <w:rPr>
          <w:rFonts w:hint="eastAsia"/>
        </w:rPr>
        <w:lastRenderedPageBreak/>
        <w:t>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lastRenderedPageBreak/>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928174" r:id="rId32"/>
        </w:object>
      </w:r>
    </w:p>
    <w:p w14:paraId="1554A0F4" w14:textId="7748160E" w:rsidR="00F82A7F" w:rsidRDefault="00F82A7F" w:rsidP="00F82A7F">
      <w:pPr>
        <w:jc w:val="center"/>
      </w:pPr>
      <w:r>
        <w:rPr>
          <w:rFonts w:hint="eastAsia"/>
        </w:rPr>
        <w:lastRenderedPageBreak/>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4pt;height:230.9pt" o:ole="">
            <v:imagedata r:id="rId33" o:title=""/>
          </v:shape>
          <o:OLEObject Type="Embed" ProgID="Visio.Drawing.11" ShapeID="_x0000_i1029" DrawAspect="Content" ObjectID="_1507928175"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w:t>
      </w:r>
      <w:r w:rsidR="0072072A" w:rsidRPr="0072072A">
        <w:rPr>
          <w:rFonts w:hint="eastAsia"/>
        </w:rPr>
        <w:lastRenderedPageBreak/>
        <w:t>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w:t>
      </w:r>
      <w:r w:rsidRPr="00E2519B">
        <w:rPr>
          <w:rFonts w:hint="eastAsia"/>
          <w:shd w:val="clear" w:color="auto" w:fill="FFFFFF"/>
        </w:rPr>
        <w:lastRenderedPageBreak/>
        <w:t>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4pt;height:204.4pt" o:ole="">
            <v:imagedata r:id="rId36" o:title=""/>
          </v:shape>
          <o:OLEObject Type="Embed" ProgID="Visio.Drawing.11" ShapeID="_x0000_i1030" DrawAspect="Content" ObjectID="_1507928176"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4pt;height:243.7pt" o:ole="">
            <v:imagedata r:id="rId38" o:title=""/>
          </v:shape>
          <o:OLEObject Type="Embed" ProgID="Visio.Drawing.11" ShapeID="_x0000_i1031" DrawAspect="Content" ObjectID="_1507928177" r:id="rId39"/>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Heading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Heading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2FD687C3" w:rsidR="00AF69BB"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w:t>
      </w:r>
      <w:r w:rsidRPr="002E170D">
        <w:rPr>
          <w:rFonts w:hint="eastAsia"/>
        </w:rPr>
        <w:lastRenderedPageBreak/>
        <w:t>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549CBA5E"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FC4FBA">
        <w:rPr>
          <w:color w:val="FF0000"/>
        </w:rPr>
        <w:t>3.</w:t>
      </w:r>
      <w:r w:rsidR="00FC4FBA" w:rsidRPr="00FC4FBA">
        <w:rPr>
          <w:rFonts w:hint="eastAsia"/>
          <w:color w:val="FF0000"/>
        </w:rPr>
        <w:t>x</w:t>
      </w:r>
      <w:r w:rsidR="00FC4FBA">
        <w:t>：</w:t>
      </w:r>
    </w:p>
    <w:p w14:paraId="16FF20DF" w14:textId="77777777" w:rsidR="00FC4FBA" w:rsidRDefault="00FC4FBA" w:rsidP="00E74826"/>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61919917"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E0575B">
        <w:rPr>
          <w:rFonts w:hint="eastAsia"/>
        </w:rPr>
        <w:t>x</w:t>
      </w:r>
      <w:r w:rsidR="00E0575B">
        <w:t>：</w:t>
      </w:r>
    </w:p>
    <w:p w14:paraId="53A0F987" w14:textId="77777777" w:rsidR="00E0575B" w:rsidRDefault="00E0575B" w:rsidP="00E14EAF"/>
    <w:p w14:paraId="5083043F" w14:textId="566CAC21" w:rsidR="00E256F1" w:rsidRDefault="00E0575B" w:rsidP="00C805B0">
      <w:r>
        <w:rPr>
          <w:rFonts w:hint="eastAsia"/>
        </w:rPr>
        <w:t>如图</w:t>
      </w:r>
      <w:r>
        <w:t>，</w:t>
      </w:r>
      <w:r>
        <w:rPr>
          <w:rFonts w:hint="eastAsia"/>
        </w:rPr>
        <w:t>环形</w:t>
      </w:r>
      <w:r>
        <w:t>内存缓冲区中有</w:t>
      </w:r>
      <w:r>
        <w:t>n</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w:t>
      </w:r>
      <w:r w:rsidR="001249B2">
        <w:lastRenderedPageBreak/>
        <w:t>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7AA5CB9F" w14:textId="4F47C148" w:rsidR="00452D41" w:rsidRDefault="00452D41" w:rsidP="00452D41">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A53126">
        <w:rPr>
          <w:rFonts w:hint="eastAsia"/>
        </w:rPr>
        <w:t>结构</w:t>
      </w:r>
      <w:r w:rsidR="00A53126">
        <w:t>如图</w:t>
      </w:r>
      <w:r w:rsidR="00A53126" w:rsidRPr="00A53126">
        <w:rPr>
          <w:color w:val="FF0000"/>
        </w:rPr>
        <w:t>3.</w:t>
      </w:r>
      <w:r w:rsidR="00A53126" w:rsidRPr="00A53126">
        <w:rPr>
          <w:rFonts w:hint="eastAsia"/>
          <w:color w:val="FF0000"/>
        </w:rPr>
        <w:t>x</w:t>
      </w:r>
      <w:r w:rsidR="00A53126">
        <w:t>所示：</w:t>
      </w:r>
    </w:p>
    <w:p w14:paraId="53D9380A" w14:textId="77777777" w:rsidR="00A53126" w:rsidRDefault="00A53126" w:rsidP="00452D41"/>
    <w:p w14:paraId="0ECEC558" w14:textId="705B2C38" w:rsidR="00A53126" w:rsidRPr="00452D41" w:rsidRDefault="00A53126" w:rsidP="00452D41">
      <w:r>
        <w:t>如图，</w:t>
      </w:r>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5CD52B37" w:rsidR="00DA04B9" w:rsidRDefault="00556AF9" w:rsidP="00437B09">
      <w:pPr>
        <w:pStyle w:val="Heading1"/>
      </w:pPr>
      <w:r>
        <w:t>OGC</w:t>
      </w:r>
      <w:r>
        <w:t>应用服务器层辅助</w:t>
      </w:r>
      <w:r w:rsidR="00DC6217">
        <w:t>模块</w:t>
      </w:r>
      <w:r w:rsidR="00AF65D3">
        <w:t>设计</w:t>
      </w:r>
    </w:p>
    <w:p w14:paraId="2DB5AE70" w14:textId="2DF1C26D" w:rsidR="003A200A" w:rsidRDefault="003A200A" w:rsidP="003A200A">
      <w:pPr>
        <w:pStyle w:val="Heading2"/>
      </w:pPr>
      <w:r>
        <w:rPr>
          <w:rFonts w:hint="eastAsia"/>
        </w:rPr>
        <w:t>概述</w:t>
      </w:r>
    </w:p>
    <w:p w14:paraId="17012CEC" w14:textId="16CEAF24" w:rsidR="00A20612" w:rsidRPr="00A20612" w:rsidRDefault="00A20612" w:rsidP="00A20612">
      <w:r w:rsidRPr="00A20612">
        <w:rPr>
          <w:rFonts w:hint="eastAsia"/>
          <w:color w:val="FF0000"/>
        </w:rPr>
        <w:t>主要</w:t>
      </w:r>
      <w:r w:rsidRPr="00A20612">
        <w:rPr>
          <w:color w:val="FF0000"/>
        </w:rPr>
        <w:t>描述</w:t>
      </w:r>
      <w:r w:rsidRPr="00A20612">
        <w:rPr>
          <w:color w:val="FF0000"/>
        </w:rPr>
        <w:t>OGC</w:t>
      </w:r>
      <w:r w:rsidRPr="00A20612">
        <w:rPr>
          <w:color w:val="FF0000"/>
        </w:rPr>
        <w:t>应用服务器层是分布式的，</w:t>
      </w:r>
      <w:r w:rsidRPr="00A20612">
        <w:rPr>
          <w:rFonts w:hint="eastAsia"/>
          <w:color w:val="FF0000"/>
        </w:rPr>
        <w:t>需要</w:t>
      </w:r>
      <w:r w:rsidRPr="00A20612">
        <w:rPr>
          <w:color w:val="FF0000"/>
        </w:rPr>
        <w:t>辅助的集群管理监控模块和缓存模块</w:t>
      </w:r>
      <w:r>
        <w:t>。</w:t>
      </w:r>
    </w:p>
    <w:p w14:paraId="15A09D85" w14:textId="156A4AD5" w:rsidR="00507544" w:rsidRDefault="00AD5C2A" w:rsidP="00883751">
      <w:r>
        <w:t>在第三章中，</w:t>
      </w:r>
      <w:r>
        <w:rPr>
          <w:rFonts w:hint="eastAsia"/>
        </w:rPr>
        <w:t>我们</w:t>
      </w:r>
      <w:r>
        <w:t>详述了如何设计高效地</w:t>
      </w:r>
      <w:r>
        <w:t>OGC</w:t>
      </w:r>
      <w:r>
        <w:t>应用服务</w:t>
      </w:r>
      <w:r>
        <w:rPr>
          <w:rFonts w:hint="eastAsia"/>
        </w:rPr>
        <w:t>组件</w:t>
      </w:r>
      <w:r>
        <w:t>，</w:t>
      </w:r>
      <w:r>
        <w:rPr>
          <w:rFonts w:hint="eastAsia"/>
        </w:rPr>
        <w:t>从</w:t>
      </w:r>
      <w:r>
        <w:t>高效</w:t>
      </w:r>
      <w:r>
        <w:rPr>
          <w:rFonts w:hint="eastAsia"/>
        </w:rPr>
        <w:t>的</w:t>
      </w:r>
      <w:r>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w:t>
      </w:r>
      <w:r w:rsidR="00B20DAD">
        <w:lastRenderedPageBreak/>
        <w:t>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5024BB9C"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B05C21">
        <w:rPr>
          <w:rFonts w:hint="eastAsia"/>
        </w:rPr>
        <w:t>框架</w:t>
      </w:r>
      <w:r w:rsidR="00B05C21">
        <w:t>如如下</w:t>
      </w:r>
      <w:r w:rsidR="00B05C21" w:rsidRPr="00B05C21">
        <w:rPr>
          <w:color w:val="FF0000"/>
        </w:rPr>
        <w:t>4.</w:t>
      </w:r>
      <w:r w:rsidR="00B05C21" w:rsidRPr="00B05C21">
        <w:rPr>
          <w:rFonts w:hint="eastAsia"/>
          <w:color w:val="FF0000"/>
        </w:rPr>
        <w:t>x</w:t>
      </w:r>
      <w:r w:rsidR="00B05C21">
        <w:t>：</w:t>
      </w:r>
    </w:p>
    <w:p w14:paraId="69467C8A" w14:textId="77777777" w:rsidR="00B05C21" w:rsidRDefault="00B05C21" w:rsidP="00B05C21"/>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1C678E61"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5B75A8">
        <w:rPr>
          <w:color w:val="FF0000"/>
        </w:rPr>
        <w:t>4.</w:t>
      </w:r>
      <w:r w:rsidR="005B75A8" w:rsidRPr="005B75A8">
        <w:rPr>
          <w:rFonts w:hint="eastAsia"/>
          <w:color w:val="FF0000"/>
        </w:rPr>
        <w:t>x</w:t>
      </w:r>
      <w:r w:rsidR="005B75A8">
        <w:t>，</w:t>
      </w:r>
      <w:r w:rsidR="005B75A8">
        <w:rPr>
          <w:rFonts w:hint="eastAsia"/>
        </w:rPr>
        <w:t>应用</w:t>
      </w:r>
      <w:r w:rsidR="005B75A8">
        <w:t>服务器集群</w:t>
      </w:r>
      <w:r w:rsidR="005B75A8">
        <w:rPr>
          <w:rFonts w:hint="eastAsia"/>
        </w:rPr>
        <w:t>有</w:t>
      </w:r>
      <w:r w:rsidR="005B75A8">
        <w:t>多个中心节点</w:t>
      </w:r>
      <w:r w:rsidR="00C5281C">
        <w:t>，</w:t>
      </w:r>
      <w:r w:rsidR="00965580">
        <w:t>Web</w:t>
      </w:r>
      <w:r w:rsidR="00965580">
        <w:rPr>
          <w:rFonts w:hint="eastAsia"/>
        </w:rPr>
        <w:t>客户端</w:t>
      </w:r>
      <w:r w:rsidR="00965580">
        <w:t>通过</w:t>
      </w:r>
      <w:r w:rsidR="00965580">
        <w:rPr>
          <w:rFonts w:hint="eastAsia"/>
        </w:rPr>
        <w:t>一级负载</w:t>
      </w:r>
      <w:r w:rsidR="00965580">
        <w:t>均衡策略从多个中心节点中选择一个，</w:t>
      </w:r>
      <w:r w:rsidR="00BD093E">
        <w:t>然后</w:t>
      </w:r>
      <w:r w:rsidR="00BD093E">
        <w:rPr>
          <w:rFonts w:hint="eastAsia"/>
        </w:rPr>
        <w:t>向</w:t>
      </w:r>
      <w:r w:rsidR="00BD093E">
        <w:t>该中心节点发出请求</w:t>
      </w:r>
      <w:r w:rsidR="006412F2">
        <w:t>，</w:t>
      </w:r>
      <w:r w:rsidR="006412F2">
        <w:rPr>
          <w:rFonts w:hint="eastAsia"/>
        </w:rPr>
        <w:t>获取</w:t>
      </w:r>
      <w:r w:rsidR="006412F2">
        <w:t>应用</w:t>
      </w:r>
      <w:r w:rsidR="006412F2">
        <w:rPr>
          <w:rFonts w:hint="eastAsia"/>
        </w:rPr>
        <w:t>服务器</w:t>
      </w:r>
      <w:r w:rsidR="006412F2">
        <w:t>的代理信息，</w:t>
      </w:r>
      <w:r w:rsidR="00514B03">
        <w:t>再根据该代理信息请求服务。</w:t>
      </w:r>
      <w:r w:rsidR="00953CBC">
        <w:t>中心节点</w:t>
      </w:r>
      <w:r w:rsidR="005767B1">
        <w:rPr>
          <w:rFonts w:hint="eastAsia"/>
        </w:rPr>
        <w:t>的</w:t>
      </w:r>
      <w:r w:rsidR="005767B1">
        <w:t>数量随着</w:t>
      </w:r>
      <w:r w:rsidR="00953CBC">
        <w:t>应用服务器节点</w:t>
      </w:r>
      <w:r w:rsidR="005767B1">
        <w:rPr>
          <w:rFonts w:hint="eastAsia"/>
        </w:rPr>
        <w:t>数量</w:t>
      </w:r>
      <w:r w:rsidR="005767B1">
        <w:t>的增加也会动态增加</w:t>
      </w:r>
      <w:r w:rsidR="004F5E80">
        <w:t>，</w:t>
      </w:r>
      <w:r w:rsidR="004F5E80">
        <w:rPr>
          <w:rFonts w:hint="eastAsia"/>
        </w:rPr>
        <w:t>例如</w:t>
      </w:r>
      <w:r w:rsidR="004F5E80">
        <w:t>我们配置</w:t>
      </w:r>
      <w:r w:rsidR="004F5E80">
        <w:t>1</w:t>
      </w:r>
      <w:r w:rsidR="004F5E80">
        <w:t>台中心节点对应</w:t>
      </w:r>
      <w:r w:rsidR="004F5E80">
        <w:t>10</w:t>
      </w:r>
      <w:r w:rsidR="004F5E80">
        <w:rPr>
          <w:rFonts w:hint="eastAsia"/>
        </w:rPr>
        <w:t>台</w:t>
      </w:r>
      <w:r w:rsidR="004F5E80">
        <w:t>应用服务器</w:t>
      </w:r>
      <w:r w:rsidR="00422AAC">
        <w:t>节点，</w:t>
      </w:r>
      <w:r w:rsidR="00CD066D">
        <w:rPr>
          <w:rFonts w:hint="eastAsia"/>
        </w:rPr>
        <w:t>保持中心</w:t>
      </w:r>
      <w:r w:rsidR="00CD066D">
        <w:t>节点和应用服务</w:t>
      </w:r>
      <w:r w:rsidR="00CD066D">
        <w:rPr>
          <w:rFonts w:hint="eastAsia"/>
        </w:rPr>
        <w:t>器</w:t>
      </w:r>
      <w:r w:rsidR="00CD066D">
        <w:t>节点</w:t>
      </w:r>
      <w:r w:rsidR="00885305">
        <w:t>数量是</w:t>
      </w:r>
      <w:r w:rsidR="00885305">
        <w:t>1:10</w:t>
      </w:r>
      <w:r w:rsidR="00885305">
        <w:rPr>
          <w:rFonts w:hint="eastAsia"/>
        </w:rPr>
        <w:t>的</w:t>
      </w:r>
      <w:r w:rsidR="00885305">
        <w:t>关系</w:t>
      </w:r>
      <w:r w:rsidR="00DD64B2">
        <w:t>，</w:t>
      </w:r>
      <w:r w:rsidR="00DD64B2">
        <w:rPr>
          <w:rFonts w:hint="eastAsia"/>
        </w:rPr>
        <w:t>如此一来</w:t>
      </w:r>
      <w:r w:rsidR="00DD64B2">
        <w:t>，</w:t>
      </w:r>
      <w:r w:rsidR="00DD64B2">
        <w:rPr>
          <w:rFonts w:hint="eastAsia"/>
        </w:rPr>
        <w:t>各个</w:t>
      </w:r>
      <w:r w:rsidR="00DD64B2">
        <w:t>中心节点之间</w:t>
      </w:r>
      <w:r w:rsidR="00DD64B2">
        <w:rPr>
          <w:rFonts w:hint="eastAsia"/>
        </w:rPr>
        <w:t>互不</w:t>
      </w:r>
      <w:r w:rsidR="00DD64B2">
        <w:t>干扰</w:t>
      </w:r>
      <w:r w:rsidR="0095081E">
        <w:t>。</w:t>
      </w:r>
    </w:p>
    <w:p w14:paraId="7E0DD22E" w14:textId="77777777" w:rsidR="007C1D4E" w:rsidRDefault="0000101B" w:rsidP="007C1D4E">
      <w:r>
        <w:t>二级负载均衡</w:t>
      </w:r>
      <w:r w:rsidR="008F061B">
        <w:t>是对</w:t>
      </w:r>
      <w:r w:rsidR="008F061B">
        <w:t>OGC</w:t>
      </w:r>
      <w:r w:rsidR="00356A24">
        <w:t>应用</w:t>
      </w:r>
      <w:r w:rsidR="00356A24">
        <w:rPr>
          <w:rFonts w:hint="eastAsia"/>
        </w:rPr>
        <w:t>服务器</w:t>
      </w:r>
      <w:r w:rsidR="00356A24">
        <w:t>节点的负载均衡，</w:t>
      </w:r>
      <w:r w:rsidR="00721279">
        <w:t>利用</w:t>
      </w:r>
      <w:r w:rsidR="00E275EE">
        <w:t>IceGrid</w:t>
      </w:r>
      <w:r w:rsidR="00E275EE">
        <w:t>框架</w:t>
      </w:r>
      <w:r w:rsidR="00933618">
        <w:rPr>
          <w:rFonts w:hint="eastAsia"/>
        </w:rPr>
        <w:t>来</w:t>
      </w:r>
      <w:r w:rsidR="009B3F95">
        <w:t>完成</w:t>
      </w:r>
      <w:r w:rsidR="009B3F95">
        <w:rPr>
          <w:rFonts w:hint="eastAsia"/>
        </w:rPr>
        <w:t>中心</w:t>
      </w:r>
      <w:r w:rsidR="009B3F95">
        <w:t>节点和应用服务器集群的</w:t>
      </w:r>
      <w:r w:rsidR="007E402E">
        <w:t>开发</w:t>
      </w:r>
      <w:r w:rsidR="00EC7AAB">
        <w:t>。</w:t>
      </w:r>
      <w:r w:rsidR="00F210B4">
        <w:rPr>
          <w:rFonts w:hint="eastAsia"/>
        </w:rPr>
        <w:t>如图</w:t>
      </w:r>
      <w:r w:rsidR="00F210B4">
        <w:t>4.</w:t>
      </w:r>
      <w:r w:rsidR="00F210B4">
        <w:rPr>
          <w:rFonts w:hint="eastAsia"/>
        </w:rPr>
        <w:t>x</w:t>
      </w:r>
      <w:r w:rsidR="00080AF8">
        <w:t>，</w:t>
      </w:r>
      <w:r w:rsidR="00080AF8">
        <w:rPr>
          <w:rFonts w:hint="eastAsia"/>
        </w:rPr>
        <w:t>应用</w:t>
      </w:r>
      <w:r w:rsidR="00080AF8">
        <w:t>服务器节点</w:t>
      </w:r>
      <w:r w:rsidR="00080AF8">
        <w:rPr>
          <w:rFonts w:hint="eastAsia"/>
        </w:rPr>
        <w:t>利用</w:t>
      </w:r>
      <w:r w:rsidR="00080AF8">
        <w:t>IceGrid</w:t>
      </w:r>
      <w:r w:rsidR="00080AF8">
        <w:t>框架定期想中心节点发送</w:t>
      </w:r>
      <w:r w:rsidR="00C20E4C" w:rsidRPr="00C20E4C">
        <w:rPr>
          <w:color w:val="FF0000"/>
        </w:rPr>
        <w:t>心跳数据包</w:t>
      </w:r>
      <w:r w:rsidR="00C20E4C">
        <w:t>，应用服务器节点定期将服务器的</w:t>
      </w:r>
      <w:r w:rsidR="00CE7D4F">
        <w:t>负载、</w:t>
      </w:r>
      <w:r w:rsidR="00CE7D4F">
        <w:rPr>
          <w:rFonts w:hint="eastAsia"/>
        </w:rPr>
        <w:t>cpu</w:t>
      </w:r>
      <w:r w:rsidR="00CE7D4F">
        <w:t>利用率、</w:t>
      </w:r>
      <w:r w:rsidR="00CE7D4F">
        <w:rPr>
          <w:rFonts w:hint="eastAsia"/>
        </w:rPr>
        <w:t>磁盘占用率</w:t>
      </w:r>
      <w:r w:rsidR="004F5E43">
        <w:t>、</w:t>
      </w:r>
      <w:r w:rsidR="004F5E43">
        <w:rPr>
          <w:rFonts w:hint="eastAsia"/>
        </w:rPr>
        <w:t>服务组件</w:t>
      </w:r>
      <w:r w:rsidR="004F5E43">
        <w:t>的</w:t>
      </w:r>
      <w:r w:rsidR="00F23A14">
        <w:t>运行情况</w:t>
      </w:r>
      <w:r w:rsidR="00F23A14">
        <w:rPr>
          <w:rFonts w:hint="eastAsia"/>
        </w:rPr>
        <w:t>等</w:t>
      </w:r>
      <w:r w:rsidR="00F23A14">
        <w:t>信息发送到中心节点</w:t>
      </w:r>
      <w:r w:rsidR="00930237">
        <w:t>，</w:t>
      </w:r>
      <w:r w:rsidR="00930237">
        <w:rPr>
          <w:rFonts w:hint="eastAsia"/>
        </w:rPr>
        <w:t>中心</w:t>
      </w:r>
      <w:r w:rsidR="00930237">
        <w:t>节点根据这些信息</w:t>
      </w:r>
      <w:r w:rsidR="00930237">
        <w:rPr>
          <w:rFonts w:hint="eastAsia"/>
        </w:rPr>
        <w:t>作为</w:t>
      </w:r>
      <w:r w:rsidR="00930237">
        <w:t>负载均衡算法的</w:t>
      </w:r>
      <w:r w:rsidR="00930237">
        <w:rPr>
          <w:rFonts w:hint="eastAsia"/>
        </w:rPr>
        <w:t>依据</w:t>
      </w:r>
      <w:r w:rsidR="007C1D4E">
        <w:t>。</w:t>
      </w:r>
    </w:p>
    <w:p w14:paraId="50D4E9CA" w14:textId="73453222" w:rsidR="00F7736E" w:rsidRDefault="00F7736E" w:rsidP="007C1D4E">
      <w:pPr>
        <w:pStyle w:val="Heading3"/>
      </w:pPr>
      <w:r>
        <w:rPr>
          <w:rFonts w:hint="eastAsia"/>
        </w:rPr>
        <w:t>负载</w:t>
      </w:r>
      <w:r>
        <w:t>均衡策略</w:t>
      </w:r>
    </w:p>
    <w:p w14:paraId="02B34163" w14:textId="792BA012" w:rsidR="00D95032" w:rsidRDefault="00B00223" w:rsidP="00D95032">
      <w:pPr>
        <w:rPr>
          <w:snapToGrid w:val="0"/>
        </w:rPr>
      </w:pPr>
      <w:r>
        <w:rPr>
          <w:rFonts w:hint="eastAsia"/>
          <w:snapToGrid w:val="0"/>
        </w:rPr>
        <w:t>在</w:t>
      </w:r>
      <w:r>
        <w:rPr>
          <w:snapToGrid w:val="0"/>
        </w:rPr>
        <w:t>所有的分布式系统中，</w:t>
      </w:r>
      <w:r>
        <w:rPr>
          <w:rFonts w:hint="eastAsia"/>
          <w:snapToGrid w:val="0"/>
        </w:rPr>
        <w:t>负载</w:t>
      </w:r>
      <w:r>
        <w:rPr>
          <w:snapToGrid w:val="0"/>
        </w:rPr>
        <w:t>均衡</w:t>
      </w:r>
      <w:r>
        <w:rPr>
          <w:rFonts w:hint="eastAsia"/>
          <w:snapToGrid w:val="0"/>
        </w:rPr>
        <w:t>是</w:t>
      </w:r>
      <w:r>
        <w:rPr>
          <w:snapToGrid w:val="0"/>
        </w:rPr>
        <w:t>通过将客户端提交的请求分散到各个服务器节点上从而提高系统的性能</w:t>
      </w:r>
      <w:r w:rsidR="001B0A64">
        <w:rPr>
          <w:snapToGrid w:val="0"/>
        </w:rPr>
        <w:t>。</w:t>
      </w:r>
      <w:r w:rsidR="00D95032">
        <w:rPr>
          <w:rFonts w:hint="eastAsia"/>
          <w:snapToGrid w:val="0"/>
        </w:rPr>
        <w:t>在</w:t>
      </w:r>
      <w:r w:rsidR="0005333D">
        <w:rPr>
          <w:snapToGrid w:val="0"/>
        </w:rPr>
        <w:t>2.4</w:t>
      </w:r>
      <w:r w:rsidR="0005333D">
        <w:rPr>
          <w:rFonts w:hint="eastAsia"/>
          <w:snapToGrid w:val="0"/>
        </w:rPr>
        <w:t>章节</w:t>
      </w:r>
      <w:r w:rsidR="0005333D">
        <w:rPr>
          <w:snapToGrid w:val="0"/>
        </w:rPr>
        <w:t>中</w:t>
      </w:r>
      <w:r w:rsidR="00BD271F">
        <w:rPr>
          <w:snapToGrid w:val="0"/>
        </w:rPr>
        <w:t>简单介绍了几种负载均衡</w:t>
      </w:r>
      <w:r w:rsidR="00BD271F">
        <w:rPr>
          <w:rFonts w:hint="eastAsia"/>
          <w:snapToGrid w:val="0"/>
        </w:rPr>
        <w:t>的</w:t>
      </w:r>
      <w:r w:rsidR="00BD271F">
        <w:rPr>
          <w:snapToGrid w:val="0"/>
        </w:rPr>
        <w:t>算法策略，</w:t>
      </w:r>
      <w:r w:rsidR="00AF1E49">
        <w:rPr>
          <w:snapToGrid w:val="0"/>
        </w:rPr>
        <w:t>一级负载均衡的负载均衡策略</w:t>
      </w:r>
      <w:r w:rsidR="00D4165A">
        <w:rPr>
          <w:snapToGrid w:val="0"/>
        </w:rPr>
        <w:t>采用的是</w:t>
      </w:r>
      <w:r w:rsidR="00E422B4">
        <w:rPr>
          <w:snapToGrid w:val="0"/>
        </w:rPr>
        <w:t>加权法</w:t>
      </w:r>
      <w:r w:rsidR="009630E0">
        <w:rPr>
          <w:snapToGrid w:val="0"/>
        </w:rPr>
        <w:t>，</w:t>
      </w:r>
      <w:r w:rsidR="009630E0">
        <w:rPr>
          <w:rFonts w:hint="eastAsia"/>
          <w:snapToGrid w:val="0"/>
        </w:rPr>
        <w:t>权值</w:t>
      </w:r>
      <w:r w:rsidR="009630E0">
        <w:rPr>
          <w:snapToGrid w:val="0"/>
        </w:rPr>
        <w:t>很简单，</w:t>
      </w:r>
      <w:r w:rsidR="009630E0">
        <w:rPr>
          <w:rFonts w:hint="eastAsia"/>
          <w:snapToGrid w:val="0"/>
        </w:rPr>
        <w:t>就是</w:t>
      </w:r>
      <w:r w:rsidR="009630E0">
        <w:rPr>
          <w:snapToGrid w:val="0"/>
        </w:rPr>
        <w:t>中心节点所对应的应用服务器节点的数量</w:t>
      </w:r>
      <w:r w:rsidR="008E23B2">
        <w:rPr>
          <w:snapToGrid w:val="0"/>
        </w:rPr>
        <w:t>，</w:t>
      </w:r>
      <w:r w:rsidR="001F4448">
        <w:rPr>
          <w:snapToGrid w:val="0"/>
        </w:rPr>
        <w:t>中心节点所对应的应用</w:t>
      </w:r>
      <w:r w:rsidR="001F4448">
        <w:rPr>
          <w:rFonts w:hint="eastAsia"/>
          <w:snapToGrid w:val="0"/>
        </w:rPr>
        <w:t>服务器</w:t>
      </w:r>
      <w:r w:rsidR="001F4448">
        <w:rPr>
          <w:snapToGrid w:val="0"/>
        </w:rPr>
        <w:t>节点的数量越多，</w:t>
      </w:r>
      <w:r w:rsidR="0028219C">
        <w:rPr>
          <w:rFonts w:hint="eastAsia"/>
          <w:snapToGrid w:val="0"/>
        </w:rPr>
        <w:t>表示</w:t>
      </w:r>
      <w:r w:rsidR="0028219C">
        <w:rPr>
          <w:snapToGrid w:val="0"/>
        </w:rPr>
        <w:t>该中心节</w:t>
      </w:r>
      <w:r w:rsidR="0028219C">
        <w:rPr>
          <w:snapToGrid w:val="0"/>
        </w:rPr>
        <w:lastRenderedPageBreak/>
        <w:t>点</w:t>
      </w:r>
      <w:r w:rsidR="0028219C">
        <w:rPr>
          <w:rFonts w:hint="eastAsia"/>
          <w:snapToGrid w:val="0"/>
        </w:rPr>
        <w:t>所对应</w:t>
      </w:r>
      <w:r w:rsidR="0028219C">
        <w:rPr>
          <w:snapToGrid w:val="0"/>
        </w:rPr>
        <w:t>的服务器群的</w:t>
      </w:r>
      <w:r w:rsidR="003D63FF">
        <w:rPr>
          <w:rFonts w:hint="eastAsia"/>
          <w:snapToGrid w:val="0"/>
        </w:rPr>
        <w:t>并发</w:t>
      </w:r>
      <w:r w:rsidR="003D63FF">
        <w:rPr>
          <w:snapToGrid w:val="0"/>
        </w:rPr>
        <w:t>能力越强</w:t>
      </w:r>
      <w:r w:rsidR="002930F3">
        <w:rPr>
          <w:snapToGrid w:val="0"/>
        </w:rPr>
        <w:t>，</w:t>
      </w:r>
      <w:r w:rsidR="002930F3">
        <w:rPr>
          <w:rFonts w:hint="eastAsia"/>
          <w:snapToGrid w:val="0"/>
        </w:rPr>
        <w:t>其</w:t>
      </w:r>
      <w:r w:rsidR="002930F3">
        <w:rPr>
          <w:snapToGrid w:val="0"/>
        </w:rPr>
        <w:t>权值也就越大。</w:t>
      </w:r>
      <w:r w:rsidR="00D0740A">
        <w:rPr>
          <w:snapToGrid w:val="0"/>
        </w:rPr>
        <w:t>中心节点的权值会根据服务器节点数量进行动态的变化</w:t>
      </w:r>
      <w:r w:rsidR="001B6337">
        <w:rPr>
          <w:snapToGrid w:val="0"/>
        </w:rPr>
        <w:t>。</w:t>
      </w:r>
    </w:p>
    <w:p w14:paraId="3B477071" w14:textId="20246876" w:rsidR="00330A24" w:rsidRPr="00D95032" w:rsidRDefault="00330A24" w:rsidP="00D95032">
      <w:pPr>
        <w:rPr>
          <w:snapToGrid w:val="0"/>
        </w:rPr>
      </w:pPr>
      <w:r>
        <w:rPr>
          <w:rFonts w:hint="eastAsia"/>
          <w:snapToGrid w:val="0"/>
        </w:rPr>
        <w:t>二级</w:t>
      </w:r>
      <w:r>
        <w:rPr>
          <w:snapToGrid w:val="0"/>
        </w:rPr>
        <w:t>负载均衡采用的</w:t>
      </w:r>
      <w:r w:rsidR="00EB3B27">
        <w:rPr>
          <w:snapToGrid w:val="0"/>
        </w:rPr>
        <w:t>IceGrid</w:t>
      </w:r>
      <w:r w:rsidR="00EB3B27">
        <w:rPr>
          <w:snapToGrid w:val="0"/>
        </w:rPr>
        <w:t>提供</w:t>
      </w:r>
      <w:r w:rsidR="00EB3B27">
        <w:rPr>
          <w:rFonts w:hint="eastAsia"/>
          <w:snapToGrid w:val="0"/>
        </w:rPr>
        <w:t>的</w:t>
      </w:r>
      <w:r w:rsidR="00EB3B27">
        <w:rPr>
          <w:snapToGrid w:val="0"/>
        </w:rPr>
        <w:t>四种通用的负载均衡策略</w:t>
      </w:r>
      <w:r w:rsidR="0070081F">
        <w:rPr>
          <w:snapToGrid w:val="0"/>
        </w:rPr>
        <w:t>，</w:t>
      </w:r>
      <w:r w:rsidR="00EE2302">
        <w:rPr>
          <w:rFonts w:hint="eastAsia"/>
          <w:snapToGrid w:val="0"/>
        </w:rPr>
        <w:t>随机</w:t>
      </w:r>
      <w:r w:rsidR="00EE2302">
        <w:rPr>
          <w:snapToGrid w:val="0"/>
        </w:rPr>
        <w:t>（</w:t>
      </w:r>
      <w:r w:rsidR="00EE2302">
        <w:rPr>
          <w:snapToGrid w:val="0"/>
        </w:rPr>
        <w:t>random</w:t>
      </w:r>
      <w:r w:rsidR="00EE2302">
        <w:rPr>
          <w:snapToGrid w:val="0"/>
        </w:rPr>
        <w:t>）</w:t>
      </w:r>
      <w:r w:rsidR="006B62AC">
        <w:rPr>
          <w:rFonts w:hint="eastAsia"/>
          <w:snapToGrid w:val="0"/>
        </w:rPr>
        <w:t>、</w:t>
      </w:r>
      <w:r w:rsidR="00EE2302">
        <w:rPr>
          <w:rFonts w:hint="eastAsia"/>
          <w:snapToGrid w:val="0"/>
        </w:rPr>
        <w:t>自适应</w:t>
      </w:r>
      <w:r w:rsidR="00EE2302">
        <w:rPr>
          <w:snapToGrid w:val="0"/>
        </w:rPr>
        <w:t>（</w:t>
      </w:r>
      <w:r w:rsidR="00EE2302">
        <w:rPr>
          <w:rFonts w:hint="eastAsia"/>
          <w:snapToGrid w:val="0"/>
        </w:rPr>
        <w:t>adaptive</w:t>
      </w:r>
      <w:r w:rsidR="00EE2302">
        <w:rPr>
          <w:snapToGrid w:val="0"/>
        </w:rPr>
        <w:t>）、</w:t>
      </w:r>
      <w:r w:rsidR="0010799B">
        <w:rPr>
          <w:snapToGrid w:val="0"/>
        </w:rPr>
        <w:t>轮询（</w:t>
      </w:r>
      <w:r w:rsidR="0010799B">
        <w:rPr>
          <w:rFonts w:hint="eastAsia"/>
          <w:snapToGrid w:val="0"/>
        </w:rPr>
        <w:t>roundRobin</w:t>
      </w:r>
      <w:r w:rsidR="0010799B">
        <w:rPr>
          <w:snapToGrid w:val="0"/>
        </w:rPr>
        <w:t>）、优先级（</w:t>
      </w:r>
      <w:r w:rsidR="0010799B">
        <w:rPr>
          <w:rFonts w:hint="eastAsia"/>
          <w:snapToGrid w:val="0"/>
        </w:rPr>
        <w:t>ordered</w:t>
      </w:r>
      <w:r w:rsidR="0010799B">
        <w:rPr>
          <w:snapToGrid w:val="0"/>
        </w:rPr>
        <w:t>）。</w:t>
      </w:r>
      <w:r w:rsidR="002224CC">
        <w:rPr>
          <w:rFonts w:hint="eastAsia"/>
          <w:snapToGrid w:val="0"/>
        </w:rPr>
        <w:t>应用</w:t>
      </w:r>
      <w:r w:rsidR="002224CC">
        <w:rPr>
          <w:snapToGrid w:val="0"/>
        </w:rPr>
        <w:t>层的服务</w:t>
      </w:r>
      <w:r w:rsidR="002224CC">
        <w:rPr>
          <w:rFonts w:hint="eastAsia"/>
          <w:snapToGrid w:val="0"/>
        </w:rPr>
        <w:t>管理</w:t>
      </w:r>
      <w:r w:rsidR="002224CC">
        <w:rPr>
          <w:snapToGrid w:val="0"/>
        </w:rPr>
        <w:t>人员可以通过集群监控模块</w:t>
      </w:r>
      <w:r w:rsidR="00787B36">
        <w:rPr>
          <w:snapToGrid w:val="0"/>
        </w:rPr>
        <w:t>动态的更改</w:t>
      </w:r>
      <w:r w:rsidR="00787B36">
        <w:rPr>
          <w:rFonts w:hint="eastAsia"/>
          <w:snapToGrid w:val="0"/>
        </w:rPr>
        <w:t>二级</w:t>
      </w:r>
      <w:r w:rsidR="00787B36">
        <w:rPr>
          <w:snapToGrid w:val="0"/>
        </w:rPr>
        <w:t>负载均衡策略</w:t>
      </w:r>
      <w:r w:rsidR="00B36B07">
        <w:rPr>
          <w:snapToGrid w:val="0"/>
        </w:rPr>
        <w:t>。</w:t>
      </w:r>
    </w:p>
    <w:p w14:paraId="0E4B8FAA" w14:textId="7ED499E0" w:rsidR="00424667" w:rsidRDefault="000F0C95" w:rsidP="003A200A">
      <w:pPr>
        <w:pStyle w:val="Heading2"/>
      </w:pPr>
      <w:r>
        <w:t>集群管理监控模块设计</w:t>
      </w:r>
    </w:p>
    <w:p w14:paraId="65DF28BD" w14:textId="509DB344" w:rsidR="00A345C9" w:rsidRDefault="003728B5" w:rsidP="00033F14">
      <w:r>
        <w:t>管理监控</w:t>
      </w:r>
      <w:r w:rsidR="007C170F">
        <w:rPr>
          <w:rFonts w:hint="eastAsia"/>
        </w:rPr>
        <w:t>模块</w:t>
      </w:r>
      <w:r w:rsidR="0045660B">
        <w:t>是</w:t>
      </w:r>
      <w:r w:rsidR="00663D6C">
        <w:rPr>
          <w:rFonts w:hint="eastAsia"/>
        </w:rPr>
        <w:t>服务</w:t>
      </w:r>
      <w:r w:rsidR="0045660B">
        <w:t>管理人员用来</w:t>
      </w:r>
      <w:r w:rsidR="0045660B">
        <w:rPr>
          <w:rFonts w:hint="eastAsia"/>
        </w:rPr>
        <w:t>配置</w:t>
      </w:r>
      <w:r w:rsidR="0045660B">
        <w:t>、</w:t>
      </w:r>
      <w:r w:rsidR="0045660B">
        <w:rPr>
          <w:rFonts w:hint="eastAsia"/>
        </w:rPr>
        <w:t>监控</w:t>
      </w:r>
      <w:r w:rsidR="00475B13">
        <w:t>OGC</w:t>
      </w:r>
      <w:r w:rsidR="00475B13">
        <w:rPr>
          <w:rFonts w:hint="eastAsia"/>
        </w:rPr>
        <w:t>应用</w:t>
      </w:r>
      <w:r w:rsidR="00475B13">
        <w:t>服务层</w:t>
      </w:r>
      <w:r w:rsidR="00F16CE0">
        <w:t>，</w:t>
      </w:r>
      <w:r w:rsidR="00F16CE0">
        <w:rPr>
          <w:rFonts w:hint="eastAsia"/>
        </w:rPr>
        <w:t>主要功能</w:t>
      </w:r>
      <w:r w:rsidR="00F16CE0">
        <w:t>点</w:t>
      </w:r>
      <w:r w:rsidR="00F16CE0">
        <w:rPr>
          <w:rFonts w:hint="eastAsia"/>
        </w:rPr>
        <w:t>如下</w:t>
      </w:r>
      <w:r w:rsidR="00F16CE0">
        <w:t>：</w:t>
      </w:r>
    </w:p>
    <w:p w14:paraId="5F36B3D4" w14:textId="50627515" w:rsidR="00F16CE0" w:rsidRDefault="00F16CE0" w:rsidP="00033F14">
      <w:r>
        <w:rPr>
          <w:rFonts w:hint="eastAsia"/>
        </w:rPr>
        <w:t>1</w:t>
      </w:r>
      <w:r>
        <w:rPr>
          <w:rFonts w:hint="eastAsia"/>
        </w:rPr>
        <w:t>）监控</w:t>
      </w:r>
      <w:r>
        <w:t>集群内所有应用服务器</w:t>
      </w:r>
      <w:r>
        <w:rPr>
          <w:rFonts w:hint="eastAsia"/>
        </w:rPr>
        <w:t>节点</w:t>
      </w:r>
      <w:r w:rsidR="00AD028D">
        <w:t>的信息，包括</w:t>
      </w:r>
      <w:r w:rsidR="00C54A4D">
        <w:t>应用</w:t>
      </w:r>
      <w:r w:rsidR="00C54A4D">
        <w:rPr>
          <w:rFonts w:hint="eastAsia"/>
        </w:rPr>
        <w:t>服务器</w:t>
      </w:r>
      <w:r w:rsidR="00C54A4D">
        <w:t>节点的</w:t>
      </w:r>
      <w:r w:rsidR="00C54A4D">
        <w:t>IP</w:t>
      </w:r>
      <w:r w:rsidR="00C54A4D">
        <w:t>、</w:t>
      </w:r>
      <w:r w:rsidR="00C54A4D">
        <w:rPr>
          <w:rFonts w:hint="eastAsia"/>
        </w:rPr>
        <w:t>内存使用率</w:t>
      </w:r>
      <w:r w:rsidR="00C54A4D">
        <w:t>、</w:t>
      </w:r>
      <w:r w:rsidR="00C54A4D">
        <w:rPr>
          <w:rFonts w:hint="eastAsia"/>
        </w:rPr>
        <w:t>磁盘</w:t>
      </w:r>
      <w:r w:rsidR="00C54A4D">
        <w:t>剩余情况、</w:t>
      </w:r>
      <w:r w:rsidR="00AD028D">
        <w:t>负载信息、</w:t>
      </w:r>
      <w:r w:rsidR="00AD028D">
        <w:rPr>
          <w:rFonts w:hint="eastAsia"/>
        </w:rPr>
        <w:t>服务</w:t>
      </w:r>
      <w:r w:rsidR="00AD028D">
        <w:t>组件调用信息</w:t>
      </w:r>
      <w:r w:rsidR="002D1CB4">
        <w:rPr>
          <w:rFonts w:hint="eastAsia"/>
        </w:rPr>
        <w:t>等</w:t>
      </w:r>
      <w:r w:rsidR="002D1CB4">
        <w:t>。</w:t>
      </w:r>
    </w:p>
    <w:p w14:paraId="79C67B8E" w14:textId="19A1BF5F" w:rsidR="00D3005C" w:rsidRDefault="00D3005C" w:rsidP="00033F14">
      <w:r>
        <w:rPr>
          <w:rFonts w:hint="eastAsia"/>
        </w:rPr>
        <w:t>2</w:t>
      </w:r>
      <w:r>
        <w:rPr>
          <w:rFonts w:hint="eastAsia"/>
        </w:rPr>
        <w:t>）</w:t>
      </w:r>
      <w:r w:rsidR="00EF1BE5">
        <w:t>部署应用服务器组件，</w:t>
      </w:r>
      <w:r w:rsidR="00C67DBA">
        <w:t>利用</w:t>
      </w:r>
      <w:r w:rsidR="00C67DBA">
        <w:t>Ice</w:t>
      </w:r>
      <w:r w:rsidR="00D25FEA">
        <w:t>Patch2</w:t>
      </w:r>
      <w:r w:rsidR="00D25FEA">
        <w:rPr>
          <w:rFonts w:hint="eastAsia"/>
        </w:rPr>
        <w:t>服务</w:t>
      </w:r>
      <w:r w:rsidR="00D25FEA">
        <w:t>与</w:t>
      </w:r>
      <w:r w:rsidR="00D25FEA">
        <w:t>IceStorm</w:t>
      </w:r>
      <w:r w:rsidR="00D25FEA">
        <w:t>服务</w:t>
      </w:r>
      <w:r w:rsidR="00A33F3F">
        <w:rPr>
          <w:rFonts w:hint="eastAsia"/>
        </w:rPr>
        <w:t>进行</w:t>
      </w:r>
      <w:r w:rsidR="00A33F3F">
        <w:t>服务组件</w:t>
      </w:r>
      <w:r w:rsidR="00141127">
        <w:rPr>
          <w:rFonts w:hint="eastAsia"/>
        </w:rPr>
        <w:t>部署</w:t>
      </w:r>
      <w:r w:rsidR="00141127">
        <w:t>和更新。</w:t>
      </w:r>
    </w:p>
    <w:p w14:paraId="25F33EF7" w14:textId="2CCA7326" w:rsidR="0084558C" w:rsidRDefault="0084558C" w:rsidP="00033F14">
      <w:r>
        <w:rPr>
          <w:rFonts w:hint="eastAsia"/>
        </w:rPr>
        <w:t>3</w:t>
      </w:r>
      <w:r>
        <w:rPr>
          <w:rFonts w:hint="eastAsia"/>
        </w:rPr>
        <w:t>）</w:t>
      </w:r>
      <w:r w:rsidR="008B036F">
        <w:t>控制应用</w:t>
      </w:r>
      <w:r w:rsidR="00A52C71">
        <w:t>服务</w:t>
      </w:r>
      <w:r w:rsidR="00A52C71">
        <w:rPr>
          <w:rFonts w:hint="eastAsia"/>
        </w:rPr>
        <w:t>组件</w:t>
      </w:r>
      <w:r w:rsidR="00A330DE">
        <w:t>的开启和关闭，</w:t>
      </w:r>
      <w:r w:rsidR="000A537E">
        <w:rPr>
          <w:rFonts w:hint="eastAsia"/>
        </w:rPr>
        <w:t>通过</w:t>
      </w:r>
      <w:r w:rsidR="000A537E">
        <w:t>管理监控</w:t>
      </w:r>
      <w:r w:rsidR="000A537E">
        <w:rPr>
          <w:rFonts w:hint="eastAsia"/>
        </w:rPr>
        <w:t>模块</w:t>
      </w:r>
      <w:r w:rsidR="000A537E">
        <w:t>，</w:t>
      </w:r>
      <w:r w:rsidR="000A537E">
        <w:rPr>
          <w:rFonts w:hint="eastAsia"/>
        </w:rPr>
        <w:t>可以</w:t>
      </w:r>
      <w:r w:rsidR="000A537E">
        <w:t>对集群内</w:t>
      </w:r>
      <w:r w:rsidR="00830BEB">
        <w:rPr>
          <w:rFonts w:hint="eastAsia"/>
        </w:rPr>
        <w:t>的</w:t>
      </w:r>
      <w:r w:rsidR="00830BEB">
        <w:t>应用服务组件</w:t>
      </w:r>
      <w:r w:rsidR="0011673C">
        <w:t>进行单个或者批量的开启或关闭。</w:t>
      </w:r>
    </w:p>
    <w:p w14:paraId="3293A21A" w14:textId="64BE99F5" w:rsidR="008C5016" w:rsidRDefault="0011673C" w:rsidP="008C5016">
      <w:r>
        <w:rPr>
          <w:rFonts w:hint="eastAsia"/>
        </w:rPr>
        <w:t>4</w:t>
      </w:r>
      <w:r>
        <w:rPr>
          <w:rFonts w:hint="eastAsia"/>
        </w:rPr>
        <w:t>）</w:t>
      </w:r>
      <w:r w:rsidR="008E66F2">
        <w:t>配置应用服务器组件的负载均衡策略</w:t>
      </w:r>
      <w:r w:rsidR="00FA5006">
        <w:t>，如</w:t>
      </w:r>
      <w:r w:rsidR="00FA5006">
        <w:rPr>
          <w:rFonts w:hint="eastAsia"/>
        </w:rPr>
        <w:t>4.2</w:t>
      </w:r>
      <w:r w:rsidR="00FA5006">
        <w:rPr>
          <w:rFonts w:hint="eastAsia"/>
        </w:rPr>
        <w:t>章节</w:t>
      </w:r>
      <w:r w:rsidR="00FA5006">
        <w:t>所述，</w:t>
      </w:r>
      <w:r w:rsidR="00FA5006">
        <w:rPr>
          <w:rFonts w:hint="eastAsia"/>
        </w:rPr>
        <w:t>应用</w:t>
      </w:r>
      <w:r w:rsidR="00FA5006">
        <w:t>服务组件的第二级负载的四种均衡策略，可以通过管理监控模块</w:t>
      </w:r>
      <w:r w:rsidR="00FA5006">
        <w:rPr>
          <w:rFonts w:hint="eastAsia"/>
        </w:rPr>
        <w:t>进行</w:t>
      </w:r>
      <w:r w:rsidR="00FA5006">
        <w:t>动态的配置。</w:t>
      </w:r>
    </w:p>
    <w:p w14:paraId="748F1E33" w14:textId="3C22639E" w:rsidR="00093AF8" w:rsidRDefault="00D64CCB" w:rsidP="00093AF8">
      <w:r>
        <w:t>在上述各个功能中，</w:t>
      </w:r>
      <w:r w:rsidR="000141D1">
        <w:t>集群</w:t>
      </w:r>
      <w:r w:rsidR="00890BC5">
        <w:t>管理监控</w:t>
      </w:r>
      <w:r w:rsidR="00536410">
        <w:t>模块</w:t>
      </w:r>
      <w:r w:rsidR="003D4563">
        <w:t>是直接与各个中心节点进行交互</w:t>
      </w:r>
      <w:r w:rsidR="004A4253">
        <w:t>，</w:t>
      </w:r>
      <w:r w:rsidR="004A4253">
        <w:rPr>
          <w:rFonts w:hint="eastAsia"/>
        </w:rPr>
        <w:t>中心节点</w:t>
      </w:r>
      <w:r w:rsidR="004A4253">
        <w:t>与各个应用服务器</w:t>
      </w:r>
      <w:r w:rsidR="004A4253">
        <w:rPr>
          <w:rFonts w:hint="eastAsia"/>
        </w:rPr>
        <w:t>节点</w:t>
      </w:r>
      <w:r w:rsidR="004A4253">
        <w:t>进行交互</w:t>
      </w:r>
      <w:r w:rsidR="00E73D2B">
        <w:t>，</w:t>
      </w:r>
      <w:r w:rsidR="00687B98">
        <w:t>如图</w:t>
      </w:r>
      <w:r w:rsidR="00687B98" w:rsidRPr="00093AF8">
        <w:rPr>
          <w:color w:val="FF0000"/>
        </w:rPr>
        <w:t>4.</w:t>
      </w:r>
      <w:r w:rsidR="00687B98" w:rsidRPr="00093AF8">
        <w:rPr>
          <w:rFonts w:hint="eastAsia"/>
          <w:color w:val="FF0000"/>
        </w:rPr>
        <w:t>x</w:t>
      </w:r>
      <w:r w:rsidR="00687B98">
        <w:t>为利用管理监控模块发布服务的过程</w:t>
      </w:r>
      <w:r w:rsidR="00093AF8">
        <w:t>：</w:t>
      </w:r>
    </w:p>
    <w:p w14:paraId="5A34F185" w14:textId="28375CF0" w:rsidR="00093AF8" w:rsidRDefault="00093AF8" w:rsidP="00093AF8">
      <w:r>
        <w:object w:dxaOrig="7573" w:dyaOrig="4541" w14:anchorId="38B238BC">
          <v:shape id="_x0000_i1032" type="#_x0000_t75" style="width:378.6pt;height:227.15pt" o:ole="">
            <v:imagedata r:id="rId40" o:title=""/>
          </v:shape>
          <o:OLEObject Type="Embed" ProgID="Visio.Drawing.11" ShapeID="_x0000_i1032" DrawAspect="Content" ObjectID="_1507928178" r:id="rId41"/>
        </w:object>
      </w:r>
    </w:p>
    <w:p w14:paraId="6EF53874" w14:textId="090DAEDE" w:rsidR="00093AF8" w:rsidRDefault="00093AF8" w:rsidP="00D46707">
      <w:pPr>
        <w:jc w:val="center"/>
      </w:pPr>
      <w:r>
        <w:rPr>
          <w:rFonts w:hint="eastAsia"/>
        </w:rPr>
        <w:t>4.x</w:t>
      </w:r>
      <w:r>
        <w:t xml:space="preserve"> </w:t>
      </w:r>
      <w:r>
        <w:rPr>
          <w:rFonts w:hint="eastAsia"/>
        </w:rPr>
        <w:t>管理</w:t>
      </w:r>
      <w:r>
        <w:t>监控</w:t>
      </w:r>
      <w:r>
        <w:rPr>
          <w:rFonts w:hint="eastAsia"/>
        </w:rPr>
        <w:t>模块</w:t>
      </w:r>
      <w:r>
        <w:t>进行服务</w:t>
      </w:r>
      <w:r>
        <w:rPr>
          <w:rFonts w:hint="eastAsia"/>
        </w:rPr>
        <w:t>部署</w:t>
      </w:r>
    </w:p>
    <w:p w14:paraId="2E21799E" w14:textId="0A96A166" w:rsidR="00B408B2" w:rsidRDefault="000576D2" w:rsidP="00292FA9">
      <w:r>
        <w:rPr>
          <w:rFonts w:hint="eastAsia"/>
        </w:rPr>
        <w:t>由</w:t>
      </w:r>
      <w:r>
        <w:t>4.</w:t>
      </w:r>
      <w:r>
        <w:rPr>
          <w:rFonts w:hint="eastAsia"/>
        </w:rPr>
        <w:t>x</w:t>
      </w:r>
      <w:r w:rsidR="00D46707">
        <w:rPr>
          <w:rFonts w:hint="eastAsia"/>
        </w:rPr>
        <w:t>可知</w:t>
      </w:r>
      <w:r w:rsidR="00B408B2">
        <w:t>，</w:t>
      </w:r>
      <w:r w:rsidR="00B408B2">
        <w:t>OGC</w:t>
      </w:r>
      <w:r w:rsidR="00B408B2">
        <w:rPr>
          <w:rFonts w:hint="eastAsia"/>
        </w:rPr>
        <w:t>应用</w:t>
      </w:r>
      <w:r w:rsidR="00B408B2">
        <w:t>服务</w:t>
      </w:r>
      <w:r w:rsidR="00B408B2">
        <w:rPr>
          <w:rFonts w:hint="eastAsia"/>
        </w:rPr>
        <w:t>组件</w:t>
      </w:r>
      <w:r w:rsidR="00B408B2">
        <w:t>的发布</w:t>
      </w:r>
      <w:r w:rsidR="00292FA9">
        <w:rPr>
          <w:rFonts w:hint="eastAsia"/>
        </w:rPr>
        <w:t>流程</w:t>
      </w:r>
      <w:r w:rsidR="00292FA9">
        <w:t>为：</w:t>
      </w:r>
      <w:r w:rsidR="00292FA9">
        <w:rPr>
          <w:rFonts w:hint="eastAsia"/>
        </w:rPr>
        <w:t>首先</w:t>
      </w:r>
      <w:r w:rsidR="00292FA9">
        <w:t>，</w:t>
      </w:r>
      <w:r w:rsidR="00292FA9">
        <w:rPr>
          <w:rFonts w:hint="eastAsia"/>
        </w:rPr>
        <w:t>服务</w:t>
      </w:r>
      <w:r w:rsidR="00292FA9">
        <w:t>管理员通过</w:t>
      </w:r>
      <w:r w:rsidR="007A1EC7">
        <w:rPr>
          <w:rFonts w:hint="eastAsia"/>
        </w:rPr>
        <w:t>管理监控</w:t>
      </w:r>
      <w:r w:rsidR="007A1EC7">
        <w:t>的终端将新的服务组件和</w:t>
      </w:r>
      <w:r w:rsidR="007A1EC7">
        <w:t>xml</w:t>
      </w:r>
      <w:r w:rsidR="007A1EC7">
        <w:t>配置信息发往各个中心节点</w:t>
      </w:r>
      <w:r w:rsidR="00713D41">
        <w:t>；</w:t>
      </w:r>
      <w:r w:rsidR="00713D41">
        <w:rPr>
          <w:rFonts w:hint="eastAsia"/>
        </w:rPr>
        <w:t>中心</w:t>
      </w:r>
      <w:r w:rsidR="00713D41">
        <w:t>节点</w:t>
      </w:r>
      <w:r w:rsidR="00A276E1">
        <w:t>将新的服务组件</w:t>
      </w:r>
      <w:r w:rsidR="00A276E1">
        <w:lastRenderedPageBreak/>
        <w:t>根据</w:t>
      </w:r>
      <w:r w:rsidR="00A276E1">
        <w:rPr>
          <w:rFonts w:hint="eastAsia"/>
        </w:rPr>
        <w:t>xml</w:t>
      </w:r>
      <w:r w:rsidR="00A276E1">
        <w:t>配置信息</w:t>
      </w:r>
      <w:r w:rsidR="00FA49C7">
        <w:t>添加到服务集群中，</w:t>
      </w:r>
      <w:r w:rsidR="00AA027B">
        <w:t>利用</w:t>
      </w:r>
      <w:r w:rsidR="00AA027B">
        <w:t>IcePatch2</w:t>
      </w:r>
      <w:r w:rsidR="00AA027B">
        <w:rPr>
          <w:rFonts w:hint="eastAsia"/>
        </w:rPr>
        <w:t>服务</w:t>
      </w:r>
      <w:r w:rsidR="00AA027B">
        <w:t>奖服务组件发送到各个应用</w:t>
      </w:r>
      <w:r w:rsidR="00AA027B">
        <w:rPr>
          <w:rFonts w:hint="eastAsia"/>
        </w:rPr>
        <w:t>服务器节点</w:t>
      </w:r>
      <w:r w:rsidR="006B6F42">
        <w:t>；</w:t>
      </w:r>
      <w:r w:rsidR="007852B4">
        <w:rPr>
          <w:rFonts w:hint="eastAsia"/>
        </w:rPr>
        <w:t>管理</w:t>
      </w:r>
      <w:r w:rsidR="007852B4">
        <w:t>监控模块利用中心节点发送命令将新配置的服务组件</w:t>
      </w:r>
      <w:r w:rsidR="007852B4">
        <w:rPr>
          <w:rFonts w:hint="eastAsia"/>
        </w:rPr>
        <w:t>开启</w:t>
      </w:r>
      <w:r w:rsidR="007852B4">
        <w:t>。</w:t>
      </w:r>
    </w:p>
    <w:p w14:paraId="2A17F2F9" w14:textId="03C42332" w:rsidR="00113D2A" w:rsidRPr="00033F14" w:rsidRDefault="00113D2A" w:rsidP="00033F14"/>
    <w:p w14:paraId="3D202049" w14:textId="13E30941" w:rsidR="000F0C95" w:rsidRDefault="000F0C95" w:rsidP="003A200A">
      <w:pPr>
        <w:pStyle w:val="Heading2"/>
      </w:pPr>
      <w:r>
        <w:rPr>
          <w:rFonts w:hint="eastAsia"/>
        </w:rPr>
        <w:t>分布式</w:t>
      </w:r>
      <w:r>
        <w:t>缓存</w:t>
      </w:r>
      <w:r w:rsidR="00975BFC">
        <w:t>模块</w:t>
      </w:r>
      <w:r>
        <w:t>设计</w:t>
      </w:r>
    </w:p>
    <w:p w14:paraId="41FB319A" w14:textId="5CAAA8F3" w:rsidR="00D561C2" w:rsidRDefault="00D561C2" w:rsidP="00D561C2">
      <w:pPr>
        <w:pStyle w:val="Heading3"/>
      </w:pPr>
      <w:r>
        <w:rPr>
          <w:rFonts w:hint="eastAsia"/>
        </w:rPr>
        <w:t>概述</w:t>
      </w:r>
    </w:p>
    <w:p w14:paraId="76873052" w14:textId="46B13C1A" w:rsidR="009F41FB" w:rsidRDefault="009F41FB" w:rsidP="009F41FB">
      <w:r>
        <w:rPr>
          <w:rFonts w:hint="eastAsia"/>
        </w:rPr>
        <w:t>在</w:t>
      </w:r>
      <w:r>
        <w:t>高并发</w:t>
      </w:r>
      <w:r w:rsidR="006478D3">
        <w:t>的分布式</w:t>
      </w:r>
      <w:r>
        <w:t>服务器系统</w:t>
      </w:r>
      <w:r w:rsidR="008442C3">
        <w:t>的研究</w:t>
      </w:r>
      <w:r>
        <w:t>中，</w:t>
      </w:r>
      <w:r w:rsidR="008442C3">
        <w:rPr>
          <w:rFonts w:hint="eastAsia"/>
        </w:rPr>
        <w:t>分布式缓存</w:t>
      </w:r>
      <w:r w:rsidR="008442C3">
        <w:t>是一个热点方向，</w:t>
      </w:r>
      <w:r w:rsidR="00ED31C0">
        <w:t>引入缓存技术，</w:t>
      </w:r>
      <w:r w:rsidR="00ED31C0">
        <w:rPr>
          <w:rFonts w:hint="eastAsia"/>
        </w:rPr>
        <w:t>通过</w:t>
      </w:r>
      <w:r w:rsidR="00ED31C0">
        <w:t>在应用服务器节点内部开辟缓存服务或者</w:t>
      </w:r>
      <w:r w:rsidR="00ED31C0">
        <w:rPr>
          <w:rFonts w:hint="eastAsia"/>
        </w:rPr>
        <w:t>部署</w:t>
      </w:r>
      <w:r w:rsidR="00ED31C0">
        <w:t>在独立的缓存服务器上，</w:t>
      </w:r>
      <w:r w:rsidR="006478D3">
        <w:t>将会大大缓解整个分布式服务的负载压力，</w:t>
      </w:r>
      <w:r w:rsidR="00B33826">
        <w:t>提高数据请求的访问效率。</w:t>
      </w:r>
    </w:p>
    <w:p w14:paraId="0672681F" w14:textId="45294608" w:rsidR="008559D8" w:rsidRDefault="00773C47" w:rsidP="009F41FB">
      <w:r>
        <w:t>缓存服务器节点</w:t>
      </w:r>
      <w:r w:rsidR="004506B5">
        <w:t>主要消耗的是内存资源，</w:t>
      </w:r>
      <w:r w:rsidR="004506B5">
        <w:rPr>
          <w:rFonts w:hint="eastAsia"/>
        </w:rPr>
        <w:t>而对</w:t>
      </w:r>
      <w:r w:rsidR="004506B5">
        <w:t>CPU</w:t>
      </w:r>
      <w:r w:rsidR="004506B5">
        <w:t>占用率并不高</w:t>
      </w:r>
      <w:r w:rsidR="00ED2082">
        <w:t>，</w:t>
      </w:r>
      <w:r w:rsidR="00CD1A0C">
        <w:t>而</w:t>
      </w:r>
      <w:r w:rsidR="00CD1A0C">
        <w:t>OGC</w:t>
      </w:r>
      <w:r w:rsidR="00CD1A0C">
        <w:t>应用服务器对</w:t>
      </w:r>
      <w:r w:rsidR="00CD1A0C">
        <w:t>CPU</w:t>
      </w:r>
      <w:r w:rsidR="00CD1A0C">
        <w:t>的占用率较高，</w:t>
      </w:r>
      <w:r w:rsidR="00CD1A0C">
        <w:rPr>
          <w:rFonts w:hint="eastAsia"/>
        </w:rPr>
        <w:t>对</w:t>
      </w:r>
      <w:r w:rsidR="00CD1A0C">
        <w:t>内存</w:t>
      </w:r>
      <w:r w:rsidR="00CD1A0C">
        <w:rPr>
          <w:rFonts w:hint="eastAsia"/>
        </w:rPr>
        <w:t>并没有</w:t>
      </w:r>
      <w:r w:rsidR="00CD1A0C">
        <w:t>充分占用。</w:t>
      </w:r>
      <w:r w:rsidR="00ED2082">
        <w:rPr>
          <w:rFonts w:hint="eastAsia"/>
        </w:rPr>
        <w:t>从</w:t>
      </w:r>
      <w:r w:rsidR="00ED2082">
        <w:t>资源充分利用的角度，</w:t>
      </w:r>
      <w:r w:rsidR="00ED2082">
        <w:rPr>
          <w:rFonts w:hint="eastAsia"/>
        </w:rPr>
        <w:t>在</w:t>
      </w:r>
      <w:r w:rsidR="00ED2082">
        <w:t>逻辑功能角度，</w:t>
      </w:r>
      <w:r w:rsidR="00ED2082">
        <w:rPr>
          <w:rFonts w:hint="eastAsia"/>
        </w:rPr>
        <w:t>分布式</w:t>
      </w:r>
      <w:r w:rsidR="00ED2082">
        <w:t>缓存服务器集群和分布式</w:t>
      </w:r>
      <w:r w:rsidR="00ED2082">
        <w:t>OGC</w:t>
      </w:r>
      <w:r w:rsidR="00ED2082">
        <w:rPr>
          <w:rFonts w:hint="eastAsia"/>
        </w:rPr>
        <w:t>应用</w:t>
      </w:r>
      <w:r w:rsidR="00ED2082">
        <w:t>服务器集群是两个独立的集群；</w:t>
      </w:r>
      <w:r w:rsidR="00ED2082">
        <w:rPr>
          <w:rFonts w:hint="eastAsia"/>
        </w:rPr>
        <w:t>在</w:t>
      </w:r>
      <w:r w:rsidR="00ED2082">
        <w:t>物理部署调度，</w:t>
      </w:r>
      <w:r w:rsidR="00ED2082">
        <w:rPr>
          <w:rFonts w:hint="eastAsia"/>
        </w:rPr>
        <w:t>这两个</w:t>
      </w:r>
      <w:r w:rsidR="00ED2082">
        <w:t>集群公共</w:t>
      </w:r>
      <w:r w:rsidR="00F36C4B">
        <w:t>相同的服务器集群节点。</w:t>
      </w:r>
    </w:p>
    <w:p w14:paraId="144E8668" w14:textId="542F45EB" w:rsidR="003901B1" w:rsidRPr="009F41FB" w:rsidRDefault="00A953A8" w:rsidP="00E261F6">
      <w:r>
        <w:rPr>
          <w:rFonts w:hint="eastAsia"/>
        </w:rPr>
        <w:t>分布式</w:t>
      </w:r>
      <w:r>
        <w:t>缓存模块的功能有</w:t>
      </w:r>
      <w:r>
        <w:rPr>
          <w:rFonts w:hint="eastAsia"/>
        </w:rPr>
        <w:t>两点</w:t>
      </w:r>
      <w:r>
        <w:t>：</w:t>
      </w:r>
      <w:r>
        <w:t>1</w:t>
      </w:r>
      <w:r>
        <w:t>）</w:t>
      </w:r>
      <w:r w:rsidR="00CD0BCB">
        <w:t>对</w:t>
      </w:r>
      <w:r w:rsidR="003070C1">
        <w:t>OGC</w:t>
      </w:r>
      <w:r w:rsidR="003070C1">
        <w:rPr>
          <w:rFonts w:hint="eastAsia"/>
        </w:rPr>
        <w:t>应用</w:t>
      </w:r>
      <w:r w:rsidR="003070C1">
        <w:t>服务器接收的服务请求的结果数据进行缓存</w:t>
      </w:r>
      <w:r w:rsidR="00900719">
        <w:t>，</w:t>
      </w:r>
      <w:r w:rsidR="0012753F">
        <w:rPr>
          <w:rFonts w:hint="eastAsia"/>
        </w:rPr>
        <w:t>当</w:t>
      </w:r>
      <w:r w:rsidR="0012753F">
        <w:t>在</w:t>
      </w:r>
      <w:r w:rsidR="00900719">
        <w:rPr>
          <w:rFonts w:hint="eastAsia"/>
        </w:rPr>
        <w:t>一定</w:t>
      </w:r>
      <w:r w:rsidR="00900719">
        <w:t>时间内相同请求再次到来</w:t>
      </w:r>
      <w:r w:rsidR="00900719">
        <w:rPr>
          <w:rFonts w:hint="eastAsia"/>
        </w:rPr>
        <w:t>时</w:t>
      </w:r>
      <w:r w:rsidR="0012753F">
        <w:t>，</w:t>
      </w:r>
      <w:r w:rsidR="0012753F">
        <w:rPr>
          <w:rFonts w:hint="eastAsia"/>
        </w:rPr>
        <w:t>可以</w:t>
      </w:r>
      <w:r w:rsidR="0012753F">
        <w:t>直接从缓存服务器中获取结果数据，</w:t>
      </w:r>
      <w:r w:rsidR="0012753F">
        <w:rPr>
          <w:rFonts w:hint="eastAsia"/>
        </w:rPr>
        <w:t>避免</w:t>
      </w:r>
      <w:r w:rsidR="00900719">
        <w:t>OGC</w:t>
      </w:r>
      <w:r w:rsidR="00900719">
        <w:t>应用服务器再次进行逻辑计算处理</w:t>
      </w:r>
      <w:r w:rsidR="0012753F">
        <w:t>，</w:t>
      </w:r>
      <w:r w:rsidR="0012753F">
        <w:rPr>
          <w:rFonts w:hint="eastAsia"/>
        </w:rPr>
        <w:t>提高服务</w:t>
      </w:r>
      <w:r w:rsidR="0012753F">
        <w:t>处理效率。</w:t>
      </w:r>
      <w:r w:rsidR="009839AA">
        <w:t>2</w:t>
      </w:r>
      <w:r w:rsidR="009839AA">
        <w:t>）</w:t>
      </w:r>
      <w:r w:rsidR="009839AA">
        <w:rPr>
          <w:rFonts w:hint="eastAsia"/>
        </w:rPr>
        <w:t>针对</w:t>
      </w:r>
      <w:r w:rsidR="009839AA">
        <w:t>WMS</w:t>
      </w:r>
      <w:r w:rsidR="009839AA">
        <w:t>服务的</w:t>
      </w:r>
      <w:r w:rsidR="009839AA">
        <w:rPr>
          <w:rFonts w:hint="eastAsia"/>
        </w:rPr>
        <w:t>地图</w:t>
      </w:r>
      <w:r w:rsidR="009839AA">
        <w:t>瓦片实时渲染请求</w:t>
      </w:r>
      <w:r w:rsidR="00F37C72">
        <w:t>，</w:t>
      </w:r>
      <w:r w:rsidR="00F37C72">
        <w:rPr>
          <w:rFonts w:hint="eastAsia"/>
        </w:rPr>
        <w:t>对</w:t>
      </w:r>
      <w:r w:rsidR="00F37C72">
        <w:t>周边数据进行渲染任务，</w:t>
      </w:r>
      <w:r w:rsidR="00F37C72">
        <w:rPr>
          <w:rFonts w:hint="eastAsia"/>
        </w:rPr>
        <w:t>结果</w:t>
      </w:r>
      <w:r w:rsidR="00F37C72">
        <w:t>放入缓存服务器节点中，</w:t>
      </w:r>
      <w:r w:rsidR="00F37C72">
        <w:rPr>
          <w:rFonts w:hint="eastAsia"/>
        </w:rPr>
        <w:t>根据</w:t>
      </w:r>
      <w:r w:rsidR="00D41166">
        <w:t>空间局部性，</w:t>
      </w:r>
      <w:r w:rsidR="00D41166">
        <w:rPr>
          <w:rFonts w:hint="eastAsia"/>
        </w:rPr>
        <w:t>当</w:t>
      </w:r>
      <w:r w:rsidR="00D41166">
        <w:t>周边的渲染请求再次到来时，</w:t>
      </w:r>
      <w:r w:rsidR="00D41166">
        <w:rPr>
          <w:rFonts w:hint="eastAsia"/>
        </w:rPr>
        <w:t>直接</w:t>
      </w:r>
      <w:r w:rsidR="00D41166">
        <w:t>从缓存服务器节点中获取结果数据，</w:t>
      </w:r>
      <w:r w:rsidR="00D41166">
        <w:rPr>
          <w:rFonts w:hint="eastAsia"/>
        </w:rPr>
        <w:t>从而</w:t>
      </w:r>
      <w:r w:rsidR="00D41166">
        <w:t>提高服务效率。</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77EBB2D1" w14:textId="77777777" w:rsidR="00BC101C" w:rsidRDefault="0002652B" w:rsidP="0002652B">
      <w:pPr>
        <w:rPr>
          <w:snapToGrid w:val="0"/>
        </w:rPr>
      </w:pPr>
      <w:r>
        <w:rPr>
          <w:snapToGrid w:val="0"/>
        </w:rPr>
        <w:t>OGC</w:t>
      </w:r>
      <w:r>
        <w:rPr>
          <w:snapToGrid w:val="0"/>
        </w:rPr>
        <w:t>应用服务器层的缓存模块</w:t>
      </w:r>
      <w:r w:rsidR="007C50B1">
        <w:rPr>
          <w:snapToGrid w:val="0"/>
        </w:rPr>
        <w:t>的设计采用</w:t>
      </w:r>
      <w:r w:rsidR="007C50B1">
        <w:rPr>
          <w:rFonts w:hint="eastAsia"/>
          <w:snapToGrid w:val="0"/>
        </w:rPr>
        <w:t>了</w:t>
      </w:r>
      <w:r w:rsidR="007C50B1">
        <w:rPr>
          <w:snapToGrid w:val="0"/>
        </w:rPr>
        <w:t>开源的分布式对象缓存</w:t>
      </w:r>
      <w:r w:rsidR="007C50B1">
        <w:rPr>
          <w:rFonts w:hint="eastAsia"/>
          <w:snapToGrid w:val="0"/>
        </w:rPr>
        <w:t>系统</w:t>
      </w:r>
      <w:r w:rsidR="004233E3">
        <w:rPr>
          <w:rFonts w:hint="eastAsia"/>
          <w:snapToGrid w:val="0"/>
        </w:rPr>
        <w:t>M</w:t>
      </w:r>
      <w:r w:rsidR="007C50B1">
        <w:rPr>
          <w:snapToGrid w:val="0"/>
        </w:rPr>
        <w:t>emcached</w:t>
      </w:r>
      <w:r w:rsidR="00DD363F">
        <w:rPr>
          <w:snapToGrid w:val="0"/>
        </w:rPr>
        <w:t>。</w:t>
      </w:r>
      <w:r w:rsidR="004233E3">
        <w:rPr>
          <w:rFonts w:hint="eastAsia"/>
          <w:snapToGrid w:val="0"/>
        </w:rPr>
        <w:t>M</w:t>
      </w:r>
      <w:r w:rsidR="00C15945">
        <w:rPr>
          <w:snapToGrid w:val="0"/>
        </w:rPr>
        <w:t>emcached</w:t>
      </w:r>
      <w:r w:rsidR="00C15945">
        <w:rPr>
          <w:snapToGrid w:val="0"/>
        </w:rPr>
        <w:t>缓存服务器集群</w:t>
      </w:r>
      <w:r w:rsidR="00DD363F">
        <w:rPr>
          <w:rFonts w:hint="eastAsia"/>
          <w:snapToGrid w:val="0"/>
        </w:rPr>
        <w:t>基于</w:t>
      </w:r>
      <w:r w:rsidR="00DD363F">
        <w:rPr>
          <w:snapToGrid w:val="0"/>
        </w:rPr>
        <w:t>分布式</w:t>
      </w:r>
      <w:r w:rsidR="00DD363F">
        <w:rPr>
          <w:snapToGrid w:val="0"/>
        </w:rPr>
        <w:t>Key-Value</w:t>
      </w:r>
      <w:r w:rsidR="00DD363F">
        <w:rPr>
          <w:rFonts w:hint="eastAsia"/>
          <w:snapToGrid w:val="0"/>
        </w:rPr>
        <w:t>模型</w:t>
      </w:r>
      <w:r w:rsidR="00DD363F">
        <w:rPr>
          <w:snapToGrid w:val="0"/>
        </w:rPr>
        <w:t>，</w:t>
      </w:r>
      <w:r w:rsidR="009B4E6C">
        <w:rPr>
          <w:snapToGrid w:val="0"/>
        </w:rPr>
        <w:t>每一个缓存服务器节点相互之间不进行通信</w:t>
      </w:r>
      <w:r w:rsidR="00865CB2">
        <w:rPr>
          <w:snapToGrid w:val="0"/>
        </w:rPr>
        <w:t>，</w:t>
      </w:r>
      <w:r w:rsidR="00865CB2">
        <w:rPr>
          <w:rFonts w:hint="eastAsia"/>
          <w:snapToGrid w:val="0"/>
        </w:rPr>
        <w:t>主要</w:t>
      </w:r>
      <w:r w:rsidR="00865CB2">
        <w:rPr>
          <w:snapToGrid w:val="0"/>
        </w:rPr>
        <w:t>面向较小的对象，</w:t>
      </w:r>
      <w:r w:rsidR="00865CB2">
        <w:rPr>
          <w:rFonts w:hint="eastAsia"/>
          <w:snapToGrid w:val="0"/>
        </w:rPr>
        <w:t>对于</w:t>
      </w:r>
      <w:r w:rsidR="00865CB2">
        <w:rPr>
          <w:snapToGrid w:val="0"/>
        </w:rPr>
        <w:t>WFS</w:t>
      </w:r>
      <w:r w:rsidR="00865CB2">
        <w:rPr>
          <w:snapToGrid w:val="0"/>
        </w:rPr>
        <w:t>的获取要素操作和打包下载服务操作，</w:t>
      </w:r>
      <w:r w:rsidR="00865CB2">
        <w:rPr>
          <w:rFonts w:hint="eastAsia"/>
          <w:snapToGrid w:val="0"/>
        </w:rPr>
        <w:t>当</w:t>
      </w:r>
      <w:r w:rsidR="00865CB2">
        <w:rPr>
          <w:snapToGrid w:val="0"/>
        </w:rPr>
        <w:t>其数据结果超过一定的阈值时，</w:t>
      </w:r>
      <w:r w:rsidR="00BB2647">
        <w:rPr>
          <w:snapToGrid w:val="0"/>
        </w:rPr>
        <w:t>若对</w:t>
      </w:r>
      <w:r w:rsidR="00BB2647">
        <w:rPr>
          <w:rFonts w:hint="eastAsia"/>
          <w:snapToGrid w:val="0"/>
        </w:rPr>
        <w:t>其</w:t>
      </w:r>
      <w:r w:rsidR="00BB2647">
        <w:rPr>
          <w:snapToGrid w:val="0"/>
        </w:rPr>
        <w:t>进行缓存，</w:t>
      </w:r>
      <w:r w:rsidR="00BB2647">
        <w:rPr>
          <w:rFonts w:hint="eastAsia"/>
          <w:snapToGrid w:val="0"/>
        </w:rPr>
        <w:t>会占用</w:t>
      </w:r>
      <w:r w:rsidR="00BB2647">
        <w:rPr>
          <w:snapToGrid w:val="0"/>
        </w:rPr>
        <w:t>缓存服务器节点大量的内存资源，</w:t>
      </w:r>
      <w:r w:rsidR="00881878">
        <w:rPr>
          <w:rFonts w:hint="eastAsia"/>
          <w:snapToGrid w:val="0"/>
        </w:rPr>
        <w:t>导致</w:t>
      </w:r>
      <w:r w:rsidR="00881878">
        <w:rPr>
          <w:snapToGrid w:val="0"/>
        </w:rPr>
        <w:t>其他正常的结果数据无法缓存，</w:t>
      </w:r>
      <w:r w:rsidR="00881878">
        <w:rPr>
          <w:rFonts w:hint="eastAsia"/>
          <w:snapToGrid w:val="0"/>
        </w:rPr>
        <w:t>所以这</w:t>
      </w:r>
      <w:r w:rsidR="00881878">
        <w:rPr>
          <w:snapToGrid w:val="0"/>
        </w:rPr>
        <w:t>一小部分数据</w:t>
      </w:r>
      <w:r w:rsidR="00881878">
        <w:rPr>
          <w:rFonts w:hint="eastAsia"/>
          <w:snapToGrid w:val="0"/>
        </w:rPr>
        <w:t>拒绝</w:t>
      </w:r>
      <w:r w:rsidR="00881878">
        <w:rPr>
          <w:snapToGrid w:val="0"/>
        </w:rPr>
        <w:t>缓存</w:t>
      </w:r>
      <w:r w:rsidR="00BC101C">
        <w:rPr>
          <w:snapToGrid w:val="0"/>
        </w:rPr>
        <w:t>。</w:t>
      </w:r>
    </w:p>
    <w:p w14:paraId="15B5F1E3" w14:textId="66C9FA1E" w:rsidR="005843DC" w:rsidRPr="005843DC" w:rsidRDefault="00BC6206" w:rsidP="0002652B">
      <w:r>
        <w:rPr>
          <w:snapToGrid w:val="0"/>
        </w:rPr>
        <w:t>Memcached</w:t>
      </w:r>
      <w:r>
        <w:rPr>
          <w:rFonts w:hint="eastAsia"/>
          <w:snapToGrid w:val="0"/>
        </w:rPr>
        <w:t>缓存</w:t>
      </w:r>
      <w:r>
        <w:rPr>
          <w:snapToGrid w:val="0"/>
        </w:rPr>
        <w:t>的分布式</w:t>
      </w:r>
      <w:r>
        <w:rPr>
          <w:rFonts w:hint="eastAsia"/>
          <w:snapToGrid w:val="0"/>
        </w:rPr>
        <w:t>功能</w:t>
      </w:r>
      <w:r>
        <w:rPr>
          <w:snapToGrid w:val="0"/>
        </w:rPr>
        <w:t>是通过客户端来实现</w:t>
      </w:r>
      <w:r w:rsidR="00D578CF">
        <w:rPr>
          <w:snapToGrid w:val="0"/>
        </w:rPr>
        <w:t>，缓存集群内部每一个节点</w:t>
      </w:r>
      <w:r w:rsidR="008D7854">
        <w:rPr>
          <w:rFonts w:hint="eastAsia"/>
          <w:snapToGrid w:val="0"/>
        </w:rPr>
        <w:t>并没有</w:t>
      </w:r>
      <w:r w:rsidR="008D7854">
        <w:rPr>
          <w:snapToGrid w:val="0"/>
        </w:rPr>
        <w:t>“</w:t>
      </w:r>
      <w:r w:rsidR="008D7854">
        <w:rPr>
          <w:rFonts w:hint="eastAsia"/>
          <w:snapToGrid w:val="0"/>
        </w:rPr>
        <w:t>分布式</w:t>
      </w:r>
      <w:r w:rsidR="008D7854">
        <w:rPr>
          <w:snapToGrid w:val="0"/>
        </w:rPr>
        <w:t>”</w:t>
      </w:r>
      <w:r w:rsidR="008D7854">
        <w:rPr>
          <w:rFonts w:hint="eastAsia"/>
          <w:snapToGrid w:val="0"/>
        </w:rPr>
        <w:t>的功能</w:t>
      </w:r>
      <w:r w:rsidR="008D7854">
        <w:rPr>
          <w:snapToGrid w:val="0"/>
        </w:rPr>
        <w:t>，</w:t>
      </w:r>
      <w:bookmarkStart w:id="107" w:name="_GoBack"/>
      <w:bookmarkEnd w:id="107"/>
      <w:r w:rsidR="007C50B1">
        <w:rPr>
          <w:snapToGrid w:val="0"/>
        </w:rPr>
        <w:t xml:space="preserve">                                                                                                               </w:t>
      </w:r>
    </w:p>
    <w:p w14:paraId="3FB69D94" w14:textId="69B240FB" w:rsidR="005A69CE" w:rsidRPr="000C1D2B" w:rsidRDefault="00A009F3" w:rsidP="00862A66">
      <w:pPr>
        <w:pStyle w:val="Heading3"/>
      </w:pPr>
      <w:r>
        <w:rPr>
          <w:rFonts w:hint="eastAsia"/>
        </w:rPr>
        <w:t>空间</w:t>
      </w:r>
      <w:r>
        <w:t>局部性</w:t>
      </w:r>
      <w:r w:rsidR="002F1059">
        <w:t>与</w:t>
      </w:r>
      <w:r w:rsidR="00F067AA">
        <w:t>数据预处理</w:t>
      </w:r>
    </w:p>
    <w:p w14:paraId="1EA659E2" w14:textId="4BF573EC" w:rsidR="00966C2D" w:rsidRDefault="00966C2D" w:rsidP="00452D41">
      <w:pPr>
        <w:ind w:firstLineChars="0" w:firstLine="0"/>
      </w:pPr>
    </w:p>
    <w:p w14:paraId="3981EF4E" w14:textId="19E7CB4F" w:rsidR="003742B2" w:rsidRDefault="003742B2" w:rsidP="000A2434">
      <w:pPr>
        <w:pStyle w:val="Heading1"/>
      </w:pPr>
      <w:r>
        <w:rPr>
          <w:rFonts w:hint="eastAsia"/>
        </w:rPr>
        <w:lastRenderedPageBreak/>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5"/>
      <w:headerReference w:type="first" r:id="rId46"/>
      <w:footerReference w:type="first" r:id="rId47"/>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5D7898D" w14:textId="77777777" w:rsidR="00DD379E" w:rsidRDefault="00DD379E" w:rsidP="000A2434">
      <w:r>
        <w:separator/>
      </w:r>
    </w:p>
    <w:p w14:paraId="78C4C514" w14:textId="77777777" w:rsidR="00DD379E" w:rsidRDefault="00DD379E" w:rsidP="000A2434"/>
    <w:p w14:paraId="2FC98ED2" w14:textId="77777777" w:rsidR="00DD379E" w:rsidRDefault="00DD379E" w:rsidP="000A2434"/>
    <w:p w14:paraId="6278E02F" w14:textId="77777777" w:rsidR="00DD379E" w:rsidRDefault="00DD379E" w:rsidP="000A2434"/>
    <w:p w14:paraId="523D595E" w14:textId="77777777" w:rsidR="00DD379E" w:rsidRDefault="00DD379E" w:rsidP="000A2434"/>
    <w:p w14:paraId="169A5360" w14:textId="77777777" w:rsidR="00DD379E" w:rsidRDefault="00DD379E" w:rsidP="000A2434"/>
    <w:p w14:paraId="397D56C1" w14:textId="77777777" w:rsidR="00DD379E" w:rsidRDefault="00DD379E" w:rsidP="000A2434"/>
    <w:p w14:paraId="1875EB87" w14:textId="77777777" w:rsidR="00DD379E" w:rsidRDefault="00DD379E" w:rsidP="000A2434"/>
    <w:p w14:paraId="7ED96378" w14:textId="77777777" w:rsidR="00DD379E" w:rsidRDefault="00DD379E" w:rsidP="000A2434"/>
  </w:endnote>
  <w:endnote w:type="continuationSeparator" w:id="0">
    <w:p w14:paraId="027FCD58" w14:textId="77777777" w:rsidR="00DD379E" w:rsidRDefault="00DD379E" w:rsidP="000A2434">
      <w:r>
        <w:continuationSeparator/>
      </w:r>
    </w:p>
    <w:p w14:paraId="7BF5528D" w14:textId="77777777" w:rsidR="00DD379E" w:rsidRDefault="00DD379E" w:rsidP="000A2434"/>
    <w:p w14:paraId="0D6CE42A" w14:textId="77777777" w:rsidR="00DD379E" w:rsidRDefault="00DD379E" w:rsidP="000A2434"/>
    <w:p w14:paraId="2579C9E5" w14:textId="77777777" w:rsidR="00DD379E" w:rsidRDefault="00DD379E" w:rsidP="000A2434"/>
    <w:p w14:paraId="4C43173B" w14:textId="77777777" w:rsidR="00DD379E" w:rsidRDefault="00DD379E" w:rsidP="000A2434"/>
    <w:p w14:paraId="44DEFF63" w14:textId="77777777" w:rsidR="00DD379E" w:rsidRDefault="00DD379E" w:rsidP="000A2434"/>
    <w:p w14:paraId="39F84159" w14:textId="77777777" w:rsidR="00DD379E" w:rsidRDefault="00DD379E" w:rsidP="000A2434"/>
    <w:p w14:paraId="03EFB8A5" w14:textId="77777777" w:rsidR="00DD379E" w:rsidRDefault="00DD379E" w:rsidP="000A2434"/>
    <w:p w14:paraId="1E8B4618" w14:textId="77777777" w:rsidR="00DD379E" w:rsidRDefault="00DD379E"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967885" w:rsidRPr="00CD4214" w:rsidRDefault="00967885"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967885" w:rsidRDefault="00967885"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967885" w:rsidRDefault="00967885"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967885" w:rsidRDefault="00967885" w:rsidP="000A2434">
    <w:pPr>
      <w:pStyle w:val="Footer"/>
      <w:ind w:firstLine="360"/>
    </w:pPr>
  </w:p>
  <w:p w14:paraId="71EC3578" w14:textId="77777777" w:rsidR="00967885" w:rsidRDefault="00967885"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967885" w:rsidRDefault="00967885" w:rsidP="000A2434">
        <w:pPr>
          <w:pStyle w:val="Footer"/>
          <w:ind w:firstLine="360"/>
        </w:pPr>
        <w:r>
          <w:fldChar w:fldCharType="begin"/>
        </w:r>
        <w:r>
          <w:instrText>PAGE   \* MERGEFORMAT</w:instrText>
        </w:r>
        <w:r>
          <w:fldChar w:fldCharType="separate"/>
        </w:r>
        <w:r w:rsidR="008D7854" w:rsidRPr="008D7854">
          <w:rPr>
            <w:lang w:val="zh-CN"/>
          </w:rPr>
          <w:t>30</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967885" w:rsidRDefault="00967885" w:rsidP="000A2434">
    <w:pPr>
      <w:pStyle w:val="Footer"/>
      <w:ind w:firstLine="360"/>
    </w:pPr>
    <w:r>
      <w:fldChar w:fldCharType="begin"/>
    </w:r>
    <w:r>
      <w:instrText>PAGE   \* MERGEFORMAT</w:instrText>
    </w:r>
    <w:r>
      <w:fldChar w:fldCharType="separate"/>
    </w:r>
    <w:r w:rsidR="00773C47" w:rsidRPr="00773C47">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967885" w:rsidRDefault="00967885" w:rsidP="000A2434">
    <w:pPr>
      <w:pStyle w:val="Footer"/>
      <w:ind w:firstLine="360"/>
    </w:pPr>
    <w:r>
      <w:fldChar w:fldCharType="begin"/>
    </w:r>
    <w:r>
      <w:instrText>PAGE   \* MERGEFORMAT</w:instrText>
    </w:r>
    <w:r>
      <w:fldChar w:fldCharType="separate"/>
    </w:r>
    <w:r w:rsidR="008D7854" w:rsidRPr="008D7854">
      <w:rPr>
        <w:lang w:val="zh-CN"/>
      </w:rPr>
      <w:t>29</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967885" w:rsidRDefault="00967885"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92B6727" w14:textId="77777777" w:rsidR="00DD379E" w:rsidRDefault="00DD379E" w:rsidP="000A2434">
      <w:r>
        <w:separator/>
      </w:r>
    </w:p>
    <w:p w14:paraId="112147A5" w14:textId="77777777" w:rsidR="00DD379E" w:rsidRDefault="00DD379E" w:rsidP="000A2434"/>
  </w:footnote>
  <w:footnote w:type="continuationSeparator" w:id="0">
    <w:p w14:paraId="043E293C" w14:textId="77777777" w:rsidR="00DD379E" w:rsidRDefault="00DD379E" w:rsidP="000A2434">
      <w:r>
        <w:continuationSeparator/>
      </w:r>
    </w:p>
    <w:p w14:paraId="5FC0A003" w14:textId="77777777" w:rsidR="00DD379E" w:rsidRDefault="00DD379E" w:rsidP="000A2434"/>
    <w:p w14:paraId="7BC77C49" w14:textId="77777777" w:rsidR="00DD379E" w:rsidRDefault="00DD379E" w:rsidP="000A2434"/>
    <w:p w14:paraId="2EF7FD9F" w14:textId="77777777" w:rsidR="00DD379E" w:rsidRDefault="00DD379E" w:rsidP="000A2434"/>
    <w:p w14:paraId="7AC99566" w14:textId="77777777" w:rsidR="00DD379E" w:rsidRDefault="00DD379E" w:rsidP="000A2434"/>
    <w:p w14:paraId="227565B0" w14:textId="77777777" w:rsidR="00DD379E" w:rsidRDefault="00DD379E" w:rsidP="000A2434"/>
    <w:p w14:paraId="0CCADFB1" w14:textId="77777777" w:rsidR="00DD379E" w:rsidRDefault="00DD379E" w:rsidP="000A2434"/>
    <w:p w14:paraId="5DF4391B" w14:textId="77777777" w:rsidR="00DD379E" w:rsidRDefault="00DD379E" w:rsidP="000A2434"/>
    <w:p w14:paraId="7D3F964C" w14:textId="77777777" w:rsidR="00DD379E" w:rsidRDefault="00DD379E"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967885" w:rsidRDefault="00967885"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967885" w:rsidRPr="00A8113F" w:rsidRDefault="00967885"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967885" w:rsidRPr="00FE5E69" w:rsidRDefault="00967885"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967885" w:rsidRPr="00007CB7" w:rsidRDefault="00967885"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967885" w:rsidRPr="00FE5E69" w:rsidRDefault="00967885"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967885" w:rsidRPr="00FE5E69" w:rsidRDefault="00967885"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967885" w:rsidRPr="00AB3697" w:rsidRDefault="00967885"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967885" w:rsidRDefault="00967885"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967885" w:rsidRDefault="00967885"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967885" w:rsidRDefault="00967885"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967885" w:rsidRDefault="00967885"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967885" w:rsidRPr="00D97F6D" w:rsidRDefault="00967885"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967885" w:rsidRPr="00D97F6D" w:rsidRDefault="00967885"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967885" w:rsidRPr="00D97F6D" w:rsidRDefault="00967885"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967885" w:rsidRPr="00D97F6D" w:rsidRDefault="00967885"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967885" w:rsidRDefault="00967885"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1"/>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01B"/>
    <w:rsid w:val="00001517"/>
    <w:rsid w:val="000019A6"/>
    <w:rsid w:val="00001C7B"/>
    <w:rsid w:val="00001FE1"/>
    <w:rsid w:val="000024DC"/>
    <w:rsid w:val="000027BA"/>
    <w:rsid w:val="000027CB"/>
    <w:rsid w:val="00002809"/>
    <w:rsid w:val="00002F7E"/>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93C"/>
    <w:rsid w:val="00012A71"/>
    <w:rsid w:val="00012AF6"/>
    <w:rsid w:val="00012B3D"/>
    <w:rsid w:val="00012EBE"/>
    <w:rsid w:val="000131FC"/>
    <w:rsid w:val="000132BB"/>
    <w:rsid w:val="00013736"/>
    <w:rsid w:val="00013C74"/>
    <w:rsid w:val="000141D1"/>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52B"/>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3F14"/>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33D"/>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6D2"/>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AF8"/>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AF8"/>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853"/>
    <w:rsid w:val="000A3B54"/>
    <w:rsid w:val="000A3E27"/>
    <w:rsid w:val="000A4367"/>
    <w:rsid w:val="000A47A5"/>
    <w:rsid w:val="000A47B7"/>
    <w:rsid w:val="000A482B"/>
    <w:rsid w:val="000A4857"/>
    <w:rsid w:val="000A4D4A"/>
    <w:rsid w:val="000A4E52"/>
    <w:rsid w:val="000A4F48"/>
    <w:rsid w:val="000A511F"/>
    <w:rsid w:val="000A51E1"/>
    <w:rsid w:val="000A537E"/>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9AC"/>
    <w:rsid w:val="000E29DD"/>
    <w:rsid w:val="000E2BC7"/>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4FC"/>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99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D2A"/>
    <w:rsid w:val="00113E6B"/>
    <w:rsid w:val="00113EE2"/>
    <w:rsid w:val="00114152"/>
    <w:rsid w:val="00114422"/>
    <w:rsid w:val="0011450B"/>
    <w:rsid w:val="00114C08"/>
    <w:rsid w:val="00114D80"/>
    <w:rsid w:val="00114EE6"/>
    <w:rsid w:val="00114F0F"/>
    <w:rsid w:val="00115076"/>
    <w:rsid w:val="001151F8"/>
    <w:rsid w:val="001152F2"/>
    <w:rsid w:val="0011531C"/>
    <w:rsid w:val="00115826"/>
    <w:rsid w:val="00115893"/>
    <w:rsid w:val="00115972"/>
    <w:rsid w:val="00115F59"/>
    <w:rsid w:val="00115FE0"/>
    <w:rsid w:val="0011635D"/>
    <w:rsid w:val="00116657"/>
    <w:rsid w:val="0011673C"/>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3F"/>
    <w:rsid w:val="001275EE"/>
    <w:rsid w:val="00127ADD"/>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27"/>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64"/>
    <w:rsid w:val="001B0AD2"/>
    <w:rsid w:val="001B116E"/>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337"/>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4ECB"/>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448"/>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1FA1"/>
    <w:rsid w:val="002224B4"/>
    <w:rsid w:val="002224CC"/>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6F5"/>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76"/>
    <w:rsid w:val="002561B6"/>
    <w:rsid w:val="0025625A"/>
    <w:rsid w:val="00256511"/>
    <w:rsid w:val="00256939"/>
    <w:rsid w:val="00256ED2"/>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436"/>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19C"/>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2FA9"/>
    <w:rsid w:val="002930F3"/>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B4"/>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9"/>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0C1"/>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7F5"/>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0A24"/>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A24"/>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8B5"/>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0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1B1"/>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A2C"/>
    <w:rsid w:val="003C6F14"/>
    <w:rsid w:val="003C7B10"/>
    <w:rsid w:val="003D015C"/>
    <w:rsid w:val="003D0492"/>
    <w:rsid w:val="003D096C"/>
    <w:rsid w:val="003D0A63"/>
    <w:rsid w:val="003D0D26"/>
    <w:rsid w:val="003D1905"/>
    <w:rsid w:val="003D2155"/>
    <w:rsid w:val="003D2324"/>
    <w:rsid w:val="003D23C6"/>
    <w:rsid w:val="003D26C0"/>
    <w:rsid w:val="003D2A8C"/>
    <w:rsid w:val="003D2CB5"/>
    <w:rsid w:val="003D2D0B"/>
    <w:rsid w:val="003D3250"/>
    <w:rsid w:val="003D389F"/>
    <w:rsid w:val="003D3D4D"/>
    <w:rsid w:val="003D4563"/>
    <w:rsid w:val="003D4F3C"/>
    <w:rsid w:val="003D521D"/>
    <w:rsid w:val="003D563B"/>
    <w:rsid w:val="003D56D2"/>
    <w:rsid w:val="003D5742"/>
    <w:rsid w:val="003D5C03"/>
    <w:rsid w:val="003D63FF"/>
    <w:rsid w:val="003D692A"/>
    <w:rsid w:val="003D6F8D"/>
    <w:rsid w:val="003D750E"/>
    <w:rsid w:val="003D7BE9"/>
    <w:rsid w:val="003D7D72"/>
    <w:rsid w:val="003E0029"/>
    <w:rsid w:val="003E038E"/>
    <w:rsid w:val="003E0576"/>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15FC"/>
    <w:rsid w:val="004218AE"/>
    <w:rsid w:val="0042197C"/>
    <w:rsid w:val="00421B5E"/>
    <w:rsid w:val="00421E65"/>
    <w:rsid w:val="00421F53"/>
    <w:rsid w:val="00422345"/>
    <w:rsid w:val="00422710"/>
    <w:rsid w:val="0042294F"/>
    <w:rsid w:val="00422AAC"/>
    <w:rsid w:val="00422DD4"/>
    <w:rsid w:val="004233E3"/>
    <w:rsid w:val="004238D7"/>
    <w:rsid w:val="00423DA2"/>
    <w:rsid w:val="00424013"/>
    <w:rsid w:val="00424129"/>
    <w:rsid w:val="004241B4"/>
    <w:rsid w:val="00424227"/>
    <w:rsid w:val="0042442E"/>
    <w:rsid w:val="00424667"/>
    <w:rsid w:val="004246A5"/>
    <w:rsid w:val="00424849"/>
    <w:rsid w:val="004249C3"/>
    <w:rsid w:val="00425453"/>
    <w:rsid w:val="0042562C"/>
    <w:rsid w:val="004259C1"/>
    <w:rsid w:val="00425CCD"/>
    <w:rsid w:val="00425F1D"/>
    <w:rsid w:val="0042604C"/>
    <w:rsid w:val="0042682A"/>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172"/>
    <w:rsid w:val="004502EB"/>
    <w:rsid w:val="00450490"/>
    <w:rsid w:val="00450656"/>
    <w:rsid w:val="004506B5"/>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60B"/>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ABE"/>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989"/>
    <w:rsid w:val="00474D38"/>
    <w:rsid w:val="00474ED1"/>
    <w:rsid w:val="00475092"/>
    <w:rsid w:val="00475B13"/>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25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5E43"/>
    <w:rsid w:val="004F5E80"/>
    <w:rsid w:val="004F61D7"/>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03"/>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7B5"/>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410"/>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67B1"/>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3DC"/>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1E8C"/>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2F2"/>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8D3"/>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1C0"/>
    <w:rsid w:val="006632E3"/>
    <w:rsid w:val="00663415"/>
    <w:rsid w:val="00663657"/>
    <w:rsid w:val="00663D6C"/>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FE0"/>
    <w:rsid w:val="00670FFB"/>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B98"/>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2AC"/>
    <w:rsid w:val="006B6AC9"/>
    <w:rsid w:val="006B6BB8"/>
    <w:rsid w:val="006B6E2C"/>
    <w:rsid w:val="006B6F42"/>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81F"/>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0A6"/>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41"/>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1279"/>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378E4"/>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C46"/>
    <w:rsid w:val="00756D4B"/>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C47"/>
    <w:rsid w:val="00773FF2"/>
    <w:rsid w:val="007741C7"/>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2B4"/>
    <w:rsid w:val="00785820"/>
    <w:rsid w:val="00785E85"/>
    <w:rsid w:val="0078635D"/>
    <w:rsid w:val="007865FA"/>
    <w:rsid w:val="00786617"/>
    <w:rsid w:val="00786EA3"/>
    <w:rsid w:val="00786EEE"/>
    <w:rsid w:val="00786EF7"/>
    <w:rsid w:val="007871CF"/>
    <w:rsid w:val="00787481"/>
    <w:rsid w:val="00787B36"/>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EC7"/>
    <w:rsid w:val="007A1FBD"/>
    <w:rsid w:val="007A27E6"/>
    <w:rsid w:val="007A2A1E"/>
    <w:rsid w:val="007A343F"/>
    <w:rsid w:val="007A3576"/>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70F"/>
    <w:rsid w:val="007C1952"/>
    <w:rsid w:val="007C1C50"/>
    <w:rsid w:val="007C1D4E"/>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0B1"/>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47"/>
    <w:rsid w:val="007D3EF3"/>
    <w:rsid w:val="007D429B"/>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02E"/>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AC"/>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0BEB"/>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C62"/>
    <w:rsid w:val="00842E29"/>
    <w:rsid w:val="0084317B"/>
    <w:rsid w:val="0084350B"/>
    <w:rsid w:val="0084379E"/>
    <w:rsid w:val="00843805"/>
    <w:rsid w:val="00843D11"/>
    <w:rsid w:val="0084408A"/>
    <w:rsid w:val="0084409B"/>
    <w:rsid w:val="00844234"/>
    <w:rsid w:val="0084424A"/>
    <w:rsid w:val="008442C3"/>
    <w:rsid w:val="00844C3B"/>
    <w:rsid w:val="00844DBD"/>
    <w:rsid w:val="00844F24"/>
    <w:rsid w:val="00845460"/>
    <w:rsid w:val="0084558C"/>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59D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505F"/>
    <w:rsid w:val="008651F8"/>
    <w:rsid w:val="00865A91"/>
    <w:rsid w:val="00865CB2"/>
    <w:rsid w:val="00866095"/>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1878"/>
    <w:rsid w:val="008824B8"/>
    <w:rsid w:val="008827A5"/>
    <w:rsid w:val="0088339B"/>
    <w:rsid w:val="00883433"/>
    <w:rsid w:val="00883751"/>
    <w:rsid w:val="008842BC"/>
    <w:rsid w:val="008843C0"/>
    <w:rsid w:val="00884ED0"/>
    <w:rsid w:val="00884FFC"/>
    <w:rsid w:val="00885305"/>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BC5"/>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2"/>
    <w:rsid w:val="008A4D86"/>
    <w:rsid w:val="008A54B1"/>
    <w:rsid w:val="008A5ACE"/>
    <w:rsid w:val="008A5EF4"/>
    <w:rsid w:val="008A66A9"/>
    <w:rsid w:val="008A673E"/>
    <w:rsid w:val="008A6914"/>
    <w:rsid w:val="008A6BFD"/>
    <w:rsid w:val="008A6E5B"/>
    <w:rsid w:val="008A72B4"/>
    <w:rsid w:val="008B0191"/>
    <w:rsid w:val="008B036F"/>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E3"/>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5F1"/>
    <w:rsid w:val="008C3662"/>
    <w:rsid w:val="008C3F05"/>
    <w:rsid w:val="008C4270"/>
    <w:rsid w:val="008C4388"/>
    <w:rsid w:val="008C47E6"/>
    <w:rsid w:val="008C4A7D"/>
    <w:rsid w:val="008C4D34"/>
    <w:rsid w:val="008C4EE4"/>
    <w:rsid w:val="008C5016"/>
    <w:rsid w:val="008C5104"/>
    <w:rsid w:val="008C521C"/>
    <w:rsid w:val="008C534A"/>
    <w:rsid w:val="008C53F0"/>
    <w:rsid w:val="008C567B"/>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854"/>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3B2"/>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6F2"/>
    <w:rsid w:val="008E67F9"/>
    <w:rsid w:val="008E6A5B"/>
    <w:rsid w:val="008E6B41"/>
    <w:rsid w:val="008E6D02"/>
    <w:rsid w:val="008E6EB8"/>
    <w:rsid w:val="008E7931"/>
    <w:rsid w:val="008E7C17"/>
    <w:rsid w:val="008E7DCD"/>
    <w:rsid w:val="008F02BE"/>
    <w:rsid w:val="008F05AB"/>
    <w:rsid w:val="008F05AE"/>
    <w:rsid w:val="008F05DF"/>
    <w:rsid w:val="008F061B"/>
    <w:rsid w:val="008F07A8"/>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3F49"/>
    <w:rsid w:val="008F4A8F"/>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719"/>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237"/>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618"/>
    <w:rsid w:val="00933709"/>
    <w:rsid w:val="009339FD"/>
    <w:rsid w:val="00933BBF"/>
    <w:rsid w:val="00933C7F"/>
    <w:rsid w:val="00933CCD"/>
    <w:rsid w:val="00933D20"/>
    <w:rsid w:val="00933E74"/>
    <w:rsid w:val="00934A14"/>
    <w:rsid w:val="00934B33"/>
    <w:rsid w:val="00934E33"/>
    <w:rsid w:val="009353BA"/>
    <w:rsid w:val="0093551A"/>
    <w:rsid w:val="00935A2E"/>
    <w:rsid w:val="00935CC1"/>
    <w:rsid w:val="00935D2A"/>
    <w:rsid w:val="00936616"/>
    <w:rsid w:val="0093678B"/>
    <w:rsid w:val="00936F8C"/>
    <w:rsid w:val="0093765E"/>
    <w:rsid w:val="009378A8"/>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731"/>
    <w:rsid w:val="00947783"/>
    <w:rsid w:val="00947B36"/>
    <w:rsid w:val="00947C98"/>
    <w:rsid w:val="009501F2"/>
    <w:rsid w:val="0095081E"/>
    <w:rsid w:val="00951732"/>
    <w:rsid w:val="00951EB3"/>
    <w:rsid w:val="009525D6"/>
    <w:rsid w:val="009526DC"/>
    <w:rsid w:val="00952849"/>
    <w:rsid w:val="00952F3C"/>
    <w:rsid w:val="0095323A"/>
    <w:rsid w:val="00953263"/>
    <w:rsid w:val="009532AF"/>
    <w:rsid w:val="0095374D"/>
    <w:rsid w:val="00953950"/>
    <w:rsid w:val="00953A8B"/>
    <w:rsid w:val="00953C96"/>
    <w:rsid w:val="00953CBC"/>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0E0"/>
    <w:rsid w:val="009632E9"/>
    <w:rsid w:val="0096331D"/>
    <w:rsid w:val="009633C3"/>
    <w:rsid w:val="00963607"/>
    <w:rsid w:val="00963776"/>
    <w:rsid w:val="00963E9A"/>
    <w:rsid w:val="009642E8"/>
    <w:rsid w:val="009643F8"/>
    <w:rsid w:val="009644F5"/>
    <w:rsid w:val="00964C3B"/>
    <w:rsid w:val="00964C91"/>
    <w:rsid w:val="00965514"/>
    <w:rsid w:val="00965580"/>
    <w:rsid w:val="0096582A"/>
    <w:rsid w:val="00965951"/>
    <w:rsid w:val="00965BDA"/>
    <w:rsid w:val="00966829"/>
    <w:rsid w:val="00966C2D"/>
    <w:rsid w:val="00966E40"/>
    <w:rsid w:val="009673D9"/>
    <w:rsid w:val="00967595"/>
    <w:rsid w:val="0096770A"/>
    <w:rsid w:val="00967885"/>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5BFC"/>
    <w:rsid w:val="009766F9"/>
    <w:rsid w:val="00976CB5"/>
    <w:rsid w:val="00976F2F"/>
    <w:rsid w:val="009802DE"/>
    <w:rsid w:val="009804B5"/>
    <w:rsid w:val="00980565"/>
    <w:rsid w:val="009807C7"/>
    <w:rsid w:val="00980A0C"/>
    <w:rsid w:val="009811B8"/>
    <w:rsid w:val="009825A2"/>
    <w:rsid w:val="00982DA6"/>
    <w:rsid w:val="009836AB"/>
    <w:rsid w:val="009837ED"/>
    <w:rsid w:val="009839AA"/>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95"/>
    <w:rsid w:val="009B3FDA"/>
    <w:rsid w:val="009B41BF"/>
    <w:rsid w:val="009B42CE"/>
    <w:rsid w:val="009B4765"/>
    <w:rsid w:val="009B4ABA"/>
    <w:rsid w:val="009B4B3E"/>
    <w:rsid w:val="009B4C8C"/>
    <w:rsid w:val="009B4E6C"/>
    <w:rsid w:val="009B5542"/>
    <w:rsid w:val="009B58F6"/>
    <w:rsid w:val="009B59E2"/>
    <w:rsid w:val="009B5BD6"/>
    <w:rsid w:val="009B6103"/>
    <w:rsid w:val="009B6DD7"/>
    <w:rsid w:val="009B6E45"/>
    <w:rsid w:val="009B72FC"/>
    <w:rsid w:val="009B77FA"/>
    <w:rsid w:val="009B7AAE"/>
    <w:rsid w:val="009B7B93"/>
    <w:rsid w:val="009C0698"/>
    <w:rsid w:val="009C0713"/>
    <w:rsid w:val="009C086D"/>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1FB"/>
    <w:rsid w:val="009F45E8"/>
    <w:rsid w:val="009F4618"/>
    <w:rsid w:val="009F46B5"/>
    <w:rsid w:val="009F526F"/>
    <w:rsid w:val="009F52A1"/>
    <w:rsid w:val="009F588E"/>
    <w:rsid w:val="009F5919"/>
    <w:rsid w:val="009F5CBE"/>
    <w:rsid w:val="009F5D9A"/>
    <w:rsid w:val="009F5DEB"/>
    <w:rsid w:val="009F611D"/>
    <w:rsid w:val="009F61A1"/>
    <w:rsid w:val="009F65F5"/>
    <w:rsid w:val="009F69AA"/>
    <w:rsid w:val="009F6AF7"/>
    <w:rsid w:val="009F6D92"/>
    <w:rsid w:val="009F73AA"/>
    <w:rsid w:val="009F757C"/>
    <w:rsid w:val="009F7742"/>
    <w:rsid w:val="00A001C7"/>
    <w:rsid w:val="00A00695"/>
    <w:rsid w:val="00A006CF"/>
    <w:rsid w:val="00A00998"/>
    <w:rsid w:val="00A009F3"/>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6E1"/>
    <w:rsid w:val="00A279F7"/>
    <w:rsid w:val="00A27D13"/>
    <w:rsid w:val="00A30200"/>
    <w:rsid w:val="00A30398"/>
    <w:rsid w:val="00A303A6"/>
    <w:rsid w:val="00A308C5"/>
    <w:rsid w:val="00A30BB1"/>
    <w:rsid w:val="00A30C73"/>
    <w:rsid w:val="00A3107A"/>
    <w:rsid w:val="00A3119E"/>
    <w:rsid w:val="00A31599"/>
    <w:rsid w:val="00A31786"/>
    <w:rsid w:val="00A3228E"/>
    <w:rsid w:val="00A327EB"/>
    <w:rsid w:val="00A330DE"/>
    <w:rsid w:val="00A33314"/>
    <w:rsid w:val="00A33EFB"/>
    <w:rsid w:val="00A33F3F"/>
    <w:rsid w:val="00A3455D"/>
    <w:rsid w:val="00A345C9"/>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C71"/>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3A8"/>
    <w:rsid w:val="00A9567A"/>
    <w:rsid w:val="00A9575F"/>
    <w:rsid w:val="00A95F52"/>
    <w:rsid w:val="00A96458"/>
    <w:rsid w:val="00A9653D"/>
    <w:rsid w:val="00A967F2"/>
    <w:rsid w:val="00A96DD1"/>
    <w:rsid w:val="00A97A5C"/>
    <w:rsid w:val="00A97B1C"/>
    <w:rsid w:val="00A97CA1"/>
    <w:rsid w:val="00A97D50"/>
    <w:rsid w:val="00AA027B"/>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8D"/>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C2A"/>
    <w:rsid w:val="00AD5DBD"/>
    <w:rsid w:val="00AD659C"/>
    <w:rsid w:val="00AD663B"/>
    <w:rsid w:val="00AD665B"/>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49"/>
    <w:rsid w:val="00AF1EA7"/>
    <w:rsid w:val="00AF2867"/>
    <w:rsid w:val="00AF294A"/>
    <w:rsid w:val="00AF3399"/>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AD8"/>
    <w:rsid w:val="00AF7B39"/>
    <w:rsid w:val="00AF7CCA"/>
    <w:rsid w:val="00AF7D8A"/>
    <w:rsid w:val="00B00196"/>
    <w:rsid w:val="00B00223"/>
    <w:rsid w:val="00B0069D"/>
    <w:rsid w:val="00B00B86"/>
    <w:rsid w:val="00B00E87"/>
    <w:rsid w:val="00B01189"/>
    <w:rsid w:val="00B0155A"/>
    <w:rsid w:val="00B01585"/>
    <w:rsid w:val="00B015CA"/>
    <w:rsid w:val="00B01A61"/>
    <w:rsid w:val="00B01A86"/>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5E2"/>
    <w:rsid w:val="00B16DA6"/>
    <w:rsid w:val="00B17263"/>
    <w:rsid w:val="00B17403"/>
    <w:rsid w:val="00B1745D"/>
    <w:rsid w:val="00B178C7"/>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826"/>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B07"/>
    <w:rsid w:val="00B36D3C"/>
    <w:rsid w:val="00B36D98"/>
    <w:rsid w:val="00B37070"/>
    <w:rsid w:val="00B376B1"/>
    <w:rsid w:val="00B376C2"/>
    <w:rsid w:val="00B376DA"/>
    <w:rsid w:val="00B37D94"/>
    <w:rsid w:val="00B400DA"/>
    <w:rsid w:val="00B40734"/>
    <w:rsid w:val="00B407BE"/>
    <w:rsid w:val="00B408B2"/>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5A4C"/>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2647"/>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01C"/>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206"/>
    <w:rsid w:val="00BC6C3F"/>
    <w:rsid w:val="00BC6DC6"/>
    <w:rsid w:val="00BC748E"/>
    <w:rsid w:val="00BC7A59"/>
    <w:rsid w:val="00BD0058"/>
    <w:rsid w:val="00BD0082"/>
    <w:rsid w:val="00BD02EA"/>
    <w:rsid w:val="00BD040B"/>
    <w:rsid w:val="00BD0926"/>
    <w:rsid w:val="00BD093E"/>
    <w:rsid w:val="00BD12E0"/>
    <w:rsid w:val="00BD1560"/>
    <w:rsid w:val="00BD197F"/>
    <w:rsid w:val="00BD1BE9"/>
    <w:rsid w:val="00BD1E4E"/>
    <w:rsid w:val="00BD205E"/>
    <w:rsid w:val="00BD239E"/>
    <w:rsid w:val="00BD2487"/>
    <w:rsid w:val="00BD271F"/>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C93"/>
    <w:rsid w:val="00C14F7A"/>
    <w:rsid w:val="00C155B4"/>
    <w:rsid w:val="00C15945"/>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0E4C"/>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29"/>
    <w:rsid w:val="00C5168B"/>
    <w:rsid w:val="00C5194D"/>
    <w:rsid w:val="00C52730"/>
    <w:rsid w:val="00C5281C"/>
    <w:rsid w:val="00C52A9A"/>
    <w:rsid w:val="00C52BF3"/>
    <w:rsid w:val="00C52E0C"/>
    <w:rsid w:val="00C52E5A"/>
    <w:rsid w:val="00C52F24"/>
    <w:rsid w:val="00C52F8C"/>
    <w:rsid w:val="00C52FB1"/>
    <w:rsid w:val="00C53070"/>
    <w:rsid w:val="00C54030"/>
    <w:rsid w:val="00C546BF"/>
    <w:rsid w:val="00C546FD"/>
    <w:rsid w:val="00C54A4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13A"/>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DBA"/>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7EE"/>
    <w:rsid w:val="00C96977"/>
    <w:rsid w:val="00C96CD8"/>
    <w:rsid w:val="00C96EB8"/>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66D"/>
    <w:rsid w:val="00CD07C0"/>
    <w:rsid w:val="00CD0BCB"/>
    <w:rsid w:val="00CD0D06"/>
    <w:rsid w:val="00CD0DA0"/>
    <w:rsid w:val="00CD1198"/>
    <w:rsid w:val="00CD1A0C"/>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E7D4F"/>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6D9"/>
    <w:rsid w:val="00D06C25"/>
    <w:rsid w:val="00D06D31"/>
    <w:rsid w:val="00D06ED4"/>
    <w:rsid w:val="00D07078"/>
    <w:rsid w:val="00D0740A"/>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5FEA"/>
    <w:rsid w:val="00D2675C"/>
    <w:rsid w:val="00D26F21"/>
    <w:rsid w:val="00D27312"/>
    <w:rsid w:val="00D275BA"/>
    <w:rsid w:val="00D27860"/>
    <w:rsid w:val="00D27BC4"/>
    <w:rsid w:val="00D3005C"/>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166"/>
    <w:rsid w:val="00D4121E"/>
    <w:rsid w:val="00D4165A"/>
    <w:rsid w:val="00D41664"/>
    <w:rsid w:val="00D41994"/>
    <w:rsid w:val="00D419D6"/>
    <w:rsid w:val="00D41F3E"/>
    <w:rsid w:val="00D41F6D"/>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07"/>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EFF"/>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1C2"/>
    <w:rsid w:val="00D562FA"/>
    <w:rsid w:val="00D56A29"/>
    <w:rsid w:val="00D56FE9"/>
    <w:rsid w:val="00D570BE"/>
    <w:rsid w:val="00D574E4"/>
    <w:rsid w:val="00D574E9"/>
    <w:rsid w:val="00D5759A"/>
    <w:rsid w:val="00D577FF"/>
    <w:rsid w:val="00D578C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CCB"/>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CDC"/>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03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509"/>
    <w:rsid w:val="00DB262D"/>
    <w:rsid w:val="00DB281B"/>
    <w:rsid w:val="00DB287B"/>
    <w:rsid w:val="00DB291A"/>
    <w:rsid w:val="00DB2F96"/>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363F"/>
    <w:rsid w:val="00DD379E"/>
    <w:rsid w:val="00DD48EC"/>
    <w:rsid w:val="00DD49D1"/>
    <w:rsid w:val="00DD521E"/>
    <w:rsid w:val="00DD53E5"/>
    <w:rsid w:val="00DD5A20"/>
    <w:rsid w:val="00DD5CF5"/>
    <w:rsid w:val="00DD6180"/>
    <w:rsid w:val="00DD61C5"/>
    <w:rsid w:val="00DD64B2"/>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63CA"/>
    <w:rsid w:val="00E16794"/>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1F6"/>
    <w:rsid w:val="00E26251"/>
    <w:rsid w:val="00E266A2"/>
    <w:rsid w:val="00E266DB"/>
    <w:rsid w:val="00E2699C"/>
    <w:rsid w:val="00E269AB"/>
    <w:rsid w:val="00E26EE0"/>
    <w:rsid w:val="00E275EE"/>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2B4"/>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2B"/>
    <w:rsid w:val="00E73D6E"/>
    <w:rsid w:val="00E73E5F"/>
    <w:rsid w:val="00E744B0"/>
    <w:rsid w:val="00E7453A"/>
    <w:rsid w:val="00E74826"/>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5FA1"/>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B27"/>
    <w:rsid w:val="00EB3CF8"/>
    <w:rsid w:val="00EB461E"/>
    <w:rsid w:val="00EB466A"/>
    <w:rsid w:val="00EB48FF"/>
    <w:rsid w:val="00EB4929"/>
    <w:rsid w:val="00EB4D52"/>
    <w:rsid w:val="00EB57CE"/>
    <w:rsid w:val="00EB5AEF"/>
    <w:rsid w:val="00EB5CB1"/>
    <w:rsid w:val="00EB5D20"/>
    <w:rsid w:val="00EB5D39"/>
    <w:rsid w:val="00EB6456"/>
    <w:rsid w:val="00EB65A9"/>
    <w:rsid w:val="00EB65BC"/>
    <w:rsid w:val="00EB6BD6"/>
    <w:rsid w:val="00EB7062"/>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AAB"/>
    <w:rsid w:val="00EC7CAC"/>
    <w:rsid w:val="00ED00A9"/>
    <w:rsid w:val="00ED0711"/>
    <w:rsid w:val="00ED072C"/>
    <w:rsid w:val="00ED08DC"/>
    <w:rsid w:val="00ED0F66"/>
    <w:rsid w:val="00ED0FED"/>
    <w:rsid w:val="00ED158E"/>
    <w:rsid w:val="00ED16D7"/>
    <w:rsid w:val="00ED1AB8"/>
    <w:rsid w:val="00ED1B4A"/>
    <w:rsid w:val="00ED1BDC"/>
    <w:rsid w:val="00ED2082"/>
    <w:rsid w:val="00ED24F6"/>
    <w:rsid w:val="00ED2AB3"/>
    <w:rsid w:val="00ED2CC8"/>
    <w:rsid w:val="00ED2D5F"/>
    <w:rsid w:val="00ED31C0"/>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3FE"/>
    <w:rsid w:val="00EE16EF"/>
    <w:rsid w:val="00EE17F2"/>
    <w:rsid w:val="00EE180B"/>
    <w:rsid w:val="00EE1E38"/>
    <w:rsid w:val="00EE2302"/>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7A"/>
    <w:rsid w:val="00EF15DA"/>
    <w:rsid w:val="00EF19FA"/>
    <w:rsid w:val="00EF1BE5"/>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CE0"/>
    <w:rsid w:val="00F16E11"/>
    <w:rsid w:val="00F1712C"/>
    <w:rsid w:val="00F171A0"/>
    <w:rsid w:val="00F176FE"/>
    <w:rsid w:val="00F1796C"/>
    <w:rsid w:val="00F201B7"/>
    <w:rsid w:val="00F20F9F"/>
    <w:rsid w:val="00F210B4"/>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14"/>
    <w:rsid w:val="00F23AF1"/>
    <w:rsid w:val="00F23B9B"/>
    <w:rsid w:val="00F24116"/>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4B"/>
    <w:rsid w:val="00F36CA8"/>
    <w:rsid w:val="00F36D03"/>
    <w:rsid w:val="00F3704F"/>
    <w:rsid w:val="00F3737D"/>
    <w:rsid w:val="00F375A8"/>
    <w:rsid w:val="00F37632"/>
    <w:rsid w:val="00F3795F"/>
    <w:rsid w:val="00F37C72"/>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206"/>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C7"/>
    <w:rsid w:val="00FA5006"/>
    <w:rsid w:val="00FA500A"/>
    <w:rsid w:val="00FA5160"/>
    <w:rsid w:val="00FA54DD"/>
    <w:rsid w:val="00FA5695"/>
    <w:rsid w:val="00FA5747"/>
    <w:rsid w:val="00FA577F"/>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2F7"/>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6.xml"/><Relationship Id="rId47" Type="http://schemas.openxmlformats.org/officeDocument/2006/relationships/footer" Target="footer8.xml"/><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40" Type="http://schemas.openxmlformats.org/officeDocument/2006/relationships/image" Target="media/image8.emf"/><Relationship Id="rId41" Type="http://schemas.openxmlformats.org/officeDocument/2006/relationships/oleObject" Target="embeddings/oleObject8.bin"/><Relationship Id="rId42" Type="http://schemas.openxmlformats.org/officeDocument/2006/relationships/header" Target="header12.xml"/><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5683"/>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0329E"/>
    <w:rsid w:val="00713AF9"/>
    <w:rsid w:val="00731B0D"/>
    <w:rsid w:val="007A7097"/>
    <w:rsid w:val="007D543D"/>
    <w:rsid w:val="00812BA9"/>
    <w:rsid w:val="0081419C"/>
    <w:rsid w:val="00844100"/>
    <w:rsid w:val="00860CA2"/>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6453A"/>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2ED4405-C9FD-564A-88DD-829C11AA9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5465</TotalTime>
  <Pages>60</Pages>
  <Words>5010</Words>
  <Characters>28557</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33501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694</cp:revision>
  <cp:lastPrinted>2015-04-23T08:35:00Z</cp:lastPrinted>
  <dcterms:created xsi:type="dcterms:W3CDTF">2015-01-26T05:31:00Z</dcterms:created>
  <dcterms:modified xsi:type="dcterms:W3CDTF">2015-11-01T16:06:00Z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