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940" w:rsidRPr="00E25CDE" w:rsidRDefault="007A4989" w:rsidP="007A4989">
      <w:pPr>
        <w:tabs>
          <w:tab w:val="left" w:pos="720"/>
        </w:tabs>
        <w:spacing w:line="240" w:lineRule="auto"/>
        <w:jc w:val="right"/>
        <w:rPr>
          <w:rFonts w:ascii="Times New Roman" w:hAnsi="Times New Roman"/>
          <w:color w:val="000000"/>
          <w:sz w:val="24"/>
          <w:szCs w:val="24"/>
          <w:shd w:val="clear" w:color="auto" w:fill="FFFFFF"/>
        </w:rPr>
      </w:pPr>
      <w:r w:rsidRPr="00E25CDE">
        <w:rPr>
          <w:rFonts w:ascii="Times New Roman" w:hAnsi="Times New Roman"/>
          <w:sz w:val="24"/>
          <w:szCs w:val="24"/>
        </w:rPr>
        <w:t>Dipanjan Banerjee, MD MS</w:t>
      </w:r>
      <w:r w:rsidRPr="00E25CDE">
        <w:rPr>
          <w:rFonts w:ascii="Times New Roman" w:hAnsi="Times New Roman"/>
          <w:color w:val="000000"/>
          <w:sz w:val="24"/>
          <w:szCs w:val="24"/>
          <w:shd w:val="clear" w:color="auto" w:fill="FFFFFF"/>
        </w:rPr>
        <w:br/>
        <w:t>300 Pasteur Dr MC 5319</w:t>
      </w:r>
      <w:r w:rsidRPr="00E25CDE">
        <w:rPr>
          <w:rFonts w:ascii="Times New Roman" w:hAnsi="Times New Roman"/>
          <w:color w:val="000000"/>
          <w:sz w:val="24"/>
          <w:szCs w:val="24"/>
          <w:shd w:val="clear" w:color="auto" w:fill="FFFFFF"/>
        </w:rPr>
        <w:br/>
        <w:t>A260</w:t>
      </w:r>
      <w:r w:rsidRPr="00E25CDE">
        <w:rPr>
          <w:rFonts w:ascii="Times New Roman" w:hAnsi="Times New Roman"/>
          <w:color w:val="000000"/>
          <w:sz w:val="24"/>
          <w:szCs w:val="24"/>
          <w:shd w:val="clear" w:color="auto" w:fill="FFFFFF"/>
        </w:rPr>
        <w:br/>
        <w:t>Stanford, CA94305</w:t>
      </w:r>
      <w:r w:rsidRPr="00E25CDE">
        <w:rPr>
          <w:rFonts w:ascii="Times New Roman" w:hAnsi="Times New Roman"/>
          <w:color w:val="000000"/>
          <w:sz w:val="24"/>
          <w:szCs w:val="24"/>
          <w:shd w:val="clear" w:color="auto" w:fill="FFFFFF"/>
        </w:rPr>
        <w:br/>
        <w:t>Tel: (650) 723-6459</w:t>
      </w:r>
      <w:r w:rsidRPr="00E25CDE">
        <w:rPr>
          <w:rFonts w:ascii="Times New Roman" w:hAnsi="Times New Roman"/>
          <w:color w:val="000000"/>
          <w:sz w:val="24"/>
          <w:szCs w:val="24"/>
          <w:shd w:val="clear" w:color="auto" w:fill="FFFFFF"/>
        </w:rPr>
        <w:br/>
        <w:t>Fax: (650) 723-8392</w:t>
      </w:r>
      <w:r w:rsidRPr="00E25CDE">
        <w:rPr>
          <w:rFonts w:ascii="Times New Roman" w:hAnsi="Times New Roman"/>
          <w:b/>
          <w:bCs/>
          <w:color w:val="000001"/>
          <w:sz w:val="24"/>
          <w:szCs w:val="24"/>
        </w:rPr>
        <w:br/>
      </w:r>
      <w:r w:rsidRPr="00E25CDE">
        <w:rPr>
          <w:rStyle w:val="Strong"/>
          <w:rFonts w:ascii="Times New Roman" w:hAnsi="Times New Roman"/>
          <w:color w:val="000001"/>
          <w:sz w:val="24"/>
          <w:szCs w:val="24"/>
        </w:rPr>
        <w:t xml:space="preserve">Email: </w:t>
      </w:r>
      <w:r w:rsidRPr="00E25CDE">
        <w:rPr>
          <w:rFonts w:ascii="Times New Roman" w:hAnsi="Times New Roman"/>
          <w:color w:val="555555"/>
          <w:sz w:val="24"/>
          <w:szCs w:val="24"/>
          <w:shd w:val="clear" w:color="auto" w:fill="FFFFFF"/>
        </w:rPr>
        <w:t>dipanjan@stanford.edu</w:t>
      </w:r>
    </w:p>
    <w:p w:rsidR="001259A6" w:rsidRDefault="001259A6" w:rsidP="007A4989">
      <w:pPr>
        <w:widowControl w:val="0"/>
        <w:autoSpaceDE w:val="0"/>
        <w:autoSpaceDN w:val="0"/>
        <w:adjustRightInd w:val="0"/>
        <w:spacing w:after="0" w:line="240" w:lineRule="auto"/>
        <w:rPr>
          <w:rFonts w:ascii="Times New Roman" w:hAnsi="Times New Roman"/>
          <w:color w:val="000000"/>
          <w:sz w:val="24"/>
          <w:szCs w:val="24"/>
          <w:shd w:val="clear" w:color="auto" w:fill="FFFFFF"/>
        </w:rPr>
      </w:pPr>
    </w:p>
    <w:p w:rsidR="007A4989" w:rsidRPr="00E25CDE" w:rsidRDefault="007A4989" w:rsidP="007A4989">
      <w:pPr>
        <w:widowControl w:val="0"/>
        <w:autoSpaceDE w:val="0"/>
        <w:autoSpaceDN w:val="0"/>
        <w:adjustRightInd w:val="0"/>
        <w:spacing w:after="0" w:line="240" w:lineRule="auto"/>
        <w:rPr>
          <w:rFonts w:ascii="Times New Roman" w:hAnsi="Times New Roman"/>
          <w:sz w:val="24"/>
          <w:szCs w:val="24"/>
        </w:rPr>
      </w:pPr>
      <w:proofErr w:type="spellStart"/>
      <w:r w:rsidRPr="00E25CDE">
        <w:rPr>
          <w:rFonts w:ascii="Times New Roman" w:hAnsi="Times New Roman"/>
          <w:color w:val="000000"/>
          <w:sz w:val="24"/>
          <w:szCs w:val="24"/>
          <w:shd w:val="clear" w:color="auto" w:fill="FFFFFF"/>
        </w:rPr>
        <w:t>Mandeep</w:t>
      </w:r>
      <w:proofErr w:type="spellEnd"/>
      <w:r w:rsidRPr="00E25CDE">
        <w:rPr>
          <w:rFonts w:ascii="Times New Roman" w:hAnsi="Times New Roman"/>
          <w:color w:val="000000"/>
          <w:sz w:val="24"/>
          <w:szCs w:val="24"/>
          <w:shd w:val="clear" w:color="auto" w:fill="FFFFFF"/>
        </w:rPr>
        <w:t xml:space="preserve"> R. </w:t>
      </w:r>
      <w:proofErr w:type="spellStart"/>
      <w:r w:rsidRPr="00E25CDE">
        <w:rPr>
          <w:rFonts w:ascii="Times New Roman" w:hAnsi="Times New Roman"/>
          <w:color w:val="000000"/>
          <w:sz w:val="24"/>
          <w:szCs w:val="24"/>
          <w:shd w:val="clear" w:color="auto" w:fill="FFFFFF"/>
        </w:rPr>
        <w:t>Mehra</w:t>
      </w:r>
      <w:proofErr w:type="spellEnd"/>
      <w:r w:rsidRPr="00E25CDE">
        <w:rPr>
          <w:rFonts w:ascii="Times New Roman" w:hAnsi="Times New Roman"/>
          <w:color w:val="000000"/>
          <w:sz w:val="24"/>
          <w:szCs w:val="24"/>
          <w:shd w:val="clear" w:color="auto" w:fill="FFFFFF"/>
        </w:rPr>
        <w:t>, MD, FRCP</w:t>
      </w:r>
      <w:r w:rsidRPr="00E25CDE">
        <w:rPr>
          <w:rFonts w:ascii="Times New Roman" w:hAnsi="Times New Roman"/>
          <w:color w:val="000000"/>
          <w:sz w:val="24"/>
          <w:szCs w:val="24"/>
          <w:shd w:val="clear" w:color="auto" w:fill="FFFFFF"/>
        </w:rPr>
        <w:br/>
      </w:r>
      <w:r w:rsidRPr="00E25CDE">
        <w:rPr>
          <w:rFonts w:ascii="Times New Roman" w:hAnsi="Times New Roman"/>
          <w:sz w:val="24"/>
          <w:szCs w:val="24"/>
        </w:rPr>
        <w:t xml:space="preserve">Editor-in-Chief, </w:t>
      </w:r>
      <w:r w:rsidRPr="00E25CDE">
        <w:rPr>
          <w:rFonts w:ascii="Times New Roman" w:hAnsi="Times New Roman"/>
          <w:color w:val="000000"/>
          <w:sz w:val="24"/>
          <w:szCs w:val="24"/>
          <w:shd w:val="clear" w:color="auto" w:fill="FFFFFF"/>
        </w:rPr>
        <w:t>Journal of Heart and Lung Transplantation</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7A4989" w:rsidP="007A4989">
      <w:pPr>
        <w:ind w:left="7200" w:firstLine="720"/>
        <w:jc w:val="center"/>
        <w:rPr>
          <w:rFonts w:ascii="Times New Roman" w:hAnsi="Times New Roman"/>
          <w:sz w:val="24"/>
          <w:szCs w:val="24"/>
        </w:rPr>
      </w:pPr>
      <w:r w:rsidRPr="00E25CDE">
        <w:rPr>
          <w:rFonts w:ascii="Times New Roman" w:hAnsi="Times New Roman"/>
          <w:sz w:val="24"/>
          <w:szCs w:val="24"/>
        </w:rPr>
        <w:t>October 10, 2017</w:t>
      </w:r>
    </w:p>
    <w:p w:rsidR="00592940" w:rsidRPr="00E25CDE" w:rsidRDefault="00592940">
      <w:pPr>
        <w:rPr>
          <w:rFonts w:ascii="Times New Roman" w:hAnsi="Times New Roman"/>
          <w:sz w:val="24"/>
          <w:szCs w:val="24"/>
        </w:rPr>
      </w:pPr>
      <w:r w:rsidRPr="00E25CDE">
        <w:rPr>
          <w:rFonts w:ascii="Times New Roman" w:hAnsi="Times New Roman"/>
          <w:sz w:val="24"/>
          <w:szCs w:val="24"/>
        </w:rPr>
        <w:t xml:space="preserve">Dear Dr. </w:t>
      </w:r>
      <w:proofErr w:type="spellStart"/>
      <w:r w:rsidR="00EE5178" w:rsidRPr="00E25CDE">
        <w:rPr>
          <w:rFonts w:ascii="Times New Roman" w:hAnsi="Times New Roman"/>
          <w:sz w:val="24"/>
          <w:szCs w:val="24"/>
        </w:rPr>
        <w:t>Mehra</w:t>
      </w:r>
      <w:proofErr w:type="spellEnd"/>
      <w:r w:rsidR="00F35F5C">
        <w:rPr>
          <w:rFonts w:ascii="Times New Roman" w:hAnsi="Times New Roman"/>
          <w:sz w:val="24"/>
          <w:szCs w:val="24"/>
        </w:rPr>
        <w:t xml:space="preserve"> </w:t>
      </w:r>
      <w:r w:rsidRPr="00E25CDE">
        <w:rPr>
          <w:rFonts w:ascii="Times New Roman" w:hAnsi="Times New Roman"/>
          <w:sz w:val="24"/>
          <w:szCs w:val="24"/>
        </w:rPr>
        <w:t>and Reviewers,</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r w:rsidRPr="00E25CDE">
        <w:rPr>
          <w:rFonts w:ascii="Times New Roman" w:hAnsi="Times New Roman"/>
          <w:sz w:val="24"/>
          <w:szCs w:val="24"/>
        </w:rPr>
        <w:t>Thank you for your car</w:t>
      </w:r>
      <w:r w:rsidR="00584856">
        <w:rPr>
          <w:rFonts w:ascii="Times New Roman" w:hAnsi="Times New Roman"/>
          <w:sz w:val="24"/>
          <w:szCs w:val="24"/>
        </w:rPr>
        <w:t xml:space="preserve">eful review of our manuscript </w:t>
      </w:r>
      <w:r w:rsidRPr="00E25CDE">
        <w:rPr>
          <w:rFonts w:ascii="Times New Roman" w:hAnsi="Times New Roman"/>
          <w:sz w:val="24"/>
          <w:szCs w:val="24"/>
        </w:rPr>
        <w:t xml:space="preserve">titled </w:t>
      </w:r>
      <w:r w:rsidR="007A4989" w:rsidRPr="00E25CDE">
        <w:rPr>
          <w:rFonts w:ascii="Times New Roman" w:hAnsi="Times New Roman"/>
          <w:color w:val="000000"/>
          <w:sz w:val="24"/>
          <w:szCs w:val="24"/>
          <w:shd w:val="clear" w:color="auto" w:fill="FFFFFF"/>
        </w:rPr>
        <w:t xml:space="preserve">Incidence of Acute Circulatory Support Prior to Heart Transplantation and Post-Transplant </w:t>
      </w:r>
      <w:proofErr w:type="gramStart"/>
      <w:r w:rsidR="007A4989" w:rsidRPr="00E25CDE">
        <w:rPr>
          <w:rFonts w:ascii="Times New Roman" w:hAnsi="Times New Roman"/>
          <w:color w:val="000000"/>
          <w:sz w:val="24"/>
          <w:szCs w:val="24"/>
          <w:shd w:val="clear" w:color="auto" w:fill="FFFFFF"/>
        </w:rPr>
        <w:t>Outcomes</w:t>
      </w:r>
      <w:r w:rsidRPr="00E25CDE">
        <w:rPr>
          <w:rFonts w:ascii="Times New Roman" w:hAnsi="Times New Roman"/>
          <w:sz w:val="24"/>
          <w:szCs w:val="24"/>
        </w:rPr>
        <w:t>(</w:t>
      </w:r>
      <w:proofErr w:type="gramEnd"/>
      <w:r w:rsidR="007A4989" w:rsidRPr="00E25CDE">
        <w:rPr>
          <w:rFonts w:ascii="Times New Roman" w:hAnsi="Times New Roman"/>
          <w:color w:val="000000"/>
          <w:sz w:val="24"/>
          <w:szCs w:val="24"/>
          <w:shd w:val="clear" w:color="auto" w:fill="FFFFFF"/>
        </w:rPr>
        <w:t>JHLT-D-17-00527</w:t>
      </w:r>
      <w:r w:rsidRPr="00E25CDE">
        <w:rPr>
          <w:rFonts w:ascii="Times New Roman" w:hAnsi="Times New Roman"/>
          <w:sz w:val="24"/>
          <w:szCs w:val="24"/>
        </w:rPr>
        <w:t xml:space="preserve">), submitted to </w:t>
      </w:r>
      <w:r w:rsidR="007A4989" w:rsidRPr="00E25CDE">
        <w:rPr>
          <w:rFonts w:ascii="Times New Roman" w:hAnsi="Times New Roman"/>
          <w:sz w:val="24"/>
          <w:szCs w:val="24"/>
        </w:rPr>
        <w:t xml:space="preserve">the </w:t>
      </w:r>
      <w:r w:rsidR="007A4989" w:rsidRPr="00E25CDE">
        <w:rPr>
          <w:rFonts w:ascii="Times New Roman" w:hAnsi="Times New Roman"/>
          <w:color w:val="000000"/>
          <w:sz w:val="24"/>
          <w:szCs w:val="24"/>
          <w:shd w:val="clear" w:color="auto" w:fill="FFFFFF"/>
        </w:rPr>
        <w:t>Journal of Heart and Lung Transplantation</w:t>
      </w:r>
      <w:r w:rsidRPr="00E25CDE">
        <w:rPr>
          <w:rFonts w:ascii="Times New Roman" w:hAnsi="Times New Roman"/>
          <w:sz w:val="24"/>
          <w:szCs w:val="24"/>
        </w:rPr>
        <w:t xml:space="preserve">.  </w:t>
      </w:r>
      <w:r w:rsidR="00584856">
        <w:rPr>
          <w:rFonts w:ascii="Times New Roman" w:hAnsi="Times New Roman"/>
          <w:sz w:val="24"/>
          <w:szCs w:val="24"/>
        </w:rPr>
        <w:t>The detailed and incisive suggestions we</w:t>
      </w:r>
      <w:r w:rsidRPr="00E25CDE">
        <w:rPr>
          <w:rFonts w:ascii="Times New Roman" w:hAnsi="Times New Roman"/>
          <w:sz w:val="24"/>
          <w:szCs w:val="24"/>
        </w:rPr>
        <w:t>re much appreciated, and have led to significant improvements in the manuscript.  Please find our responses below, outlining edits tracked in the accompanying document.</w:t>
      </w:r>
    </w:p>
    <w:p w:rsidR="00592940" w:rsidRPr="00E25CDE" w:rsidRDefault="00592940" w:rsidP="00592940">
      <w:pPr>
        <w:widowControl w:val="0"/>
        <w:autoSpaceDE w:val="0"/>
        <w:autoSpaceDN w:val="0"/>
        <w:adjustRightInd w:val="0"/>
        <w:spacing w:after="0" w:line="240" w:lineRule="auto"/>
        <w:rPr>
          <w:rFonts w:ascii="Times New Roman" w:hAnsi="Times New Roman"/>
          <w:sz w:val="24"/>
          <w:szCs w:val="24"/>
        </w:rPr>
      </w:pPr>
    </w:p>
    <w:p w:rsidR="00592940" w:rsidRPr="00E25CDE" w:rsidRDefault="00592940" w:rsidP="00592940">
      <w:pPr>
        <w:rPr>
          <w:rFonts w:ascii="Times New Roman" w:hAnsi="Times New Roman"/>
          <w:b/>
          <w:sz w:val="24"/>
          <w:szCs w:val="24"/>
        </w:rPr>
      </w:pPr>
      <w:r w:rsidRPr="00E25CDE">
        <w:rPr>
          <w:rFonts w:ascii="Times New Roman" w:hAnsi="Times New Roman"/>
          <w:b/>
          <w:sz w:val="24"/>
          <w:szCs w:val="24"/>
        </w:rPr>
        <w:t>Reviewer #1:</w:t>
      </w:r>
    </w:p>
    <w:p w:rsidR="002A2063"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first question that comes to mind is why the Authors used NIS data rather than data from UNOS or the ISHLT Registry which provide more granular and therefore more meaningful data. </w:t>
      </w:r>
    </w:p>
    <w:p w:rsidR="00227AF2" w:rsidRDefault="00584856" w:rsidP="00227AF2">
      <w:pPr>
        <w:rPr>
          <w:rFonts w:ascii="Times New Roman" w:hAnsi="Times New Roman"/>
          <w:b/>
          <w:color w:val="000000"/>
          <w:sz w:val="24"/>
          <w:szCs w:val="24"/>
        </w:rPr>
      </w:pPr>
      <w:r>
        <w:rPr>
          <w:rFonts w:ascii="Times New Roman" w:hAnsi="Times New Roman"/>
          <w:b/>
          <w:color w:val="000000"/>
          <w:sz w:val="24"/>
          <w:szCs w:val="24"/>
        </w:rPr>
        <w:t xml:space="preserve">We appreciate the query regarding the choice of database for this analysis. In short, we used the NIS rather than the UNOS or ISHLT registries because it was better suited </w:t>
      </w:r>
      <w:r w:rsidR="00227AF2">
        <w:rPr>
          <w:rFonts w:ascii="Times New Roman" w:hAnsi="Times New Roman"/>
          <w:b/>
          <w:color w:val="000000"/>
          <w:sz w:val="24"/>
          <w:szCs w:val="24"/>
        </w:rPr>
        <w:t xml:space="preserve">than </w:t>
      </w:r>
      <w:r>
        <w:rPr>
          <w:rFonts w:ascii="Times New Roman" w:hAnsi="Times New Roman"/>
          <w:b/>
          <w:color w:val="000000"/>
          <w:sz w:val="24"/>
          <w:szCs w:val="24"/>
        </w:rPr>
        <w:t xml:space="preserve">the others to answer </w:t>
      </w:r>
      <w:r w:rsidR="00227AF2">
        <w:rPr>
          <w:rFonts w:ascii="Times New Roman" w:hAnsi="Times New Roman"/>
          <w:b/>
          <w:color w:val="000000"/>
          <w:sz w:val="24"/>
          <w:szCs w:val="24"/>
        </w:rPr>
        <w:t xml:space="preserve">our question. </w:t>
      </w:r>
      <w:r w:rsidR="002A2063" w:rsidRPr="002A2063">
        <w:rPr>
          <w:rFonts w:ascii="Times New Roman" w:hAnsi="Times New Roman"/>
          <w:b/>
          <w:color w:val="000000"/>
          <w:sz w:val="24"/>
          <w:szCs w:val="24"/>
        </w:rPr>
        <w:t xml:space="preserve">The reviewer makes the important point that the NIS-HCUP database provides different types of data compared to the </w:t>
      </w:r>
      <w:r w:rsidR="00C84FB8">
        <w:rPr>
          <w:rFonts w:ascii="Times New Roman" w:hAnsi="Times New Roman"/>
          <w:b/>
          <w:color w:val="000000"/>
          <w:sz w:val="24"/>
          <w:szCs w:val="24"/>
        </w:rPr>
        <w:t xml:space="preserve">ISHLT </w:t>
      </w:r>
      <w:r w:rsidR="002A2063" w:rsidRPr="002A2063">
        <w:rPr>
          <w:rFonts w:ascii="Times New Roman" w:hAnsi="Times New Roman"/>
          <w:b/>
          <w:color w:val="000000"/>
          <w:sz w:val="24"/>
          <w:szCs w:val="24"/>
        </w:rPr>
        <w:t xml:space="preserve">registry, and there are limitations to both datasets. </w:t>
      </w:r>
      <w:r w:rsidR="00C84FB8" w:rsidRPr="002A2063">
        <w:rPr>
          <w:rFonts w:ascii="Times New Roman" w:hAnsi="Times New Roman"/>
          <w:b/>
          <w:color w:val="000000"/>
          <w:sz w:val="24"/>
          <w:szCs w:val="24"/>
        </w:rPr>
        <w:t xml:space="preserve"> </w:t>
      </w:r>
    </w:p>
    <w:p w:rsidR="003F0443" w:rsidRDefault="003F0443" w:rsidP="00227AF2">
      <w:pPr>
        <w:rPr>
          <w:rFonts w:ascii="Times New Roman" w:hAnsi="Times New Roman"/>
          <w:b/>
          <w:color w:val="000000"/>
          <w:sz w:val="24"/>
          <w:szCs w:val="24"/>
        </w:rPr>
      </w:pPr>
      <w:r>
        <w:rPr>
          <w:rFonts w:ascii="Times New Roman" w:hAnsi="Times New Roman"/>
          <w:b/>
          <w:color w:val="000000"/>
          <w:sz w:val="24"/>
          <w:szCs w:val="24"/>
        </w:rPr>
        <w:t>The NIS contains many</w:t>
      </w:r>
      <w:r w:rsidR="002A2063" w:rsidRPr="002A2063">
        <w:rPr>
          <w:rFonts w:ascii="Times New Roman" w:hAnsi="Times New Roman"/>
          <w:b/>
          <w:color w:val="000000"/>
          <w:sz w:val="24"/>
          <w:szCs w:val="24"/>
        </w:rPr>
        <w:t xml:space="preserve"> data fields </w:t>
      </w:r>
      <w:r w:rsidRPr="002A2063">
        <w:rPr>
          <w:rFonts w:ascii="Times New Roman" w:hAnsi="Times New Roman"/>
          <w:b/>
          <w:color w:val="000000"/>
          <w:sz w:val="24"/>
          <w:szCs w:val="24"/>
        </w:rPr>
        <w:t xml:space="preserve">that are not available in the </w:t>
      </w:r>
      <w:r>
        <w:rPr>
          <w:rFonts w:ascii="Times New Roman" w:hAnsi="Times New Roman"/>
          <w:b/>
          <w:color w:val="000000"/>
          <w:sz w:val="24"/>
          <w:szCs w:val="24"/>
        </w:rPr>
        <w:t xml:space="preserve">ISHLT </w:t>
      </w:r>
      <w:r w:rsidRPr="002A2063">
        <w:rPr>
          <w:rFonts w:ascii="Times New Roman" w:hAnsi="Times New Roman"/>
          <w:b/>
          <w:color w:val="000000"/>
          <w:sz w:val="24"/>
          <w:szCs w:val="24"/>
        </w:rPr>
        <w:t>registry</w:t>
      </w:r>
      <w:r>
        <w:rPr>
          <w:rFonts w:ascii="Times New Roman" w:hAnsi="Times New Roman"/>
          <w:b/>
          <w:color w:val="000000"/>
          <w:sz w:val="24"/>
          <w:szCs w:val="24"/>
        </w:rPr>
        <w:t xml:space="preserve">, </w:t>
      </w:r>
      <w:r w:rsidR="002A2063" w:rsidRPr="002A2063">
        <w:rPr>
          <w:rFonts w:ascii="Times New Roman" w:hAnsi="Times New Roman"/>
          <w:b/>
          <w:color w:val="000000"/>
          <w:sz w:val="24"/>
          <w:szCs w:val="24"/>
        </w:rPr>
        <w:t xml:space="preserve">including diagnoses/comorbidities, complications, costs, </w:t>
      </w:r>
      <w:r>
        <w:rPr>
          <w:rFonts w:ascii="Times New Roman" w:hAnsi="Times New Roman"/>
          <w:b/>
          <w:color w:val="000000"/>
          <w:sz w:val="24"/>
          <w:szCs w:val="24"/>
        </w:rPr>
        <w:t xml:space="preserve">and </w:t>
      </w:r>
      <w:r w:rsidR="002A2063" w:rsidRPr="002A2063">
        <w:rPr>
          <w:rFonts w:ascii="Times New Roman" w:hAnsi="Times New Roman"/>
          <w:b/>
          <w:color w:val="000000"/>
          <w:sz w:val="24"/>
          <w:szCs w:val="24"/>
        </w:rPr>
        <w:t>hospital and physician characteristics</w:t>
      </w:r>
      <w:r w:rsidR="00C84FB8">
        <w:rPr>
          <w:rFonts w:ascii="Times New Roman" w:hAnsi="Times New Roman"/>
          <w:b/>
          <w:color w:val="000000"/>
          <w:sz w:val="24"/>
          <w:szCs w:val="24"/>
        </w:rPr>
        <w:t xml:space="preserve">. Liver disease and in-hospital sepsis are two fields which </w:t>
      </w:r>
      <w:r>
        <w:rPr>
          <w:rFonts w:ascii="Times New Roman" w:hAnsi="Times New Roman"/>
          <w:b/>
          <w:color w:val="000000"/>
          <w:sz w:val="24"/>
          <w:szCs w:val="24"/>
        </w:rPr>
        <w:t xml:space="preserve">are </w:t>
      </w:r>
      <w:r w:rsidR="00C84FB8">
        <w:rPr>
          <w:rFonts w:ascii="Times New Roman" w:hAnsi="Times New Roman"/>
          <w:b/>
          <w:color w:val="000000"/>
          <w:sz w:val="24"/>
          <w:szCs w:val="24"/>
        </w:rPr>
        <w:t xml:space="preserve">not reliably available in the ISHLT registry. </w:t>
      </w:r>
    </w:p>
    <w:p w:rsidR="003F0443" w:rsidRDefault="00C84FB8" w:rsidP="003F0443">
      <w:pPr>
        <w:rPr>
          <w:rFonts w:ascii="Times New Roman" w:hAnsi="Times New Roman"/>
          <w:b/>
          <w:color w:val="000000"/>
          <w:sz w:val="24"/>
          <w:szCs w:val="24"/>
        </w:rPr>
      </w:pPr>
      <w:r>
        <w:rPr>
          <w:rFonts w:ascii="Times New Roman" w:hAnsi="Times New Roman"/>
          <w:b/>
          <w:color w:val="000000"/>
          <w:sz w:val="24"/>
          <w:szCs w:val="24"/>
        </w:rPr>
        <w:t>While t</w:t>
      </w:r>
      <w:r w:rsidR="009334EA" w:rsidRPr="002A2063">
        <w:rPr>
          <w:rFonts w:ascii="Times New Roman" w:hAnsi="Times New Roman"/>
          <w:b/>
          <w:color w:val="000000"/>
          <w:sz w:val="24"/>
          <w:szCs w:val="24"/>
        </w:rPr>
        <w:t xml:space="preserve">he reviewer is correct that the </w:t>
      </w:r>
      <w:r>
        <w:rPr>
          <w:rFonts w:ascii="Times New Roman" w:hAnsi="Times New Roman"/>
          <w:b/>
          <w:color w:val="000000"/>
          <w:sz w:val="24"/>
          <w:szCs w:val="24"/>
        </w:rPr>
        <w:t xml:space="preserve">ISHLT </w:t>
      </w:r>
      <w:r w:rsidR="009334EA" w:rsidRPr="002A2063">
        <w:rPr>
          <w:rFonts w:ascii="Times New Roman" w:hAnsi="Times New Roman"/>
          <w:b/>
          <w:color w:val="000000"/>
          <w:sz w:val="24"/>
          <w:szCs w:val="24"/>
        </w:rPr>
        <w:t>registry has longer periods of follow-up and allows an examination of long term morbidity,</w:t>
      </w:r>
      <w:r w:rsidR="003F0443">
        <w:rPr>
          <w:rFonts w:ascii="Times New Roman" w:hAnsi="Times New Roman"/>
          <w:b/>
          <w:color w:val="000000"/>
          <w:sz w:val="24"/>
          <w:szCs w:val="24"/>
        </w:rPr>
        <w:t xml:space="preserve"> because our primary question regards</w:t>
      </w:r>
      <w:r w:rsidR="009334EA" w:rsidRPr="002A2063">
        <w:rPr>
          <w:rFonts w:ascii="Times New Roman" w:hAnsi="Times New Roman"/>
          <w:b/>
          <w:color w:val="000000"/>
          <w:sz w:val="24"/>
          <w:szCs w:val="24"/>
        </w:rPr>
        <w:t xml:space="preserve"> the short term outcomes of MCS, which should </w:t>
      </w:r>
      <w:r w:rsidR="00083BD0">
        <w:rPr>
          <w:rFonts w:ascii="Times New Roman" w:hAnsi="Times New Roman"/>
          <w:b/>
          <w:color w:val="000000"/>
          <w:sz w:val="24"/>
          <w:szCs w:val="24"/>
        </w:rPr>
        <w:t>o</w:t>
      </w:r>
      <w:r w:rsidR="003F0443">
        <w:rPr>
          <w:rFonts w:ascii="Times New Roman" w:hAnsi="Times New Roman"/>
          <w:b/>
          <w:color w:val="000000"/>
          <w:sz w:val="24"/>
          <w:szCs w:val="24"/>
        </w:rPr>
        <w:t>ccur</w:t>
      </w:r>
      <w:r w:rsidR="009334EA" w:rsidRPr="002A2063">
        <w:rPr>
          <w:rFonts w:ascii="Times New Roman" w:hAnsi="Times New Roman"/>
          <w:b/>
          <w:color w:val="000000"/>
          <w:sz w:val="24"/>
          <w:szCs w:val="24"/>
        </w:rPr>
        <w:t xml:space="preserve"> acutely, we believe that our study avoids the </w:t>
      </w:r>
      <w:r>
        <w:rPr>
          <w:rFonts w:ascii="Times New Roman" w:hAnsi="Times New Roman"/>
          <w:b/>
          <w:color w:val="000000"/>
          <w:sz w:val="24"/>
          <w:szCs w:val="24"/>
        </w:rPr>
        <w:t>discontinuity</w:t>
      </w:r>
      <w:r w:rsidR="009334EA" w:rsidRPr="002A2063">
        <w:rPr>
          <w:rFonts w:ascii="Times New Roman" w:hAnsi="Times New Roman"/>
          <w:b/>
          <w:color w:val="000000"/>
          <w:sz w:val="24"/>
          <w:szCs w:val="24"/>
        </w:rPr>
        <w:t xml:space="preserve"> limitations of the NIS.</w:t>
      </w:r>
    </w:p>
    <w:p w:rsidR="003F0443" w:rsidRDefault="003F0443" w:rsidP="003F0443">
      <w:pPr>
        <w:rPr>
          <w:rFonts w:ascii="Times New Roman" w:hAnsi="Times New Roman"/>
          <w:b/>
          <w:color w:val="000000"/>
          <w:sz w:val="24"/>
          <w:szCs w:val="24"/>
        </w:rPr>
      </w:pPr>
      <w:r>
        <w:rPr>
          <w:rFonts w:ascii="Times New Roman" w:hAnsi="Times New Roman"/>
          <w:b/>
          <w:color w:val="000000"/>
          <w:sz w:val="24"/>
          <w:szCs w:val="24"/>
        </w:rPr>
        <w:t>Most</w:t>
      </w:r>
      <w:r w:rsidR="001259A6">
        <w:rPr>
          <w:rFonts w:ascii="Times New Roman" w:hAnsi="Times New Roman"/>
          <w:b/>
          <w:color w:val="000000"/>
          <w:sz w:val="24"/>
          <w:szCs w:val="24"/>
        </w:rPr>
        <w:t xml:space="preserve"> of the complications we assess are short term complications which require the granularity of the NIS to provide procedure dates and timing to assess the temporal </w:t>
      </w:r>
      <w:proofErr w:type="gramStart"/>
      <w:r w:rsidR="001259A6">
        <w:rPr>
          <w:rFonts w:ascii="Times New Roman" w:hAnsi="Times New Roman"/>
          <w:b/>
          <w:color w:val="000000"/>
          <w:sz w:val="24"/>
          <w:szCs w:val="24"/>
        </w:rPr>
        <w:t>relationship</w:t>
      </w:r>
      <w:proofErr w:type="gramEnd"/>
      <w:r w:rsidR="001259A6">
        <w:rPr>
          <w:rFonts w:ascii="Times New Roman" w:hAnsi="Times New Roman"/>
          <w:b/>
          <w:color w:val="000000"/>
          <w:sz w:val="24"/>
          <w:szCs w:val="24"/>
        </w:rPr>
        <w:t xml:space="preserve"> that is not available in the ISHLT registry. </w:t>
      </w:r>
      <w:r w:rsidR="002938D8">
        <w:rPr>
          <w:rFonts w:ascii="Times New Roman" w:hAnsi="Times New Roman"/>
          <w:b/>
          <w:color w:val="000000"/>
          <w:sz w:val="24"/>
          <w:szCs w:val="24"/>
        </w:rPr>
        <w:t xml:space="preserve">Similarly, the UNOS database </w:t>
      </w:r>
      <w:r w:rsidR="002938D8">
        <w:rPr>
          <w:rFonts w:ascii="Times New Roman" w:hAnsi="Times New Roman"/>
          <w:b/>
          <w:color w:val="000000"/>
          <w:sz w:val="24"/>
          <w:szCs w:val="24"/>
        </w:rPr>
        <w:lastRenderedPageBreak/>
        <w:t>contains fields regarding IABP or ECMO use at the time of transplantation but no information regarding when this support initiated, nor does it differentiate between percutaneous and permanent VAD support.</w:t>
      </w:r>
    </w:p>
    <w:p w:rsidR="003F0443" w:rsidRDefault="003F0443" w:rsidP="003F0443">
      <w:pPr>
        <w:pStyle w:val="Heading1"/>
        <w:shd w:val="clear" w:color="auto" w:fill="FFFFFF"/>
        <w:spacing w:before="0" w:beforeAutospacing="0" w:after="225" w:afterAutospacing="0"/>
        <w:rPr>
          <w:color w:val="000000"/>
          <w:sz w:val="24"/>
          <w:szCs w:val="24"/>
        </w:rPr>
      </w:pPr>
      <w:r w:rsidRPr="003F0443">
        <w:rPr>
          <w:color w:val="000000"/>
          <w:sz w:val="24"/>
          <w:szCs w:val="24"/>
        </w:rPr>
        <w:t xml:space="preserve">The NIS has been used to answer a variety of </w:t>
      </w:r>
      <w:r>
        <w:rPr>
          <w:color w:val="000000"/>
          <w:sz w:val="24"/>
          <w:szCs w:val="24"/>
        </w:rPr>
        <w:t xml:space="preserve">meaningful </w:t>
      </w:r>
      <w:r w:rsidRPr="003F0443">
        <w:rPr>
          <w:color w:val="000000"/>
          <w:sz w:val="24"/>
          <w:szCs w:val="24"/>
        </w:rPr>
        <w:t xml:space="preserve">questions related to in-hospital </w:t>
      </w:r>
      <w:r>
        <w:rPr>
          <w:color w:val="000000"/>
          <w:sz w:val="24"/>
          <w:szCs w:val="24"/>
        </w:rPr>
        <w:t>procedures</w:t>
      </w:r>
      <w:r w:rsidRPr="003F0443">
        <w:rPr>
          <w:color w:val="000000"/>
          <w:sz w:val="24"/>
          <w:szCs w:val="24"/>
        </w:rPr>
        <w:t>, including acute circulatory support (Stretch et al. JACC 2014, National trends in the utilization of short-term mechanical circulatory support: incidence, outcomes, and cost analysis); cardiac resynchronization therapy (</w:t>
      </w:r>
      <w:proofErr w:type="spellStart"/>
      <w:r w:rsidRPr="003F0443">
        <w:rPr>
          <w:color w:val="000000"/>
          <w:sz w:val="24"/>
          <w:szCs w:val="24"/>
        </w:rPr>
        <w:t>Lindvall</w:t>
      </w:r>
      <w:proofErr w:type="spellEnd"/>
      <w:r w:rsidRPr="003F0443">
        <w:rPr>
          <w:color w:val="000000"/>
          <w:sz w:val="24"/>
          <w:szCs w:val="24"/>
        </w:rPr>
        <w:t xml:space="preserve"> et al, Circulation 2016, National Trends in the Use of Cardiac Resynchronization Therapy With or Without Implantable Cardioverter-Defibrillator</w:t>
      </w:r>
      <w:r>
        <w:rPr>
          <w:color w:val="000000"/>
          <w:sz w:val="24"/>
          <w:szCs w:val="24"/>
        </w:rPr>
        <w:t xml:space="preserve">); and </w:t>
      </w:r>
      <w:r w:rsidRPr="003F0443">
        <w:rPr>
          <w:color w:val="000000"/>
          <w:sz w:val="24"/>
          <w:szCs w:val="24"/>
        </w:rPr>
        <w:t>cardiac transplantation and left ventricular assist devices (</w:t>
      </w:r>
      <w:proofErr w:type="spellStart"/>
      <w:r w:rsidRPr="003F0443">
        <w:rPr>
          <w:color w:val="000000"/>
          <w:sz w:val="24"/>
          <w:szCs w:val="24"/>
        </w:rPr>
        <w:t>Mulloy</w:t>
      </w:r>
      <w:proofErr w:type="spellEnd"/>
      <w:r w:rsidRPr="003F0443">
        <w:rPr>
          <w:color w:val="000000"/>
          <w:sz w:val="24"/>
          <w:szCs w:val="24"/>
        </w:rPr>
        <w:t xml:space="preserve"> et al. J </w:t>
      </w:r>
      <w:proofErr w:type="spellStart"/>
      <w:r w:rsidRPr="003F0443">
        <w:rPr>
          <w:color w:val="000000"/>
          <w:sz w:val="24"/>
          <w:szCs w:val="24"/>
        </w:rPr>
        <w:t>Thorac</w:t>
      </w:r>
      <w:proofErr w:type="spellEnd"/>
      <w:r w:rsidRPr="003F0443">
        <w:rPr>
          <w:color w:val="000000"/>
          <w:sz w:val="24"/>
          <w:szCs w:val="24"/>
        </w:rPr>
        <w:t xml:space="preserve"> </w:t>
      </w:r>
      <w:proofErr w:type="spellStart"/>
      <w:r w:rsidRPr="003F0443">
        <w:rPr>
          <w:color w:val="000000"/>
          <w:sz w:val="24"/>
          <w:szCs w:val="24"/>
        </w:rPr>
        <w:t>Cardiovasc</w:t>
      </w:r>
      <w:proofErr w:type="spellEnd"/>
      <w:r w:rsidRPr="003F0443">
        <w:rPr>
          <w:color w:val="000000"/>
          <w:sz w:val="24"/>
          <w:szCs w:val="24"/>
        </w:rPr>
        <w:t xml:space="preserve"> </w:t>
      </w:r>
      <w:proofErr w:type="spellStart"/>
      <w:r w:rsidRPr="003F0443">
        <w:rPr>
          <w:color w:val="000000"/>
          <w:sz w:val="24"/>
          <w:szCs w:val="24"/>
        </w:rPr>
        <w:t>Surg</w:t>
      </w:r>
      <w:proofErr w:type="spellEnd"/>
      <w:r w:rsidRPr="003F0443">
        <w:rPr>
          <w:color w:val="000000"/>
          <w:sz w:val="24"/>
          <w:szCs w:val="24"/>
        </w:rPr>
        <w:t xml:space="preserve"> 2013</w:t>
      </w:r>
      <w:r>
        <w:rPr>
          <w:color w:val="000000"/>
          <w:sz w:val="24"/>
          <w:szCs w:val="24"/>
        </w:rPr>
        <w:t>,</w:t>
      </w:r>
      <w:r w:rsidRPr="003F0443">
        <w:rPr>
          <w:color w:val="000000"/>
          <w:sz w:val="24"/>
          <w:szCs w:val="24"/>
        </w:rPr>
        <w:t xml:space="preserve"> </w:t>
      </w:r>
      <w:r w:rsidRPr="003F0443">
        <w:rPr>
          <w:bCs w:val="0"/>
          <w:color w:val="333333"/>
          <w:sz w:val="24"/>
          <w:szCs w:val="24"/>
        </w:rPr>
        <w:t>Orthotopic heart transplant versus left ventricular assist device: A national comparison of cost and survival</w:t>
      </w:r>
      <w:r w:rsidR="002938D8">
        <w:rPr>
          <w:bCs w:val="0"/>
          <w:color w:val="333333"/>
          <w:sz w:val="24"/>
          <w:szCs w:val="24"/>
        </w:rPr>
        <w:t>,</w:t>
      </w:r>
      <w:r w:rsidRPr="003F0443">
        <w:rPr>
          <w:bCs w:val="0"/>
          <w:color w:val="333333"/>
          <w:sz w:val="24"/>
          <w:szCs w:val="24"/>
        </w:rPr>
        <w:t xml:space="preserve"> </w:t>
      </w:r>
      <w:r w:rsidRPr="003F0443">
        <w:rPr>
          <w:color w:val="000000"/>
          <w:sz w:val="24"/>
          <w:szCs w:val="24"/>
        </w:rPr>
        <w:t>and  Shah et al. Journal of Cardiac Failure 2016, Impact of Annual Hospital Volume on Outcomes after Left Ventricular Assist Device  (LVAD) Implantation in the Contemporary Era)</w:t>
      </w:r>
      <w:r>
        <w:rPr>
          <w:color w:val="000000"/>
          <w:sz w:val="24"/>
          <w:szCs w:val="24"/>
        </w:rPr>
        <w:t>.</w:t>
      </w:r>
    </w:p>
    <w:p w:rsidR="003F0443" w:rsidRPr="003F0443" w:rsidRDefault="003F0443" w:rsidP="003F0443">
      <w:pPr>
        <w:pStyle w:val="Heading1"/>
        <w:shd w:val="clear" w:color="auto" w:fill="FFFFFF"/>
        <w:spacing w:before="0" w:beforeAutospacing="0" w:after="225" w:afterAutospacing="0"/>
        <w:rPr>
          <w:bCs w:val="0"/>
          <w:color w:val="333333"/>
          <w:sz w:val="24"/>
          <w:szCs w:val="24"/>
        </w:rPr>
      </w:pPr>
      <w:r>
        <w:rPr>
          <w:color w:val="000000"/>
          <w:sz w:val="24"/>
          <w:szCs w:val="24"/>
        </w:rPr>
        <w:t xml:space="preserve">Given the above, we felt </w:t>
      </w:r>
      <w:r w:rsidR="002938D8">
        <w:rPr>
          <w:color w:val="000000"/>
          <w:sz w:val="24"/>
          <w:szCs w:val="24"/>
        </w:rPr>
        <w:t xml:space="preserve">most </w:t>
      </w:r>
      <w:r>
        <w:rPr>
          <w:color w:val="000000"/>
          <w:sz w:val="24"/>
          <w:szCs w:val="24"/>
        </w:rPr>
        <w:t xml:space="preserve">comfortable using the NIS as the database to answer the question </w:t>
      </w:r>
      <w:r w:rsidR="002938D8">
        <w:rPr>
          <w:color w:val="000000"/>
          <w:sz w:val="24"/>
          <w:szCs w:val="24"/>
        </w:rPr>
        <w:t>regarding the use of acute circulatory support prior to cardiac transplantation and resultant outcomes.</w:t>
      </w:r>
    </w:p>
    <w:p w:rsidR="003F0443" w:rsidRDefault="003F0443" w:rsidP="003F0443">
      <w:pPr>
        <w:rPr>
          <w:rFonts w:ascii="Times New Roman" w:hAnsi="Times New Roman"/>
          <w:b/>
          <w:color w:val="000000"/>
          <w:sz w:val="24"/>
          <w:szCs w:val="24"/>
        </w:rPr>
      </w:pPr>
    </w:p>
    <w:p w:rsidR="00472180" w:rsidRDefault="007A4989" w:rsidP="003F0443">
      <w:pPr>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It is stated that the average length of stay after OHT was 17 days. Since the Authors compare the "earlier era" with the "modern era" it would be interesting to know if LOS changed over time.</w:t>
      </w:r>
    </w:p>
    <w:p w:rsidR="00E25CDE" w:rsidRPr="009334EA" w:rsidRDefault="00472180" w:rsidP="00C84FB8">
      <w:pPr>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 xml:space="preserve">The reviewer brings up an interesting question, which is the length of stay after OHT. </w:t>
      </w:r>
      <w:r w:rsidR="00E7756C">
        <w:rPr>
          <w:rFonts w:ascii="Times New Roman" w:hAnsi="Times New Roman"/>
          <w:b/>
          <w:color w:val="000000"/>
          <w:sz w:val="24"/>
          <w:szCs w:val="24"/>
          <w:shd w:val="clear" w:color="auto" w:fill="FFFFFF"/>
        </w:rPr>
        <w:t xml:space="preserve">We previously reported that OHT </w:t>
      </w:r>
      <w:r w:rsidR="002938D8">
        <w:rPr>
          <w:rFonts w:ascii="Times New Roman" w:hAnsi="Times New Roman"/>
          <w:b/>
          <w:color w:val="000000"/>
          <w:sz w:val="24"/>
          <w:szCs w:val="24"/>
          <w:shd w:val="clear" w:color="auto" w:fill="FFFFFF"/>
        </w:rPr>
        <w:t>occurs</w:t>
      </w:r>
      <w:r w:rsidR="00E7756C">
        <w:rPr>
          <w:rFonts w:ascii="Times New Roman" w:hAnsi="Times New Roman"/>
          <w:b/>
          <w:color w:val="000000"/>
          <w:sz w:val="24"/>
          <w:szCs w:val="24"/>
          <w:shd w:val="clear" w:color="auto" w:fill="FFFFFF"/>
        </w:rPr>
        <w:t xml:space="preserve">, on average, on day 17 of the hospitalization. </w:t>
      </w:r>
      <w:r w:rsidR="00C84FB8">
        <w:rPr>
          <w:rFonts w:ascii="Times New Roman" w:hAnsi="Times New Roman"/>
          <w:b/>
          <w:color w:val="000000"/>
          <w:sz w:val="24"/>
          <w:szCs w:val="24"/>
          <w:shd w:val="clear" w:color="auto" w:fill="FFFFFF"/>
        </w:rPr>
        <w:t xml:space="preserve">Consistent with the converging trends in mortality between patients needing temporary mechanical circulatory support and patients who did not need </w:t>
      </w:r>
      <w:r w:rsidR="002938D8">
        <w:rPr>
          <w:rFonts w:ascii="Times New Roman" w:hAnsi="Times New Roman"/>
          <w:b/>
          <w:color w:val="000000"/>
          <w:sz w:val="24"/>
          <w:szCs w:val="24"/>
          <w:shd w:val="clear" w:color="auto" w:fill="FFFFFF"/>
        </w:rPr>
        <w:t>such</w:t>
      </w:r>
      <w:r w:rsidR="00C84FB8">
        <w:rPr>
          <w:rFonts w:ascii="Times New Roman" w:hAnsi="Times New Roman"/>
          <w:b/>
          <w:color w:val="000000"/>
          <w:sz w:val="24"/>
          <w:szCs w:val="24"/>
          <w:shd w:val="clear" w:color="auto" w:fill="FFFFFF"/>
        </w:rPr>
        <w:t xml:space="preserve"> support prior to transplant, the length of stay after OHT between the two groups converge in the modern era. </w:t>
      </w:r>
      <w:r w:rsidR="00E7756C">
        <w:rPr>
          <w:rFonts w:ascii="Times New Roman" w:hAnsi="Times New Roman"/>
          <w:b/>
          <w:color w:val="000000"/>
          <w:sz w:val="24"/>
          <w:szCs w:val="24"/>
          <w:shd w:val="clear" w:color="auto" w:fill="FFFFFF"/>
        </w:rPr>
        <w:t>We agree it is reasonable and interesting to look at the length of stay after OHT, which we have added to Table 1 (in aggregate) and Table 2 (br</w:t>
      </w:r>
      <w:r w:rsidR="002938D8">
        <w:rPr>
          <w:rFonts w:ascii="Times New Roman" w:hAnsi="Times New Roman"/>
          <w:b/>
          <w:color w:val="000000"/>
          <w:sz w:val="24"/>
          <w:szCs w:val="24"/>
          <w:shd w:val="clear" w:color="auto" w:fill="FFFFFF"/>
        </w:rPr>
        <w:t>oken down by era) and summarize these results o</w:t>
      </w:r>
      <w:r w:rsidR="00E7756C">
        <w:rPr>
          <w:rFonts w:ascii="Times New Roman" w:hAnsi="Times New Roman"/>
          <w:b/>
          <w:color w:val="000000"/>
          <w:sz w:val="24"/>
          <w:szCs w:val="24"/>
          <w:shd w:val="clear" w:color="auto" w:fill="FFFFFF"/>
        </w:rPr>
        <w:t>n page 6</w:t>
      </w:r>
      <w:r w:rsidR="002938D8">
        <w:rPr>
          <w:rFonts w:ascii="Times New Roman" w:hAnsi="Times New Roman"/>
          <w:b/>
          <w:color w:val="000000"/>
          <w:sz w:val="24"/>
          <w:szCs w:val="24"/>
          <w:shd w:val="clear" w:color="auto" w:fill="FFFFFF"/>
        </w:rPr>
        <w:t>,</w:t>
      </w:r>
      <w:r w:rsidR="00E7756C">
        <w:rPr>
          <w:rFonts w:ascii="Times New Roman" w:hAnsi="Times New Roman"/>
          <w:b/>
          <w:color w:val="000000"/>
          <w:sz w:val="24"/>
          <w:szCs w:val="24"/>
          <w:shd w:val="clear" w:color="auto" w:fill="FFFFFF"/>
        </w:rPr>
        <w:t xml:space="preserve"> paragraph 3. </w:t>
      </w:r>
      <w:r w:rsidR="007A4989" w:rsidRPr="009334EA">
        <w:rPr>
          <w:rFonts w:ascii="Times New Roman" w:hAnsi="Times New Roman"/>
          <w:color w:val="000000"/>
          <w:sz w:val="24"/>
          <w:szCs w:val="24"/>
        </w:rPr>
        <w:br/>
      </w:r>
    </w:p>
    <w:p w:rsidR="00417ADB" w:rsidRDefault="007A4989" w:rsidP="00417AD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What was the duration of ACS before OHT? Did duration of support influence outcomes in one or both eras examined</w:t>
      </w:r>
      <w:r w:rsidR="00417ADB">
        <w:rPr>
          <w:rFonts w:ascii="Times New Roman" w:hAnsi="Times New Roman"/>
          <w:color w:val="000000"/>
          <w:sz w:val="24"/>
          <w:szCs w:val="24"/>
          <w:shd w:val="clear" w:color="auto" w:fill="FFFFFF"/>
        </w:rPr>
        <w:t>?</w:t>
      </w:r>
    </w:p>
    <w:p w:rsidR="001259A6" w:rsidRPr="00066355" w:rsidRDefault="00417ADB" w:rsidP="00066355">
      <w:pPr>
        <w:rPr>
          <w:rFonts w:ascii="Times New Roman" w:hAnsi="Times New Roman"/>
          <w:b/>
          <w:color w:val="000000"/>
          <w:sz w:val="24"/>
          <w:szCs w:val="24"/>
          <w:shd w:val="clear" w:color="auto" w:fill="FFFFFF"/>
        </w:rPr>
      </w:pPr>
      <w:r w:rsidRPr="00417ADB">
        <w:rPr>
          <w:rFonts w:ascii="Times New Roman" w:hAnsi="Times New Roman"/>
          <w:b/>
          <w:color w:val="000000"/>
          <w:sz w:val="24"/>
          <w:szCs w:val="24"/>
          <w:shd w:val="clear" w:color="auto" w:fill="FFFFFF"/>
        </w:rPr>
        <w:t>Thank you for this interesting question. We believe this deserves to be clearly</w:t>
      </w:r>
      <w:r w:rsidR="00AE4A63">
        <w:rPr>
          <w:rFonts w:ascii="Times New Roman" w:hAnsi="Times New Roman"/>
          <w:b/>
          <w:color w:val="000000"/>
          <w:sz w:val="24"/>
          <w:szCs w:val="24"/>
          <w:shd w:val="clear" w:color="auto" w:fill="FFFFFF"/>
        </w:rPr>
        <w:t xml:space="preserve"> stated</w:t>
      </w:r>
      <w:r w:rsidR="002938D8">
        <w:rPr>
          <w:rFonts w:ascii="Times New Roman" w:hAnsi="Times New Roman"/>
          <w:b/>
          <w:color w:val="000000"/>
          <w:sz w:val="24"/>
          <w:szCs w:val="24"/>
          <w:shd w:val="clear" w:color="auto" w:fill="FFFFFF"/>
        </w:rPr>
        <w:t>, and the NIS database is unique in allowing us to answer this question</w:t>
      </w:r>
      <w:r w:rsidRPr="00417ADB">
        <w:rPr>
          <w:rFonts w:ascii="Times New Roman" w:hAnsi="Times New Roman"/>
          <w:b/>
          <w:color w:val="000000"/>
          <w:sz w:val="24"/>
          <w:szCs w:val="24"/>
          <w:shd w:val="clear" w:color="auto" w:fill="FFFFFF"/>
        </w:rPr>
        <w:t>. Using the date of procedure from the NIS, we are able to determine the time of initiation of mechanical circulatory s</w:t>
      </w:r>
      <w:r w:rsidR="009F7EF4">
        <w:rPr>
          <w:rFonts w:ascii="Times New Roman" w:hAnsi="Times New Roman"/>
          <w:b/>
          <w:color w:val="000000"/>
          <w:sz w:val="24"/>
          <w:szCs w:val="24"/>
          <w:shd w:val="clear" w:color="auto" w:fill="FFFFFF"/>
        </w:rPr>
        <w:t xml:space="preserve">upport </w:t>
      </w:r>
      <w:r w:rsidRPr="00417ADB">
        <w:rPr>
          <w:rFonts w:ascii="Times New Roman" w:hAnsi="Times New Roman"/>
          <w:b/>
          <w:color w:val="000000"/>
          <w:sz w:val="24"/>
          <w:szCs w:val="24"/>
          <w:shd w:val="clear" w:color="auto" w:fill="FFFFFF"/>
        </w:rPr>
        <w:t>and</w:t>
      </w:r>
      <w:r w:rsidR="002938D8">
        <w:rPr>
          <w:rFonts w:ascii="Times New Roman" w:hAnsi="Times New Roman"/>
          <w:b/>
          <w:color w:val="000000"/>
          <w:sz w:val="24"/>
          <w:szCs w:val="24"/>
          <w:shd w:val="clear" w:color="auto" w:fill="FFFFFF"/>
        </w:rPr>
        <w:t xml:space="preserve"> </w:t>
      </w:r>
      <w:r w:rsidR="00AE4A63">
        <w:rPr>
          <w:rFonts w:ascii="Times New Roman" w:hAnsi="Times New Roman"/>
          <w:b/>
          <w:color w:val="000000"/>
          <w:sz w:val="24"/>
          <w:szCs w:val="24"/>
          <w:shd w:val="clear" w:color="auto" w:fill="FFFFFF"/>
        </w:rPr>
        <w:t>its</w:t>
      </w:r>
      <w:r w:rsidR="002938D8">
        <w:rPr>
          <w:rFonts w:ascii="Times New Roman" w:hAnsi="Times New Roman"/>
          <w:b/>
          <w:color w:val="000000"/>
          <w:sz w:val="24"/>
          <w:szCs w:val="24"/>
          <w:shd w:val="clear" w:color="auto" w:fill="FFFFFF"/>
        </w:rPr>
        <w:t xml:space="preserve"> temporal relationship to cardiac </w:t>
      </w:r>
      <w:r w:rsidRPr="00417ADB">
        <w:rPr>
          <w:rFonts w:ascii="Times New Roman" w:hAnsi="Times New Roman"/>
          <w:b/>
          <w:color w:val="000000"/>
          <w:sz w:val="24"/>
          <w:szCs w:val="24"/>
          <w:shd w:val="clear" w:color="auto" w:fill="FFFFFF"/>
        </w:rPr>
        <w:t xml:space="preserve">transplantation. </w:t>
      </w:r>
      <w:r w:rsidR="009F7EF4">
        <w:rPr>
          <w:rFonts w:ascii="Times New Roman" w:hAnsi="Times New Roman"/>
          <w:b/>
          <w:color w:val="000000"/>
          <w:sz w:val="24"/>
          <w:szCs w:val="24"/>
          <w:shd w:val="clear" w:color="auto" w:fill="FFFFFF"/>
        </w:rPr>
        <w:t xml:space="preserve">We added this analysis to Table 1 and Table 2 as </w:t>
      </w:r>
      <w:r w:rsidR="002938D8">
        <w:rPr>
          <w:rFonts w:ascii="Times New Roman" w:hAnsi="Times New Roman"/>
          <w:b/>
          <w:color w:val="000000"/>
          <w:sz w:val="24"/>
          <w:szCs w:val="24"/>
          <w:shd w:val="clear" w:color="auto" w:fill="FFFFFF"/>
        </w:rPr>
        <w:t>well as page 6, paragraph 3.  In</w:t>
      </w:r>
      <w:r w:rsidR="009F7EF4">
        <w:rPr>
          <w:rFonts w:ascii="Times New Roman" w:hAnsi="Times New Roman"/>
          <w:b/>
          <w:color w:val="000000"/>
          <w:sz w:val="24"/>
          <w:szCs w:val="24"/>
          <w:shd w:val="clear" w:color="auto" w:fill="FFFFFF"/>
        </w:rPr>
        <w:t xml:space="preserve"> multivariate analysis, we did not find a significant relationship </w:t>
      </w:r>
      <w:r w:rsidR="002938D8">
        <w:rPr>
          <w:rFonts w:ascii="Times New Roman" w:hAnsi="Times New Roman"/>
          <w:b/>
          <w:color w:val="000000"/>
          <w:sz w:val="24"/>
          <w:szCs w:val="24"/>
          <w:shd w:val="clear" w:color="auto" w:fill="FFFFFF"/>
        </w:rPr>
        <w:t>between</w:t>
      </w:r>
      <w:r w:rsidR="009F7EF4">
        <w:rPr>
          <w:rFonts w:ascii="Times New Roman" w:hAnsi="Times New Roman"/>
          <w:b/>
          <w:color w:val="000000"/>
          <w:sz w:val="24"/>
          <w:szCs w:val="24"/>
          <w:shd w:val="clear" w:color="auto" w:fill="FFFFFF"/>
        </w:rPr>
        <w:t xml:space="preserve"> </w:t>
      </w:r>
      <w:r w:rsidR="00066355">
        <w:rPr>
          <w:rFonts w:ascii="Times New Roman" w:hAnsi="Times New Roman"/>
          <w:b/>
          <w:color w:val="000000"/>
          <w:sz w:val="24"/>
          <w:szCs w:val="24"/>
          <w:shd w:val="clear" w:color="auto" w:fill="FFFFFF"/>
        </w:rPr>
        <w:t xml:space="preserve">mortality and </w:t>
      </w:r>
      <w:r w:rsidR="009F7EF4">
        <w:rPr>
          <w:rFonts w:ascii="Times New Roman" w:hAnsi="Times New Roman"/>
          <w:b/>
          <w:color w:val="000000"/>
          <w:sz w:val="24"/>
          <w:szCs w:val="24"/>
          <w:shd w:val="clear" w:color="auto" w:fill="FFFFFF"/>
        </w:rPr>
        <w:t xml:space="preserve">duration of </w:t>
      </w:r>
      <w:proofErr w:type="gramStart"/>
      <w:r w:rsidR="009F7EF4">
        <w:rPr>
          <w:rFonts w:ascii="Times New Roman" w:hAnsi="Times New Roman"/>
          <w:b/>
          <w:color w:val="000000"/>
          <w:sz w:val="24"/>
          <w:szCs w:val="24"/>
          <w:shd w:val="clear" w:color="auto" w:fill="FFFFFF"/>
        </w:rPr>
        <w:t>support</w:t>
      </w:r>
      <w:r w:rsidR="00066355">
        <w:rPr>
          <w:rFonts w:ascii="Times New Roman" w:hAnsi="Times New Roman"/>
          <w:b/>
          <w:color w:val="000000"/>
          <w:sz w:val="24"/>
          <w:szCs w:val="24"/>
          <w:shd w:val="clear" w:color="auto" w:fill="FFFFFF"/>
        </w:rPr>
        <w:t xml:space="preserve">  in</w:t>
      </w:r>
      <w:proofErr w:type="gramEnd"/>
      <w:r w:rsidR="00066355">
        <w:rPr>
          <w:rFonts w:ascii="Times New Roman" w:hAnsi="Times New Roman"/>
          <w:b/>
          <w:color w:val="000000"/>
          <w:sz w:val="24"/>
          <w:szCs w:val="24"/>
          <w:shd w:val="clear" w:color="auto" w:fill="FFFFFF"/>
        </w:rPr>
        <w:t xml:space="preserve"> aggregate or </w:t>
      </w:r>
      <w:r w:rsidR="002938D8">
        <w:rPr>
          <w:rFonts w:ascii="Times New Roman" w:hAnsi="Times New Roman"/>
          <w:b/>
          <w:color w:val="000000"/>
          <w:sz w:val="24"/>
          <w:szCs w:val="24"/>
          <w:shd w:val="clear" w:color="auto" w:fill="FFFFFF"/>
        </w:rPr>
        <w:t>by</w:t>
      </w:r>
      <w:r w:rsidR="00066355">
        <w:rPr>
          <w:rFonts w:ascii="Times New Roman" w:hAnsi="Times New Roman"/>
          <w:b/>
          <w:color w:val="000000"/>
          <w:sz w:val="24"/>
          <w:szCs w:val="24"/>
          <w:shd w:val="clear" w:color="auto" w:fill="FFFFFF"/>
        </w:rPr>
        <w:t xml:space="preserve"> era.</w:t>
      </w:r>
    </w:p>
    <w:p w:rsid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statement: "Between 1998 and 2014, the use of acute circulatory support prior to cardiac</w:t>
      </w:r>
      <w:r w:rsidR="00F35F5C">
        <w:rPr>
          <w:rFonts w:ascii="Times New Roman" w:hAnsi="Times New Roman"/>
          <w:color w:val="000000"/>
          <w:sz w:val="24"/>
          <w:szCs w:val="24"/>
          <w:shd w:val="clear" w:color="auto" w:fill="FFFFFF"/>
        </w:rPr>
        <w:t xml:space="preserve"> </w:t>
      </w:r>
      <w:r w:rsidRPr="00E25CDE">
        <w:rPr>
          <w:rFonts w:ascii="Times New Roman" w:hAnsi="Times New Roman"/>
          <w:color w:val="000000"/>
          <w:sz w:val="24"/>
          <w:szCs w:val="24"/>
          <w:shd w:val="clear" w:color="auto" w:fill="FFFFFF"/>
        </w:rPr>
        <w:t xml:space="preserve">transplantation increased significantly over time, from 5.9% of transplants from 1998-2006 </w:t>
      </w:r>
      <w:r w:rsidRPr="00E25CDE">
        <w:rPr>
          <w:rFonts w:ascii="Times New Roman" w:hAnsi="Times New Roman"/>
          <w:color w:val="000000"/>
          <w:sz w:val="24"/>
          <w:szCs w:val="24"/>
          <w:shd w:val="clear" w:color="auto" w:fill="FFFFFF"/>
        </w:rPr>
        <w:lastRenderedPageBreak/>
        <w:t>to8.2% from 2007-2014 (p &lt;0.001) refers to Figure 3. However, this figure has nothing to do with increase in ACS rates. Figure 3 the Authors provide is instead "Time trend of Stroke Rate by presence of Acute Circulatory Support prior to Transplantation". Are the Authors referring to Figure 3 of a previous draft of the manuscript? This should obviously be corrected or explained.</w:t>
      </w:r>
    </w:p>
    <w:p w:rsidR="00477A2E" w:rsidRPr="00477A2E" w:rsidRDefault="00477A2E" w:rsidP="00477A2E">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bringing this to our attention. This was a mislabeling error. </w:t>
      </w:r>
      <w:r w:rsidR="00735010">
        <w:rPr>
          <w:rFonts w:ascii="Times New Roman" w:hAnsi="Times New Roman"/>
          <w:b/>
          <w:color w:val="000000"/>
          <w:sz w:val="24"/>
          <w:szCs w:val="24"/>
          <w:shd w:val="clear" w:color="auto" w:fill="FFFFFF"/>
        </w:rPr>
        <w:t xml:space="preserve"> We have produced higher quality figures and have revised the figure references in the manuscript. </w:t>
      </w:r>
    </w:p>
    <w:p w:rsidR="0006385B" w:rsidRDefault="007A4989" w:rsidP="0006385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 am not clear on which were the indications for ACS in general and for each type of ACS. In other words, how did the patients selected for ECMO differ from those undergoing IABP implantation? Did the use of one versus another modality of ACS differ over time? This is important because it may contribute to the observed temporal differences in outcomes. </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More importantly, did morbidity and mortality differ according to the type of ACS that was used?</w:t>
      </w:r>
      <w:r w:rsidR="0006385B">
        <w:rPr>
          <w:rFonts w:ascii="Times New Roman" w:hAnsi="Times New Roman"/>
          <w:color w:val="000000"/>
          <w:sz w:val="24"/>
          <w:szCs w:val="24"/>
          <w:shd w:val="clear" w:color="auto" w:fill="FFFFFF"/>
        </w:rPr>
        <w:t xml:space="preserve"> </w:t>
      </w:r>
      <w:r w:rsidR="0006385B" w:rsidRPr="00E25CDE">
        <w:rPr>
          <w:rFonts w:ascii="Times New Roman" w:hAnsi="Times New Roman"/>
          <w:color w:val="000000"/>
          <w:sz w:val="24"/>
          <w:szCs w:val="24"/>
          <w:shd w:val="clear" w:color="auto" w:fill="FFFFFF"/>
        </w:rPr>
        <w:t>Throughout the manuscript recipients of IABP, ECMO and PVAD are lumped together. I believe they should be analyzed separately. For example, OPTN data has shown that post-transplant one- year mortality was highest for patients transplanted while on ECMO or ACS whereas IABP supported patients achieved one-year mortality comparable to non-MCS transplanted patients (</w:t>
      </w:r>
      <w:proofErr w:type="spellStart"/>
      <w:r w:rsidR="0006385B" w:rsidRPr="00E25CDE">
        <w:rPr>
          <w:rFonts w:ascii="Times New Roman" w:hAnsi="Times New Roman"/>
          <w:color w:val="000000"/>
          <w:sz w:val="24"/>
          <w:szCs w:val="24"/>
          <w:shd w:val="clear" w:color="auto" w:fill="FFFFFF"/>
        </w:rPr>
        <w:t>Silvestry</w:t>
      </w:r>
      <w:proofErr w:type="spellEnd"/>
      <w:r w:rsidR="0006385B" w:rsidRPr="00E25CDE">
        <w:rPr>
          <w:rFonts w:ascii="Times New Roman" w:hAnsi="Times New Roman"/>
          <w:color w:val="000000"/>
          <w:sz w:val="24"/>
          <w:szCs w:val="24"/>
          <w:shd w:val="clear" w:color="auto" w:fill="FFFFFF"/>
        </w:rPr>
        <w:t xml:space="preserve"> SC et al. Journal of Heart Lung Transplant 2015; 34 (5): S179-180).</w:t>
      </w:r>
    </w:p>
    <w:p w:rsidR="00417ADB" w:rsidRDefault="00417ADB" w:rsidP="0006385B">
      <w:pPr>
        <w:ind w:left="360"/>
        <w:rPr>
          <w:rFonts w:ascii="Times New Roman" w:hAnsi="Times New Roman"/>
          <w:color w:val="000000"/>
          <w:sz w:val="24"/>
          <w:szCs w:val="24"/>
          <w:shd w:val="clear" w:color="auto" w:fill="FFFFFF"/>
        </w:rPr>
      </w:pPr>
    </w:p>
    <w:p w:rsidR="009529F1" w:rsidRDefault="009529F1" w:rsidP="0006385B">
      <w:pPr>
        <w:spacing w:after="0" w:line="240" w:lineRule="auto"/>
        <w:rPr>
          <w:rFonts w:ascii="Times New Roman" w:hAnsi="Times New Roman"/>
          <w:b/>
          <w:color w:val="000000"/>
          <w:sz w:val="24"/>
          <w:szCs w:val="24"/>
        </w:rPr>
      </w:pPr>
      <w:r>
        <w:rPr>
          <w:rFonts w:ascii="Times New Roman" w:hAnsi="Times New Roman"/>
          <w:b/>
          <w:color w:val="000000"/>
          <w:sz w:val="24"/>
          <w:szCs w:val="24"/>
        </w:rPr>
        <w:t>The question of why one type of ACS was used over another is important but difficult to answer, as clinicians use a number of variables to determine which type of ACS to use, including</w:t>
      </w:r>
      <w:r w:rsidR="00255EE1" w:rsidRPr="00417ADB">
        <w:rPr>
          <w:rFonts w:ascii="Times New Roman" w:hAnsi="Times New Roman"/>
          <w:b/>
          <w:color w:val="000000"/>
          <w:sz w:val="24"/>
          <w:szCs w:val="24"/>
        </w:rPr>
        <w:t xml:space="preserve"> factors such as </w:t>
      </w:r>
      <w:r>
        <w:rPr>
          <w:rFonts w:ascii="Times New Roman" w:hAnsi="Times New Roman"/>
          <w:b/>
          <w:color w:val="000000"/>
          <w:sz w:val="24"/>
          <w:szCs w:val="24"/>
        </w:rPr>
        <w:t xml:space="preserve">device </w:t>
      </w:r>
      <w:r w:rsidR="00255EE1" w:rsidRPr="00417ADB">
        <w:rPr>
          <w:rFonts w:ascii="Times New Roman" w:hAnsi="Times New Roman"/>
          <w:b/>
          <w:color w:val="000000"/>
          <w:sz w:val="24"/>
          <w:szCs w:val="24"/>
        </w:rPr>
        <w:t xml:space="preserve">availability and institutional </w:t>
      </w:r>
      <w:r>
        <w:rPr>
          <w:rFonts w:ascii="Times New Roman" w:hAnsi="Times New Roman"/>
          <w:b/>
          <w:color w:val="000000"/>
          <w:sz w:val="24"/>
          <w:szCs w:val="24"/>
        </w:rPr>
        <w:t>preference</w:t>
      </w:r>
      <w:r w:rsidR="00255EE1" w:rsidRPr="00417ADB">
        <w:rPr>
          <w:rFonts w:ascii="Times New Roman" w:hAnsi="Times New Roman"/>
          <w:b/>
          <w:color w:val="000000"/>
          <w:sz w:val="24"/>
          <w:szCs w:val="24"/>
        </w:rPr>
        <w:t xml:space="preserve">. In this analysis, we cannot specifically determine the reason why each </w:t>
      </w:r>
      <w:r w:rsidR="00255EE1" w:rsidRPr="005E707C">
        <w:rPr>
          <w:rFonts w:ascii="Times New Roman" w:hAnsi="Times New Roman"/>
          <w:b/>
          <w:sz w:val="24"/>
          <w:szCs w:val="24"/>
        </w:rPr>
        <w:t>patient underwent the type of mechanical circulatory support that they did</w:t>
      </w:r>
      <w:r w:rsidRPr="005E707C">
        <w:rPr>
          <w:rFonts w:ascii="Times New Roman" w:hAnsi="Times New Roman"/>
          <w:b/>
          <w:sz w:val="24"/>
          <w:szCs w:val="24"/>
        </w:rPr>
        <w:t>, but we</w:t>
      </w:r>
      <w:bookmarkStart w:id="0" w:name="_GoBack"/>
      <w:bookmarkEnd w:id="0"/>
      <w:r w:rsidRPr="005E707C">
        <w:rPr>
          <w:rFonts w:ascii="Times New Roman" w:hAnsi="Times New Roman"/>
          <w:b/>
          <w:sz w:val="24"/>
          <w:szCs w:val="24"/>
        </w:rPr>
        <w:t xml:space="preserve"> can report differences in baseline characteristics of patients receiving IABP, ECMO, and PVAD (</w:t>
      </w:r>
      <w:r w:rsidR="005E707C" w:rsidRPr="005E707C">
        <w:rPr>
          <w:rFonts w:ascii="Times New Roman" w:hAnsi="Times New Roman"/>
          <w:b/>
          <w:sz w:val="24"/>
          <w:szCs w:val="24"/>
        </w:rPr>
        <w:t>Supplemental Table 6</w:t>
      </w:r>
      <w:r w:rsidRPr="005E707C">
        <w:rPr>
          <w:rFonts w:ascii="Times New Roman" w:hAnsi="Times New Roman"/>
          <w:b/>
          <w:sz w:val="24"/>
          <w:szCs w:val="24"/>
        </w:rPr>
        <w:t>)</w:t>
      </w:r>
      <w:r w:rsidR="00255EE1" w:rsidRPr="005E707C">
        <w:rPr>
          <w:rFonts w:ascii="Times New Roman" w:hAnsi="Times New Roman"/>
          <w:b/>
          <w:sz w:val="24"/>
          <w:szCs w:val="24"/>
        </w:rPr>
        <w:t xml:space="preserve">. </w:t>
      </w:r>
    </w:p>
    <w:p w:rsidR="009529F1" w:rsidRDefault="009529F1" w:rsidP="0006385B">
      <w:pPr>
        <w:spacing w:after="0" w:line="240" w:lineRule="auto"/>
        <w:rPr>
          <w:rFonts w:ascii="Times New Roman" w:hAnsi="Times New Roman"/>
          <w:b/>
          <w:color w:val="000000"/>
          <w:sz w:val="24"/>
          <w:szCs w:val="24"/>
        </w:rPr>
      </w:pPr>
    </w:p>
    <w:p w:rsidR="0006385B" w:rsidRDefault="009529F1" w:rsidP="0006385B">
      <w:pPr>
        <w:spacing w:after="0" w:line="240" w:lineRule="auto"/>
        <w:rPr>
          <w:rFonts w:ascii="Times New Roman" w:hAnsi="Times New Roman"/>
          <w:b/>
          <w:color w:val="FF0000"/>
          <w:sz w:val="24"/>
          <w:szCs w:val="24"/>
          <w:shd w:val="clear" w:color="auto" w:fill="FFFFFF"/>
        </w:rPr>
      </w:pPr>
      <w:r>
        <w:rPr>
          <w:rFonts w:ascii="Times New Roman" w:hAnsi="Times New Roman"/>
          <w:b/>
          <w:color w:val="000000"/>
          <w:sz w:val="24"/>
          <w:szCs w:val="24"/>
        </w:rPr>
        <w:t>W</w:t>
      </w:r>
      <w:r w:rsidR="00255EE1" w:rsidRPr="00417ADB">
        <w:rPr>
          <w:rFonts w:ascii="Times New Roman" w:hAnsi="Times New Roman"/>
          <w:b/>
          <w:color w:val="000000"/>
          <w:sz w:val="24"/>
          <w:szCs w:val="24"/>
        </w:rPr>
        <w:t xml:space="preserve">e sought to explore </w:t>
      </w:r>
      <w:r>
        <w:rPr>
          <w:rFonts w:ascii="Times New Roman" w:hAnsi="Times New Roman"/>
          <w:b/>
          <w:color w:val="000000"/>
          <w:sz w:val="24"/>
          <w:szCs w:val="24"/>
        </w:rPr>
        <w:t>the use of ACS</w:t>
      </w:r>
      <w:r w:rsidR="00255EE1" w:rsidRPr="00417ADB">
        <w:rPr>
          <w:rFonts w:ascii="Times New Roman" w:hAnsi="Times New Roman"/>
          <w:b/>
          <w:color w:val="000000"/>
          <w:sz w:val="24"/>
          <w:szCs w:val="24"/>
        </w:rPr>
        <w:t xml:space="preserve"> in aggregate</w:t>
      </w:r>
      <w:r>
        <w:rPr>
          <w:rFonts w:ascii="Times New Roman" w:hAnsi="Times New Roman"/>
          <w:b/>
          <w:color w:val="000000"/>
          <w:sz w:val="24"/>
          <w:szCs w:val="24"/>
        </w:rPr>
        <w:t xml:space="preserve"> as, given the sample sizes,</w:t>
      </w:r>
      <w:r w:rsidR="00255EE1" w:rsidRPr="00417ADB">
        <w:rPr>
          <w:rFonts w:ascii="Times New Roman" w:hAnsi="Times New Roman"/>
          <w:b/>
          <w:color w:val="000000"/>
          <w:sz w:val="24"/>
          <w:szCs w:val="24"/>
        </w:rPr>
        <w:t xml:space="preserve"> there was </w:t>
      </w:r>
      <w:proofErr w:type="gramStart"/>
      <w:r w:rsidR="00255EE1" w:rsidRPr="00417ADB">
        <w:rPr>
          <w:rFonts w:ascii="Times New Roman" w:hAnsi="Times New Roman"/>
          <w:b/>
          <w:color w:val="000000"/>
          <w:sz w:val="24"/>
          <w:szCs w:val="24"/>
        </w:rPr>
        <w:t>not  enough</w:t>
      </w:r>
      <w:proofErr w:type="gramEnd"/>
      <w:r w:rsidR="00255EE1" w:rsidRPr="00417ADB">
        <w:rPr>
          <w:rFonts w:ascii="Times New Roman" w:hAnsi="Times New Roman"/>
          <w:b/>
          <w:color w:val="000000"/>
          <w:sz w:val="24"/>
          <w:szCs w:val="24"/>
        </w:rPr>
        <w:t xml:space="preserve"> statistical power to </w:t>
      </w:r>
      <w:r>
        <w:rPr>
          <w:rFonts w:ascii="Times New Roman" w:hAnsi="Times New Roman"/>
          <w:b/>
          <w:color w:val="000000"/>
          <w:sz w:val="24"/>
          <w:szCs w:val="24"/>
        </w:rPr>
        <w:t>perform a meaningful</w:t>
      </w:r>
      <w:r w:rsidR="00255EE1" w:rsidRPr="00417ADB">
        <w:rPr>
          <w:rFonts w:ascii="Times New Roman" w:hAnsi="Times New Roman"/>
          <w:b/>
          <w:color w:val="000000"/>
          <w:sz w:val="24"/>
          <w:szCs w:val="24"/>
        </w:rPr>
        <w:t xml:space="preserve"> analysis </w:t>
      </w:r>
      <w:r>
        <w:rPr>
          <w:rFonts w:ascii="Times New Roman" w:hAnsi="Times New Roman"/>
          <w:b/>
          <w:color w:val="000000"/>
          <w:sz w:val="24"/>
          <w:szCs w:val="24"/>
        </w:rPr>
        <w:t>comparing each group</w:t>
      </w:r>
      <w:r w:rsidR="00255EE1" w:rsidRPr="00417ADB">
        <w:rPr>
          <w:rFonts w:ascii="Times New Roman" w:hAnsi="Times New Roman"/>
          <w:b/>
          <w:color w:val="000000"/>
          <w:sz w:val="24"/>
          <w:szCs w:val="24"/>
        </w:rPr>
        <w:t xml:space="preserve">. That </w:t>
      </w:r>
      <w:r>
        <w:rPr>
          <w:rFonts w:ascii="Times New Roman" w:hAnsi="Times New Roman"/>
          <w:b/>
          <w:color w:val="000000"/>
          <w:sz w:val="24"/>
          <w:szCs w:val="24"/>
        </w:rPr>
        <w:t xml:space="preserve">being </w:t>
      </w:r>
      <w:r w:rsidR="0000333F">
        <w:rPr>
          <w:rFonts w:ascii="Times New Roman" w:hAnsi="Times New Roman"/>
          <w:b/>
          <w:color w:val="000000"/>
          <w:sz w:val="24"/>
          <w:szCs w:val="24"/>
        </w:rPr>
        <w:t xml:space="preserve">said, </w:t>
      </w:r>
      <w:r w:rsidR="00255EE1" w:rsidRPr="00417ADB">
        <w:rPr>
          <w:rFonts w:ascii="Times New Roman" w:hAnsi="Times New Roman"/>
          <w:b/>
          <w:color w:val="000000"/>
          <w:sz w:val="24"/>
          <w:szCs w:val="24"/>
        </w:rPr>
        <w:t xml:space="preserve">in our </w:t>
      </w:r>
      <w:r w:rsidR="00255EE1" w:rsidRPr="00E125DF">
        <w:rPr>
          <w:rFonts w:ascii="Times New Roman" w:hAnsi="Times New Roman"/>
          <w:b/>
          <w:sz w:val="24"/>
          <w:szCs w:val="24"/>
        </w:rPr>
        <w:t xml:space="preserve">multivariate analysis, there was no significant difference in </w:t>
      </w:r>
      <w:r w:rsidR="0000333F" w:rsidRPr="00E125DF">
        <w:rPr>
          <w:rFonts w:ascii="Times New Roman" w:hAnsi="Times New Roman"/>
          <w:b/>
          <w:sz w:val="24"/>
          <w:szCs w:val="24"/>
        </w:rPr>
        <w:t xml:space="preserve">the incidence of </w:t>
      </w:r>
      <w:r w:rsidR="00255EE1" w:rsidRPr="00E125DF">
        <w:rPr>
          <w:rFonts w:ascii="Times New Roman" w:hAnsi="Times New Roman"/>
          <w:b/>
          <w:sz w:val="24"/>
          <w:szCs w:val="24"/>
        </w:rPr>
        <w:t xml:space="preserve">mortality </w:t>
      </w:r>
      <w:r w:rsidR="0000333F" w:rsidRPr="00E125DF">
        <w:rPr>
          <w:rFonts w:ascii="Times New Roman" w:hAnsi="Times New Roman"/>
          <w:b/>
          <w:sz w:val="24"/>
          <w:szCs w:val="24"/>
        </w:rPr>
        <w:t>stratified by</w:t>
      </w:r>
      <w:r w:rsidR="00255EE1" w:rsidRPr="00E125DF">
        <w:rPr>
          <w:rFonts w:ascii="Times New Roman" w:hAnsi="Times New Roman"/>
          <w:b/>
          <w:sz w:val="24"/>
          <w:szCs w:val="24"/>
        </w:rPr>
        <w:t xml:space="preserve"> type of ACS (Table 3) </w:t>
      </w:r>
      <w:r w:rsidR="0000333F" w:rsidRPr="00E125DF">
        <w:rPr>
          <w:rFonts w:ascii="Times New Roman" w:hAnsi="Times New Roman"/>
          <w:b/>
          <w:sz w:val="24"/>
          <w:szCs w:val="24"/>
        </w:rPr>
        <w:t>nor in morbidities such as</w:t>
      </w:r>
      <w:r w:rsidR="00255EE1" w:rsidRPr="00E125DF">
        <w:rPr>
          <w:rFonts w:ascii="Times New Roman" w:hAnsi="Times New Roman"/>
          <w:b/>
          <w:sz w:val="24"/>
          <w:szCs w:val="24"/>
        </w:rPr>
        <w:t xml:space="preserve"> renal failure (Table 4). </w:t>
      </w:r>
      <w:r w:rsidRPr="00E125DF">
        <w:rPr>
          <w:rFonts w:ascii="Times New Roman" w:hAnsi="Times New Roman"/>
          <w:b/>
          <w:sz w:val="24"/>
          <w:szCs w:val="24"/>
        </w:rPr>
        <w:t xml:space="preserve">As requested, we also provide a graphical representation in the use of </w:t>
      </w:r>
      <w:r w:rsidR="00E125DF" w:rsidRPr="00E125DF">
        <w:rPr>
          <w:rFonts w:ascii="Times New Roman" w:hAnsi="Times New Roman"/>
          <w:b/>
          <w:sz w:val="24"/>
          <w:szCs w:val="24"/>
        </w:rPr>
        <w:t xml:space="preserve">ACS and </w:t>
      </w:r>
      <w:r w:rsidR="00083BD0" w:rsidRPr="00E125DF">
        <w:rPr>
          <w:rFonts w:ascii="Times New Roman" w:hAnsi="Times New Roman"/>
          <w:b/>
          <w:sz w:val="24"/>
          <w:szCs w:val="24"/>
        </w:rPr>
        <w:t>typ</w:t>
      </w:r>
      <w:r w:rsidRPr="00E125DF">
        <w:rPr>
          <w:rFonts w:ascii="Times New Roman" w:hAnsi="Times New Roman"/>
          <w:b/>
          <w:sz w:val="24"/>
          <w:szCs w:val="24"/>
        </w:rPr>
        <w:t>e of ACS over time</w:t>
      </w:r>
      <w:r w:rsidR="00E125DF" w:rsidRPr="00E125DF">
        <w:rPr>
          <w:rFonts w:ascii="Times New Roman" w:hAnsi="Times New Roman"/>
          <w:b/>
          <w:sz w:val="24"/>
          <w:szCs w:val="24"/>
        </w:rPr>
        <w:t xml:space="preserve"> (Figure 1).  </w:t>
      </w:r>
      <w:r w:rsidR="007A4989" w:rsidRPr="00417ADB">
        <w:rPr>
          <w:rFonts w:ascii="Times New Roman" w:hAnsi="Times New Roman"/>
          <w:color w:val="000000"/>
          <w:sz w:val="24"/>
          <w:szCs w:val="24"/>
        </w:rPr>
        <w:br/>
      </w:r>
      <w:r>
        <w:rPr>
          <w:rFonts w:ascii="Times New Roman" w:hAnsi="Times New Roman"/>
          <w:b/>
          <w:color w:val="FF0000"/>
          <w:sz w:val="24"/>
          <w:szCs w:val="24"/>
          <w:shd w:val="clear" w:color="auto" w:fill="FFFFFF"/>
        </w:rPr>
        <w:t xml:space="preserve"> </w:t>
      </w:r>
      <w:r w:rsidR="0006385B">
        <w:rPr>
          <w:rFonts w:ascii="Times New Roman" w:hAnsi="Times New Roman"/>
          <w:b/>
          <w:color w:val="FF0000"/>
          <w:sz w:val="24"/>
          <w:szCs w:val="24"/>
          <w:shd w:val="clear" w:color="auto" w:fill="FFFFFF"/>
        </w:rPr>
        <w:t xml:space="preserve"> </w:t>
      </w:r>
    </w:p>
    <w:p w:rsidR="0006385B" w:rsidRPr="0006385B" w:rsidRDefault="0006385B" w:rsidP="00255EE1">
      <w:pPr>
        <w:rPr>
          <w:rFonts w:ascii="Times New Roman" w:hAnsi="Times New Roman"/>
          <w:b/>
          <w:color w:val="FF0000"/>
          <w:sz w:val="24"/>
          <w:szCs w:val="24"/>
          <w:shd w:val="clear" w:color="auto" w:fill="FFFFFF"/>
        </w:rPr>
      </w:pPr>
    </w:p>
    <w:p w:rsidR="0006385B" w:rsidRPr="0006385B" w:rsidRDefault="007A4989" w:rsidP="0006385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The statement: "The 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1)" is both confusing and redundant, because the authors actually provide the data to which this sentence refers in the paragraph bellow. </w:t>
      </w:r>
    </w:p>
    <w:p w:rsidR="0006385B" w:rsidRPr="0006385B" w:rsidRDefault="0006385B" w:rsidP="0006385B">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lastRenderedPageBreak/>
        <w:t xml:space="preserve">Thank you for the feedback, we have clarified this and edited page 7 paragraph 1. </w:t>
      </w:r>
    </w:p>
    <w:p w:rsidR="0006385B" w:rsidRPr="0006385B" w:rsidRDefault="007A4989" w:rsidP="0006385B">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Subsequently there is a reference to Table 3. This Table is incomplete as it presents the outcomes of patients undergoing OHT between 1998 and 2006, but not those between 2007 and 2014. </w:t>
      </w:r>
      <w:r w:rsidRPr="00E25CDE">
        <w:rPr>
          <w:rFonts w:ascii="Times New Roman" w:hAnsi="Times New Roman"/>
          <w:color w:val="000000"/>
          <w:sz w:val="24"/>
          <w:szCs w:val="24"/>
        </w:rPr>
        <w:br/>
      </w:r>
    </w:p>
    <w:p w:rsidR="0006385B" w:rsidRPr="0006385B" w:rsidRDefault="0006385B" w:rsidP="0006385B">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Table 3 refers to the multivariable model for predictors of mortality. This includes all patients in our cohort, inclusive of patients between 1998 and 2014. Table 2 </w:t>
      </w:r>
      <w:r w:rsidR="0000333F">
        <w:rPr>
          <w:rFonts w:ascii="Times New Roman" w:hAnsi="Times New Roman"/>
          <w:b/>
          <w:color w:val="000000"/>
          <w:sz w:val="24"/>
          <w:szCs w:val="24"/>
          <w:shd w:val="clear" w:color="auto" w:fill="FFFFFF"/>
        </w:rPr>
        <w:t>was unfortunately</w:t>
      </w:r>
      <w:r>
        <w:rPr>
          <w:rFonts w:ascii="Times New Roman" w:hAnsi="Times New Roman"/>
          <w:b/>
          <w:color w:val="000000"/>
          <w:sz w:val="24"/>
          <w:szCs w:val="24"/>
          <w:shd w:val="clear" w:color="auto" w:fill="FFFFFF"/>
        </w:rPr>
        <w:t xml:space="preserve"> cropped off to the right, but we </w:t>
      </w:r>
      <w:r w:rsidR="0000333F">
        <w:rPr>
          <w:rFonts w:ascii="Times New Roman" w:hAnsi="Times New Roman"/>
          <w:b/>
          <w:color w:val="000000"/>
          <w:sz w:val="24"/>
          <w:szCs w:val="24"/>
          <w:shd w:val="clear" w:color="auto" w:fill="FFFFFF"/>
        </w:rPr>
        <w:t>have uploaded</w:t>
      </w:r>
      <w:r>
        <w:rPr>
          <w:rFonts w:ascii="Times New Roman" w:hAnsi="Times New Roman"/>
          <w:b/>
          <w:color w:val="000000"/>
          <w:sz w:val="24"/>
          <w:szCs w:val="24"/>
          <w:shd w:val="clear" w:color="auto" w:fill="FFFFFF"/>
        </w:rPr>
        <w:t xml:space="preserve"> the newest version that includes all patients. </w:t>
      </w:r>
    </w:p>
    <w:p w:rsidR="007A4989" w:rsidRPr="00E25CDE" w:rsidRDefault="007A4989" w:rsidP="002A2063">
      <w:pPr>
        <w:numPr>
          <w:ilvl w:val="0"/>
          <w:numId w:val="14"/>
        </w:numPr>
        <w:ind w:left="360"/>
        <w:rPr>
          <w:rFonts w:ascii="Times New Roman" w:hAnsi="Times New Roman"/>
          <w:color w:val="000000"/>
          <w:sz w:val="24"/>
          <w:szCs w:val="24"/>
          <w:shd w:val="clear" w:color="auto" w:fill="FFFFFF"/>
        </w:rPr>
      </w:pPr>
      <w:r w:rsidRPr="00E25CDE">
        <w:rPr>
          <w:rFonts w:ascii="Times New Roman" w:hAnsi="Times New Roman"/>
          <w:color w:val="000000"/>
          <w:sz w:val="24"/>
          <w:szCs w:val="24"/>
          <w:shd w:val="clear" w:color="auto" w:fill="FFFFFF"/>
        </w:rPr>
        <w:t>It is very hard to believe that female gender, diabetes, obesity, hypertension, smoking, chronic kidney disease and ischemic heart disease were "protective" for the increased risk of renal failure and mortality.  What is the meaning and explanation for this finding? These data do not make clinical sense and are contrary to many analyses done using UNOS data or data from the ISHLT data. Is the NIS data granular enough to allow the Authors to make any clinical sense of these findings?</w:t>
      </w:r>
    </w:p>
    <w:p w:rsidR="007A4989" w:rsidRPr="001A2784" w:rsidRDefault="000E2288" w:rsidP="00592940">
      <w:pPr>
        <w:rPr>
          <w:rFonts w:ascii="Times New Roman" w:hAnsi="Times New Roman"/>
          <w:b/>
          <w:color w:val="FF0000"/>
          <w:sz w:val="24"/>
          <w:szCs w:val="24"/>
          <w:shd w:val="clear" w:color="auto" w:fill="FFFFFF"/>
        </w:rPr>
      </w:pPr>
      <w:r w:rsidRPr="000E2288">
        <w:rPr>
          <w:rFonts w:ascii="Times New Roman" w:hAnsi="Times New Roman"/>
          <w:b/>
          <w:color w:val="000000" w:themeColor="text1"/>
          <w:sz w:val="24"/>
          <w:szCs w:val="24"/>
          <w:shd w:val="clear" w:color="auto" w:fill="FFFFFF"/>
        </w:rPr>
        <w:t>We appreciate the rev</w:t>
      </w:r>
      <w:r>
        <w:rPr>
          <w:rFonts w:ascii="Times New Roman" w:hAnsi="Times New Roman"/>
          <w:b/>
          <w:color w:val="000000" w:themeColor="text1"/>
          <w:sz w:val="24"/>
          <w:szCs w:val="24"/>
          <w:shd w:val="clear" w:color="auto" w:fill="FFFFFF"/>
        </w:rPr>
        <w:t xml:space="preserve">iewer’s comment and would like to clarify. The NIS contains diagnoses rather than discrete data regarding parameters such as renal function, serum glucose levels, etc. This makes it difficult to precisely control for those factors in a multivariate analysis. </w:t>
      </w:r>
      <w:r w:rsidR="00987066">
        <w:rPr>
          <w:rFonts w:ascii="Times New Roman" w:hAnsi="Times New Roman"/>
          <w:b/>
          <w:color w:val="000000" w:themeColor="text1"/>
          <w:sz w:val="24"/>
          <w:szCs w:val="24"/>
          <w:shd w:val="clear" w:color="auto" w:fill="FFFFFF"/>
        </w:rPr>
        <w:t xml:space="preserve">Thus the reviewer’s point is well taken, and though we included those diagnoses in the descriptive analysis of the baseline characteristics of patients who received and did not receive acute circulatory support, they should not be included in </w:t>
      </w:r>
      <w:r w:rsidR="00987066" w:rsidRPr="005E707C">
        <w:rPr>
          <w:rFonts w:ascii="Times New Roman" w:hAnsi="Times New Roman"/>
          <w:b/>
          <w:sz w:val="24"/>
          <w:szCs w:val="24"/>
          <w:shd w:val="clear" w:color="auto" w:fill="FFFFFF"/>
        </w:rPr>
        <w:t>the multivariate analysis. Prior multivariate analyses using the NIS have utilized number of comorbid conditions (as we did) rather than focusing on individual diagnoses. We have thus removed the individual diagnoses from the multivariate analysis to avoid confusion</w:t>
      </w:r>
      <w:r w:rsidR="001A2784" w:rsidRPr="005E707C">
        <w:rPr>
          <w:rFonts w:ascii="Times New Roman" w:hAnsi="Times New Roman"/>
          <w:b/>
          <w:sz w:val="24"/>
          <w:szCs w:val="24"/>
          <w:shd w:val="clear" w:color="auto" w:fill="FFFFFF"/>
        </w:rPr>
        <w:t xml:space="preserve"> and have amended the tables and manuscript accordingly</w:t>
      </w:r>
      <w:r w:rsidR="00734755" w:rsidRPr="005E707C">
        <w:rPr>
          <w:rFonts w:ascii="Times New Roman" w:hAnsi="Times New Roman"/>
          <w:b/>
          <w:sz w:val="24"/>
          <w:szCs w:val="24"/>
          <w:shd w:val="clear" w:color="auto" w:fill="FFFFFF"/>
        </w:rPr>
        <w:t xml:space="preserve"> (Tables 3, 4, 5)</w:t>
      </w:r>
      <w:r w:rsidR="00987066" w:rsidRPr="005E707C">
        <w:rPr>
          <w:rFonts w:ascii="Times New Roman" w:hAnsi="Times New Roman"/>
          <w:b/>
          <w:sz w:val="24"/>
          <w:szCs w:val="24"/>
          <w:shd w:val="clear" w:color="auto" w:fill="FFFFFF"/>
        </w:rPr>
        <w:t>.</w:t>
      </w:r>
    </w:p>
    <w:p w:rsidR="007A4989" w:rsidRPr="00E25CDE" w:rsidRDefault="007A4989" w:rsidP="00592940">
      <w:pPr>
        <w:rPr>
          <w:rFonts w:ascii="Times New Roman" w:hAnsi="Times New Roman"/>
          <w:color w:val="000000"/>
          <w:sz w:val="24"/>
          <w:szCs w:val="24"/>
          <w:shd w:val="clear" w:color="auto" w:fill="FFFFFF"/>
        </w:rPr>
      </w:pPr>
    </w:p>
    <w:p w:rsidR="00E25CDE" w:rsidRPr="00E25CDE" w:rsidRDefault="00E25CDE" w:rsidP="00E25CDE">
      <w:pPr>
        <w:rPr>
          <w:rFonts w:ascii="Times New Roman" w:hAnsi="Times New Roman"/>
          <w:b/>
          <w:sz w:val="24"/>
          <w:szCs w:val="24"/>
        </w:rPr>
      </w:pPr>
      <w:r w:rsidRPr="00E25CDE">
        <w:rPr>
          <w:rFonts w:ascii="Times New Roman" w:hAnsi="Times New Roman"/>
          <w:b/>
          <w:sz w:val="24"/>
          <w:szCs w:val="24"/>
        </w:rPr>
        <w:t>Reviewer #2:</w:t>
      </w:r>
    </w:p>
    <w:p w:rsidR="001259A6" w:rsidRPr="0073457D" w:rsidRDefault="00E25CDE" w:rsidP="0073457D">
      <w:pPr>
        <w:pStyle w:val="ListParagraph"/>
        <w:numPr>
          <w:ilvl w:val="0"/>
          <w:numId w:val="15"/>
        </w:numPr>
        <w:rPr>
          <w:rFonts w:ascii="Times New Roman" w:hAnsi="Times New Roman"/>
          <w:color w:val="000000"/>
          <w:sz w:val="24"/>
          <w:szCs w:val="24"/>
        </w:rPr>
      </w:pPr>
      <w:r w:rsidRPr="0073457D">
        <w:rPr>
          <w:rFonts w:ascii="Times New Roman" w:hAnsi="Times New Roman"/>
          <w:color w:val="000000"/>
          <w:sz w:val="24"/>
          <w:szCs w:val="24"/>
          <w:shd w:val="clear" w:color="auto" w:fill="FFFFFF"/>
        </w:rPr>
        <w:t>The authors have provided the ICD-9 codes in supplement B from which they derived the complications they evaluated in their study.  Although it is clearly indicated for one of the complications, that of post-transplant circulatory support, that this occurred past the day of transplant, no information is provided concerning the other complications and therefore it is unclear to this reviewer whether the authors are able to define whether these complications occurred prior to transplantation or following transplantation.  Indeed, many of these complications could have represented the indications for implantation of the acute circulatory support or could have occurred on the acute circulatory support rather than following transplantation.  The authors need to clarify whether their data analysis was able to define the specific timing of these other listed complications.</w:t>
      </w:r>
      <w:r w:rsidRPr="0073457D">
        <w:rPr>
          <w:rFonts w:ascii="Times New Roman" w:hAnsi="Times New Roman"/>
          <w:color w:val="000000"/>
          <w:sz w:val="24"/>
          <w:szCs w:val="24"/>
        </w:rPr>
        <w:br/>
      </w:r>
    </w:p>
    <w:p w:rsidR="001A2784" w:rsidRPr="003B1929" w:rsidRDefault="001259A6" w:rsidP="001A2784">
      <w:pPr>
        <w:shd w:val="clear" w:color="auto" w:fill="FFFFFF"/>
        <w:spacing w:after="0" w:line="240" w:lineRule="auto"/>
        <w:rPr>
          <w:rFonts w:ascii="Times New Roman" w:eastAsia="Times New Roman" w:hAnsi="Times New Roman"/>
          <w:color w:val="212121"/>
          <w:sz w:val="24"/>
          <w:szCs w:val="24"/>
        </w:rPr>
      </w:pPr>
      <w:r>
        <w:rPr>
          <w:rFonts w:ascii="Times New Roman" w:hAnsi="Times New Roman"/>
          <w:b/>
          <w:color w:val="000000"/>
          <w:sz w:val="24"/>
          <w:szCs w:val="24"/>
        </w:rPr>
        <w:lastRenderedPageBreak/>
        <w:br/>
        <w:t>Thank you for this important feedback</w:t>
      </w:r>
      <w:r w:rsidR="001A2784">
        <w:rPr>
          <w:rFonts w:ascii="Times New Roman" w:hAnsi="Times New Roman"/>
          <w:b/>
          <w:color w:val="000000"/>
          <w:sz w:val="24"/>
          <w:szCs w:val="24"/>
        </w:rPr>
        <w:t xml:space="preserve">. </w:t>
      </w:r>
      <w:r w:rsidR="001A2784" w:rsidRPr="003B1929">
        <w:rPr>
          <w:rFonts w:ascii="Times New Roman" w:hAnsi="Times New Roman"/>
          <w:b/>
          <w:color w:val="000000"/>
          <w:sz w:val="24"/>
          <w:szCs w:val="24"/>
        </w:rPr>
        <w:t>It</w:t>
      </w:r>
      <w:r w:rsidRPr="003B1929">
        <w:rPr>
          <w:rFonts w:ascii="Times New Roman" w:hAnsi="Times New Roman"/>
          <w:b/>
          <w:color w:val="000000"/>
          <w:sz w:val="24"/>
          <w:szCs w:val="24"/>
        </w:rPr>
        <w:t xml:space="preserve"> is essential </w:t>
      </w:r>
      <w:r w:rsidR="003B1929">
        <w:rPr>
          <w:rFonts w:ascii="Times New Roman" w:hAnsi="Times New Roman"/>
          <w:b/>
          <w:color w:val="000000"/>
          <w:sz w:val="24"/>
          <w:szCs w:val="24"/>
        </w:rPr>
        <w:t>for this</w:t>
      </w:r>
      <w:r w:rsidR="001A2784" w:rsidRPr="003B1929">
        <w:rPr>
          <w:rFonts w:ascii="Times New Roman" w:hAnsi="Times New Roman"/>
          <w:b/>
          <w:color w:val="000000"/>
          <w:sz w:val="24"/>
          <w:szCs w:val="24"/>
        </w:rPr>
        <w:t xml:space="preserve"> analysis </w:t>
      </w:r>
      <w:r w:rsidRPr="003B1929">
        <w:rPr>
          <w:rFonts w:ascii="Times New Roman" w:hAnsi="Times New Roman"/>
          <w:b/>
          <w:color w:val="000000"/>
          <w:sz w:val="24"/>
          <w:szCs w:val="24"/>
        </w:rPr>
        <w:t xml:space="preserve">to establish the temporal relationship between complications and OHT as well as circulatory support. </w:t>
      </w:r>
      <w:r w:rsidR="001A2784" w:rsidRPr="003B1929">
        <w:rPr>
          <w:rFonts w:ascii="Times New Roman" w:hAnsi="Times New Roman"/>
          <w:b/>
          <w:color w:val="000000"/>
          <w:sz w:val="24"/>
          <w:szCs w:val="24"/>
        </w:rPr>
        <w:t>Fortunat</w:t>
      </w:r>
      <w:r w:rsidR="003B1929" w:rsidRPr="003B1929">
        <w:rPr>
          <w:rFonts w:ascii="Times New Roman" w:hAnsi="Times New Roman"/>
          <w:b/>
          <w:color w:val="000000"/>
          <w:sz w:val="24"/>
          <w:szCs w:val="24"/>
        </w:rPr>
        <w:t>el</w:t>
      </w:r>
      <w:r w:rsidR="001A2784" w:rsidRPr="003B1929">
        <w:rPr>
          <w:rFonts w:ascii="Times New Roman" w:hAnsi="Times New Roman"/>
          <w:b/>
          <w:color w:val="000000"/>
          <w:sz w:val="24"/>
          <w:szCs w:val="24"/>
        </w:rPr>
        <w:t xml:space="preserve">y, the NIS allows us to perform this analysis. </w:t>
      </w:r>
      <w:r w:rsidR="0073457D" w:rsidRPr="003B1929">
        <w:rPr>
          <w:rFonts w:ascii="Times New Roman" w:hAnsi="Times New Roman"/>
          <w:b/>
          <w:color w:val="000000"/>
          <w:sz w:val="24"/>
          <w:szCs w:val="24"/>
        </w:rPr>
        <w:t xml:space="preserve">For diagnoses such as renal failure and respiratory failure requiring procedural intervention (hemodialysis and intubation), the procedure date was used to identify post OHT complications. </w:t>
      </w:r>
      <w:r w:rsidR="003B1929" w:rsidRPr="003B1929">
        <w:rPr>
          <w:rFonts w:ascii="Times New Roman" w:hAnsi="Times New Roman"/>
          <w:b/>
          <w:color w:val="000000"/>
          <w:sz w:val="24"/>
          <w:szCs w:val="24"/>
        </w:rPr>
        <w:t xml:space="preserve">Please see </w:t>
      </w:r>
      <w:r w:rsidR="001A2784" w:rsidRPr="003B1929">
        <w:rPr>
          <w:rFonts w:ascii="Times New Roman" w:hAnsi="Times New Roman"/>
          <w:b/>
          <w:color w:val="000000"/>
          <w:sz w:val="24"/>
          <w:szCs w:val="24"/>
        </w:rPr>
        <w:t>S</w:t>
      </w:r>
      <w:r w:rsidR="001A2784" w:rsidRPr="003B1929">
        <w:rPr>
          <w:rFonts w:ascii="Times New Roman" w:eastAsia="Times New Roman" w:hAnsi="Times New Roman"/>
          <w:b/>
          <w:color w:val="212121"/>
          <w:sz w:val="24"/>
          <w:szCs w:val="24"/>
        </w:rPr>
        <w:t>hah</w:t>
      </w:r>
      <w:r w:rsidR="003B1929">
        <w:rPr>
          <w:rFonts w:ascii="Times New Roman" w:eastAsia="Times New Roman" w:hAnsi="Times New Roman"/>
          <w:b/>
          <w:color w:val="212121"/>
          <w:sz w:val="24"/>
          <w:szCs w:val="24"/>
        </w:rPr>
        <w:t xml:space="preserve"> </w:t>
      </w:r>
      <w:r w:rsidR="001A2784" w:rsidRPr="003B1929">
        <w:rPr>
          <w:rFonts w:ascii="Times New Roman" w:eastAsia="Times New Roman" w:hAnsi="Times New Roman"/>
          <w:b/>
          <w:color w:val="212121"/>
          <w:sz w:val="24"/>
          <w:szCs w:val="24"/>
        </w:rPr>
        <w:t>et al. "Impact of annual hospital volume on outcomes after left ventricular assist device (LVAD) implantation in the contemporary era." </w:t>
      </w:r>
      <w:r w:rsidR="001A2784" w:rsidRPr="003B1929">
        <w:rPr>
          <w:rFonts w:ascii="Times New Roman" w:eastAsia="Times New Roman" w:hAnsi="Times New Roman"/>
          <w:b/>
          <w:i/>
          <w:iCs/>
          <w:color w:val="212121"/>
          <w:sz w:val="24"/>
          <w:szCs w:val="24"/>
        </w:rPr>
        <w:t>Journal of cardiac failure</w:t>
      </w:r>
      <w:r w:rsidR="003B1929" w:rsidRPr="003B1929">
        <w:rPr>
          <w:rFonts w:ascii="Times New Roman" w:eastAsia="Times New Roman" w:hAnsi="Times New Roman"/>
          <w:b/>
          <w:color w:val="212121"/>
          <w:sz w:val="24"/>
          <w:szCs w:val="24"/>
        </w:rPr>
        <w:t> 22.3 (2016): 232-237 for a similar analysis of outcomes after LVAD implantation using the NIS database.</w:t>
      </w:r>
      <w:r w:rsidR="003B1929">
        <w:rPr>
          <w:rFonts w:ascii="Times New Roman" w:eastAsia="Times New Roman" w:hAnsi="Times New Roman"/>
          <w:b/>
          <w:color w:val="212121"/>
          <w:sz w:val="24"/>
          <w:szCs w:val="24"/>
        </w:rPr>
        <w:t xml:space="preserve"> </w:t>
      </w:r>
    </w:p>
    <w:p w:rsidR="0073457D" w:rsidRDefault="00E25CDE" w:rsidP="003B1929">
      <w:pPr>
        <w:rPr>
          <w:rFonts w:ascii="Times New Roman" w:hAnsi="Times New Roman"/>
          <w:color w:val="000000"/>
          <w:sz w:val="24"/>
          <w:szCs w:val="24"/>
        </w:rPr>
      </w:pPr>
      <w:r w:rsidRPr="00E25CDE">
        <w:rPr>
          <w:rFonts w:ascii="Times New Roman" w:hAnsi="Times New Roman"/>
          <w:color w:val="000000"/>
          <w:sz w:val="24"/>
          <w:szCs w:val="24"/>
        </w:rPr>
        <w:br/>
      </w:r>
      <w:r w:rsidR="0073457D">
        <w:rPr>
          <w:rFonts w:ascii="Times New Roman" w:hAnsi="Times New Roman"/>
          <w:color w:val="000000"/>
          <w:sz w:val="24"/>
          <w:szCs w:val="24"/>
          <w:shd w:val="clear" w:color="auto" w:fill="FFFFFF"/>
        </w:rPr>
        <w:t xml:space="preserve">2. </w:t>
      </w:r>
      <w:r w:rsidRPr="00E25CDE">
        <w:rPr>
          <w:rFonts w:ascii="Times New Roman" w:hAnsi="Times New Roman"/>
          <w:color w:val="000000"/>
          <w:sz w:val="24"/>
          <w:szCs w:val="24"/>
          <w:shd w:val="clear" w:color="auto" w:fill="FFFFFF"/>
        </w:rPr>
        <w:t>It is assumed that patients who had surgically implantable but non-durable mechanical circulatory support, as well as those with implantable durable circulatory support, were included in the patient group that did not receive acute circulatory support, however, this should be completely clarified.</w:t>
      </w:r>
      <w:r w:rsidRPr="00E25CDE">
        <w:rPr>
          <w:rFonts w:ascii="Times New Roman" w:hAnsi="Times New Roman"/>
          <w:color w:val="000000"/>
          <w:sz w:val="24"/>
          <w:szCs w:val="24"/>
        </w:rPr>
        <w:br/>
      </w:r>
    </w:p>
    <w:p w:rsidR="0073457D" w:rsidRPr="003B1929" w:rsidRDefault="003B1929" w:rsidP="0073457D">
      <w:pPr>
        <w:rPr>
          <w:rFonts w:ascii="Times New Roman" w:hAnsi="Times New Roman"/>
          <w:color w:val="000000"/>
          <w:sz w:val="24"/>
          <w:szCs w:val="24"/>
        </w:rPr>
      </w:pPr>
      <w:r>
        <w:rPr>
          <w:rFonts w:ascii="Times New Roman" w:eastAsia="Times New Roman" w:hAnsi="Times New Roman"/>
          <w:b/>
          <w:color w:val="000000"/>
          <w:sz w:val="24"/>
          <w:szCs w:val="24"/>
        </w:rPr>
        <w:t xml:space="preserve">Thank you. </w:t>
      </w:r>
      <w:r w:rsidR="0073457D" w:rsidRPr="003B1929">
        <w:rPr>
          <w:rFonts w:ascii="Times New Roman" w:eastAsia="Times New Roman" w:hAnsi="Times New Roman"/>
          <w:b/>
          <w:color w:val="000000"/>
          <w:sz w:val="24"/>
          <w:szCs w:val="24"/>
        </w:rPr>
        <w:t xml:space="preserve">In our study, the </w:t>
      </w:r>
      <w:r w:rsidR="00735010" w:rsidRPr="003B1929">
        <w:rPr>
          <w:rFonts w:ascii="Times New Roman" w:eastAsia="Times New Roman" w:hAnsi="Times New Roman"/>
          <w:b/>
          <w:color w:val="000000"/>
          <w:sz w:val="24"/>
          <w:szCs w:val="24"/>
        </w:rPr>
        <w:t xml:space="preserve">patient population was identified </w:t>
      </w:r>
      <w:r w:rsidR="0073457D" w:rsidRPr="003B1929">
        <w:rPr>
          <w:rFonts w:ascii="Times New Roman" w:eastAsia="Times New Roman" w:hAnsi="Times New Roman"/>
          <w:b/>
          <w:color w:val="000000"/>
          <w:sz w:val="24"/>
          <w:szCs w:val="24"/>
        </w:rPr>
        <w:t xml:space="preserve">by ICD9 codes, specifically 37.61, 37.68, </w:t>
      </w:r>
      <w:proofErr w:type="gramStart"/>
      <w:r w:rsidR="0073457D" w:rsidRPr="003B1929">
        <w:rPr>
          <w:rFonts w:ascii="Times New Roman" w:eastAsia="Times New Roman" w:hAnsi="Times New Roman"/>
          <w:b/>
          <w:color w:val="000000"/>
          <w:sz w:val="24"/>
          <w:szCs w:val="24"/>
        </w:rPr>
        <w:t>39.61</w:t>
      </w:r>
      <w:proofErr w:type="gramEnd"/>
      <w:r w:rsidR="0073457D" w:rsidRPr="003B1929">
        <w:rPr>
          <w:rFonts w:ascii="Times New Roman" w:eastAsia="Times New Roman" w:hAnsi="Times New Roman"/>
          <w:b/>
          <w:color w:val="000000"/>
          <w:sz w:val="24"/>
          <w:szCs w:val="24"/>
        </w:rPr>
        <w:t xml:space="preserve"> for IABP, </w:t>
      </w:r>
      <w:proofErr w:type="spellStart"/>
      <w:r w:rsidR="0073457D" w:rsidRPr="003B1929">
        <w:rPr>
          <w:rFonts w:ascii="Times New Roman" w:eastAsia="Times New Roman" w:hAnsi="Times New Roman"/>
          <w:b/>
          <w:color w:val="000000"/>
          <w:sz w:val="24"/>
          <w:szCs w:val="24"/>
        </w:rPr>
        <w:t>TandemHeart</w:t>
      </w:r>
      <w:proofErr w:type="spellEnd"/>
      <w:r w:rsidR="0073457D" w:rsidRPr="003B1929">
        <w:rPr>
          <w:rFonts w:ascii="Times New Roman" w:eastAsia="Times New Roman" w:hAnsi="Times New Roman"/>
          <w:b/>
          <w:color w:val="000000"/>
          <w:sz w:val="24"/>
          <w:szCs w:val="24"/>
        </w:rPr>
        <w:t xml:space="preserve">, </w:t>
      </w:r>
      <w:proofErr w:type="spellStart"/>
      <w:r w:rsidR="0073457D" w:rsidRPr="003B1929">
        <w:rPr>
          <w:rFonts w:ascii="Times New Roman" w:eastAsia="Times New Roman" w:hAnsi="Times New Roman"/>
          <w:b/>
          <w:color w:val="000000"/>
          <w:sz w:val="24"/>
          <w:szCs w:val="24"/>
        </w:rPr>
        <w:t>Impella</w:t>
      </w:r>
      <w:proofErr w:type="spellEnd"/>
      <w:r w:rsidR="0073457D" w:rsidRPr="003B1929">
        <w:rPr>
          <w:rFonts w:ascii="Times New Roman" w:eastAsia="Times New Roman" w:hAnsi="Times New Roman"/>
          <w:b/>
          <w:color w:val="000000"/>
          <w:sz w:val="24"/>
          <w:szCs w:val="24"/>
        </w:rPr>
        <w:t xml:space="preserve">, and both central and peripheral ECMO. </w:t>
      </w:r>
      <w:r w:rsidR="00735010" w:rsidRPr="003B1929">
        <w:rPr>
          <w:rFonts w:ascii="Times New Roman" w:eastAsia="Times New Roman" w:hAnsi="Times New Roman"/>
          <w:b/>
          <w:color w:val="000000"/>
          <w:sz w:val="24"/>
          <w:szCs w:val="24"/>
        </w:rPr>
        <w:t xml:space="preserve">We </w:t>
      </w:r>
      <w:r>
        <w:rPr>
          <w:rFonts w:ascii="Times New Roman" w:eastAsia="Times New Roman" w:hAnsi="Times New Roman"/>
          <w:b/>
          <w:color w:val="000000"/>
          <w:sz w:val="24"/>
          <w:szCs w:val="24"/>
        </w:rPr>
        <w:t xml:space="preserve">have </w:t>
      </w:r>
      <w:r w:rsidR="00735010" w:rsidRPr="003B1929">
        <w:rPr>
          <w:rFonts w:ascii="Times New Roman" w:eastAsia="Times New Roman" w:hAnsi="Times New Roman"/>
          <w:b/>
          <w:color w:val="000000"/>
          <w:sz w:val="24"/>
          <w:szCs w:val="24"/>
        </w:rPr>
        <w:t xml:space="preserve">clarified this in our revisions on page 3 paragraph 5 and page 5 paragraph 1. </w:t>
      </w:r>
    </w:p>
    <w:p w:rsidR="00066355" w:rsidRDefault="00E25CDE" w:rsidP="0073501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Specific Comments to the Authors</w:t>
      </w:r>
      <w:proofErr w:type="gramStart"/>
      <w:r w:rsidRPr="00E25CDE">
        <w:rPr>
          <w:rFonts w:ascii="Times New Roman" w:hAnsi="Times New Roman"/>
          <w:color w:val="000000"/>
          <w:sz w:val="24"/>
          <w:szCs w:val="24"/>
          <w:shd w:val="clear" w:color="auto" w:fill="FFFFFF"/>
        </w:rPr>
        <w:t>:</w:t>
      </w:r>
      <w:proofErr w:type="gramEnd"/>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In line 154, the authors cite Figure 3 as showing an increase in use of acute circulatory support over time, whereas Figure 3 shows the increased risk of stroke over time.  Thus, either a new figure should be provided or the citation removed.</w:t>
      </w:r>
    </w:p>
    <w:p w:rsidR="00066355" w:rsidRPr="00477A2E" w:rsidRDefault="00066355" w:rsidP="00066355">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bringing this to our attention. This was a mislabeling error.  We have produced higher quality figures and have revised the figure references in the manuscript. </w:t>
      </w:r>
    </w:p>
    <w:p w:rsidR="0006385B" w:rsidRDefault="00E25CDE" w:rsidP="00735010">
      <w:pPr>
        <w:rPr>
          <w:rFonts w:ascii="Times New Roman" w:hAnsi="Times New Roman"/>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2.      In the text of the manuscript, lines 165-210, the authors describe differences in length of stay and complications between the two different eras in their analyses, whereas Table 2 only shows the data for the cohort between 1998 and 2006.  It would seem appropriate for the authors to expand Table 2 to include the data for the era of 2007-2014 as well and include in the table any statistical differences which were noted between the two eras in the individual parameters analyzed.</w:t>
      </w:r>
      <w:r w:rsidRPr="00E25CDE">
        <w:rPr>
          <w:rFonts w:ascii="Times New Roman" w:hAnsi="Times New Roman"/>
          <w:color w:val="000000"/>
          <w:sz w:val="24"/>
          <w:szCs w:val="24"/>
        </w:rPr>
        <w:br/>
      </w:r>
    </w:p>
    <w:p w:rsidR="0006385B" w:rsidRDefault="0006385B" w:rsidP="00735010">
      <w:pPr>
        <w:rPr>
          <w:rFonts w:ascii="Times New Roman" w:hAnsi="Times New Roman"/>
          <w:color w:val="000000"/>
          <w:sz w:val="24"/>
          <w:szCs w:val="24"/>
        </w:rPr>
      </w:pPr>
      <w:r>
        <w:rPr>
          <w:rFonts w:ascii="Times New Roman" w:hAnsi="Times New Roman"/>
          <w:b/>
          <w:color w:val="000000"/>
          <w:sz w:val="24"/>
          <w:szCs w:val="24"/>
          <w:shd w:val="clear" w:color="auto" w:fill="FFFFFF"/>
        </w:rPr>
        <w:t xml:space="preserve">Thank you for the feedback. Table 2 </w:t>
      </w:r>
      <w:r w:rsidR="003B1929">
        <w:rPr>
          <w:rFonts w:ascii="Times New Roman" w:hAnsi="Times New Roman"/>
          <w:b/>
          <w:color w:val="000000"/>
          <w:sz w:val="24"/>
          <w:szCs w:val="24"/>
          <w:shd w:val="clear" w:color="auto" w:fill="FFFFFF"/>
        </w:rPr>
        <w:t>was</w:t>
      </w:r>
      <w:r>
        <w:rPr>
          <w:rFonts w:ascii="Times New Roman" w:hAnsi="Times New Roman"/>
          <w:b/>
          <w:color w:val="000000"/>
          <w:sz w:val="24"/>
          <w:szCs w:val="24"/>
          <w:shd w:val="clear" w:color="auto" w:fill="FFFFFF"/>
        </w:rPr>
        <w:t xml:space="preserve"> cropped off to the right, </w:t>
      </w:r>
      <w:r w:rsidR="003B1929">
        <w:rPr>
          <w:rFonts w:ascii="Times New Roman" w:hAnsi="Times New Roman"/>
          <w:b/>
          <w:color w:val="000000"/>
          <w:sz w:val="24"/>
          <w:szCs w:val="24"/>
          <w:shd w:val="clear" w:color="auto" w:fill="FFFFFF"/>
        </w:rPr>
        <w:t>and we have</w:t>
      </w:r>
      <w:r>
        <w:rPr>
          <w:rFonts w:ascii="Times New Roman" w:hAnsi="Times New Roman"/>
          <w:b/>
          <w:color w:val="000000"/>
          <w:sz w:val="24"/>
          <w:szCs w:val="24"/>
          <w:shd w:val="clear" w:color="auto" w:fill="FFFFFF"/>
        </w:rPr>
        <w:t xml:space="preserve"> upload</w:t>
      </w:r>
      <w:r w:rsidR="003B1929">
        <w:rPr>
          <w:rFonts w:ascii="Times New Roman" w:hAnsi="Times New Roman"/>
          <w:b/>
          <w:color w:val="000000"/>
          <w:sz w:val="24"/>
          <w:szCs w:val="24"/>
          <w:shd w:val="clear" w:color="auto" w:fill="FFFFFF"/>
        </w:rPr>
        <w:t>ed</w:t>
      </w:r>
      <w:r>
        <w:rPr>
          <w:rFonts w:ascii="Times New Roman" w:hAnsi="Times New Roman"/>
          <w:b/>
          <w:color w:val="000000"/>
          <w:sz w:val="24"/>
          <w:szCs w:val="24"/>
          <w:shd w:val="clear" w:color="auto" w:fill="FFFFFF"/>
        </w:rPr>
        <w:t xml:space="preserve"> the newest version that includes all patients.</w:t>
      </w:r>
    </w:p>
    <w:p w:rsidR="00735010" w:rsidRDefault="00E25CDE" w:rsidP="00735010">
      <w:pPr>
        <w:rPr>
          <w:rFonts w:ascii="Times New Roman" w:hAnsi="Times New Roman"/>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The figures are of extremely poor quality and very difficult to read and need to be improved significantly.</w:t>
      </w:r>
      <w:r w:rsidRPr="00E25CDE">
        <w:rPr>
          <w:rFonts w:ascii="Times New Roman" w:hAnsi="Times New Roman"/>
          <w:color w:val="000000"/>
          <w:sz w:val="24"/>
          <w:szCs w:val="24"/>
        </w:rPr>
        <w:br/>
      </w:r>
    </w:p>
    <w:p w:rsidR="00735010" w:rsidRDefault="00735010" w:rsidP="00592940">
      <w:pPr>
        <w:rPr>
          <w:rFonts w:ascii="Times New Roman" w:hAnsi="Times New Roman"/>
          <w:color w:val="000000"/>
          <w:sz w:val="24"/>
          <w:szCs w:val="24"/>
        </w:rPr>
      </w:pPr>
      <w:r>
        <w:rPr>
          <w:rFonts w:ascii="Times New Roman" w:hAnsi="Times New Roman"/>
          <w:b/>
          <w:color w:val="000000"/>
          <w:sz w:val="24"/>
          <w:szCs w:val="24"/>
          <w:shd w:val="clear" w:color="auto" w:fill="FFFFFF"/>
        </w:rPr>
        <w:lastRenderedPageBreak/>
        <w:t>Thank you for bringing this to our attention. We have produced higher quality figures and have revised the figure references in the manuscript. Please see the new attached figures.</w:t>
      </w:r>
      <w:r w:rsidR="00066355">
        <w:rPr>
          <w:rFonts w:ascii="Times New Roman" w:hAnsi="Times New Roman"/>
          <w:b/>
          <w:color w:val="000000"/>
          <w:sz w:val="24"/>
          <w:szCs w:val="24"/>
          <w:shd w:val="clear" w:color="auto" w:fill="FFFFFF"/>
        </w:rPr>
        <w:t xml:space="preserve"> We have increased the font, improved the labeling, and colors of the figures. </w:t>
      </w:r>
    </w:p>
    <w:p w:rsidR="005E49AF"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Tables 1 and 2 should include an indication of whether there were any statistically significant differences in the patient parameters (For Table 1, this seems to be indicated in lines 160-163 but not included in the table).</w:t>
      </w:r>
    </w:p>
    <w:p w:rsidR="00A0438E" w:rsidRDefault="005E49AF" w:rsidP="00592940">
      <w:pPr>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Thank you, Tables 1 and 2 were edited to add p-values and the manuscript was edited to avoid repetition of reported data (page 6, paragraph 2)</w:t>
      </w:r>
      <w:r w:rsidR="00A0438E">
        <w:rPr>
          <w:rFonts w:ascii="Times New Roman" w:hAnsi="Times New Roman"/>
          <w:b/>
          <w:color w:val="000000"/>
          <w:sz w:val="24"/>
          <w:szCs w:val="24"/>
          <w:shd w:val="clear" w:color="auto" w:fill="FFFFFF"/>
        </w:rPr>
        <w:t xml:space="preserve">. </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5.      Depending on whether indeed the authors are able to define the timing of the complications included in Table 2 (pre-transplant vs. post-transplant), it is possible that the analyses represented in Tables 3, </w:t>
      </w:r>
      <w:r w:rsidR="00E25CDE" w:rsidRPr="00E25CDE">
        <w:rPr>
          <w:rStyle w:val="aqj"/>
          <w:rFonts w:ascii="Times New Roman" w:hAnsi="Times New Roman"/>
          <w:color w:val="000000"/>
          <w:sz w:val="24"/>
          <w:szCs w:val="24"/>
          <w:shd w:val="clear" w:color="auto" w:fill="FFFFFF"/>
        </w:rPr>
        <w:t>4 and 5 may</w:t>
      </w:r>
      <w:r w:rsidR="00E25CDE" w:rsidRPr="00E25CDE">
        <w:rPr>
          <w:rFonts w:ascii="Times New Roman" w:hAnsi="Times New Roman"/>
          <w:color w:val="000000"/>
          <w:sz w:val="24"/>
          <w:szCs w:val="24"/>
          <w:shd w:val="clear" w:color="auto" w:fill="FFFFFF"/>
        </w:rPr>
        <w:t> need to be redone to reflect only post-transplant complications, which is the message of the manuscript.</w:t>
      </w:r>
    </w:p>
    <w:p w:rsidR="003B1929" w:rsidRPr="0073457D" w:rsidRDefault="00A0438E" w:rsidP="00B62AFB">
      <w:pPr>
        <w:rPr>
          <w:rFonts w:ascii="Times New Roman" w:hAnsi="Times New Roman"/>
          <w:color w:val="FF0000"/>
          <w:sz w:val="24"/>
          <w:szCs w:val="24"/>
        </w:rPr>
      </w:pPr>
      <w:r>
        <w:rPr>
          <w:rFonts w:ascii="Times New Roman" w:hAnsi="Times New Roman"/>
          <w:b/>
          <w:color w:val="000000"/>
          <w:sz w:val="24"/>
          <w:szCs w:val="24"/>
        </w:rPr>
        <w:t>Thank you for this important feedback, we believe it is essential to establish the temporal relationship between complications and OHT as well as circulatory support. For diagnoses such as renal failure and respiratory failure requiring procedural intervention (hemodialysis and intubation), the procedure date was used to identify post OHT complications.</w:t>
      </w:r>
      <w:r w:rsidR="003B1929">
        <w:rPr>
          <w:rFonts w:ascii="Times New Roman" w:hAnsi="Times New Roman"/>
          <w:b/>
          <w:color w:val="000000"/>
          <w:sz w:val="24"/>
          <w:szCs w:val="24"/>
        </w:rPr>
        <w:t xml:space="preserve"> </w:t>
      </w:r>
      <w:r w:rsidR="00B62AFB">
        <w:rPr>
          <w:rFonts w:ascii="Times New Roman" w:hAnsi="Times New Roman"/>
          <w:b/>
          <w:color w:val="000000"/>
          <w:sz w:val="24"/>
          <w:szCs w:val="24"/>
        </w:rPr>
        <w:t xml:space="preserve">The same type of analysis using the NIS and the same ICD9 codes were used in Shah et al. J Card Fail 2016. </w:t>
      </w:r>
    </w:p>
    <w:p w:rsidR="00E25CDE" w:rsidRDefault="00E25CDE" w:rsidP="00592940">
      <w:pPr>
        <w:rPr>
          <w:rFonts w:ascii="Times New Roman" w:hAnsi="Times New Roman"/>
          <w:b/>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rPr>
        <w:br/>
      </w:r>
      <w:r>
        <w:rPr>
          <w:rFonts w:ascii="Times New Roman" w:hAnsi="Times New Roman"/>
          <w:b/>
          <w:color w:val="000000"/>
          <w:sz w:val="24"/>
          <w:szCs w:val="24"/>
        </w:rPr>
        <w:t>Reviewer #3:</w:t>
      </w:r>
    </w:p>
    <w:p w:rsidR="007D0717"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Reviewer #3: The authors hypothesize that presence of temporary MCS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prior to transplant increases mortality. The authors report a sample from the National Inpatient Sample. The temporary MCS group is defined by ICD-9 codes and their temporal relationship to transplant. The authors perform logistic regression test their hypothesis. The authors find that presence of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The authors find increasing use of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prior to transplant and an increase in post-transplant mortality associated with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in unadjusted and adjusted analyses. They further describe the frequency of strokes, renal failure and use of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over time. The authors conclude that use of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is increasing and that recent changes to allocation policies could worsen this trend with respect to post-transplant morbidity.</w:t>
      </w: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Major: </w:t>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Please describe further the IRB approval for use of person-level data. </w:t>
      </w:r>
    </w:p>
    <w:p w:rsidR="007D0717" w:rsidRPr="007D0717" w:rsidRDefault="007D0717" w:rsidP="007D0717">
      <w:pPr>
        <w:rPr>
          <w:rFonts w:ascii="Times New Roman" w:hAnsi="Times New Roman"/>
          <w:b/>
          <w:color w:val="000000"/>
          <w:sz w:val="24"/>
          <w:szCs w:val="24"/>
        </w:rPr>
      </w:pPr>
      <w:r>
        <w:rPr>
          <w:rFonts w:ascii="Times New Roman" w:hAnsi="Times New Roman"/>
          <w:b/>
          <w:color w:val="000000"/>
          <w:sz w:val="24"/>
          <w:szCs w:val="24"/>
          <w:shd w:val="clear" w:color="auto" w:fill="FFFFFF"/>
        </w:rPr>
        <w:lastRenderedPageBreak/>
        <w:t>Thank you for the feedback, this has been added to page 4, paragraph 3.</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 xml:space="preserve">2. Confirm the accuracy of determining pre- and post-MCS status based on dates of ICD-9 codes. Are ICD-9 codes in the NIS sufficiently accurate with respect to time to determine pre/post </w:t>
      </w:r>
      <w:proofErr w:type="spellStart"/>
      <w:r w:rsidR="00E25CDE" w:rsidRPr="00E25CDE">
        <w:rPr>
          <w:rFonts w:ascii="Times New Roman" w:hAnsi="Times New Roman"/>
          <w:color w:val="000000"/>
          <w:sz w:val="24"/>
          <w:szCs w:val="24"/>
          <w:shd w:val="clear" w:color="auto" w:fill="FFFFFF"/>
        </w:rPr>
        <w:t>transpalnt</w:t>
      </w:r>
      <w:proofErr w:type="spellEnd"/>
      <w:r w:rsidR="00E25CDE" w:rsidRPr="00E25CDE">
        <w:rPr>
          <w:rFonts w:ascii="Times New Roman" w:hAnsi="Times New Roman"/>
          <w:color w:val="000000"/>
          <w:sz w:val="24"/>
          <w:szCs w:val="24"/>
          <w:shd w:val="clear" w:color="auto" w:fill="FFFFFF"/>
        </w:rPr>
        <w:t xml:space="preserve"> status?</w:t>
      </w:r>
      <w:r w:rsidR="00E25CDE" w:rsidRPr="00E25CDE">
        <w:rPr>
          <w:rFonts w:ascii="Times New Roman" w:hAnsi="Times New Roman"/>
          <w:color w:val="000000"/>
          <w:sz w:val="24"/>
          <w:szCs w:val="24"/>
        </w:rPr>
        <w:br/>
      </w:r>
      <w:r>
        <w:rPr>
          <w:rFonts w:ascii="Times New Roman" w:hAnsi="Times New Roman"/>
          <w:b/>
          <w:color w:val="000000"/>
          <w:sz w:val="24"/>
          <w:szCs w:val="24"/>
        </w:rPr>
        <w:br/>
        <w:t xml:space="preserve">Thank you for this important feedback, we believe it is essential to establish the temporal relationship between MCS and OHT as a significant proportion of </w:t>
      </w:r>
      <w:proofErr w:type="gramStart"/>
      <w:r>
        <w:rPr>
          <w:rFonts w:ascii="Times New Roman" w:hAnsi="Times New Roman"/>
          <w:b/>
          <w:color w:val="000000"/>
          <w:sz w:val="24"/>
          <w:szCs w:val="24"/>
        </w:rPr>
        <w:t>patients</w:t>
      </w:r>
      <w:proofErr w:type="gramEnd"/>
      <w:r>
        <w:rPr>
          <w:rFonts w:ascii="Times New Roman" w:hAnsi="Times New Roman"/>
          <w:b/>
          <w:color w:val="000000"/>
          <w:sz w:val="24"/>
          <w:szCs w:val="24"/>
        </w:rPr>
        <w:t xml:space="preserve"> need MCS immediately post OHT. Although the ICD9 code does not specify chronicity, the NIS </w:t>
      </w:r>
      <w:r w:rsidR="000D07D3">
        <w:rPr>
          <w:rFonts w:ascii="Times New Roman" w:hAnsi="Times New Roman"/>
          <w:b/>
          <w:color w:val="000000"/>
          <w:sz w:val="24"/>
          <w:szCs w:val="24"/>
        </w:rPr>
        <w:t>does specify the date of each procedure (</w:t>
      </w:r>
      <w:hyperlink r:id="rId7" w:history="1">
        <w:r w:rsidR="000D07D3" w:rsidRPr="00065EAB">
          <w:rPr>
            <w:rStyle w:val="Hyperlink"/>
            <w:rFonts w:ascii="Times New Roman" w:hAnsi="Times New Roman"/>
            <w:b/>
            <w:sz w:val="20"/>
            <w:szCs w:val="20"/>
          </w:rPr>
          <w:t>https://www.hcup-us.ahrq.gov/db/vars/prdayn/nisnote.jsp</w:t>
        </w:r>
      </w:hyperlink>
      <w:r w:rsidR="000D07D3">
        <w:rPr>
          <w:rFonts w:ascii="Times New Roman" w:hAnsi="Times New Roman"/>
          <w:b/>
          <w:color w:val="000000"/>
          <w:sz w:val="24"/>
          <w:szCs w:val="24"/>
        </w:rPr>
        <w:t xml:space="preserve">). In our analysis of pre-OHT MCS, we only included patients who underwent MCS before the date of OHT. This </w:t>
      </w:r>
      <w:r w:rsidR="00065EAB">
        <w:rPr>
          <w:rFonts w:ascii="Times New Roman" w:hAnsi="Times New Roman"/>
          <w:b/>
          <w:color w:val="000000"/>
          <w:sz w:val="24"/>
          <w:szCs w:val="24"/>
        </w:rPr>
        <w:t>should</w:t>
      </w:r>
      <w:r w:rsidR="000D07D3">
        <w:rPr>
          <w:rFonts w:ascii="Times New Roman" w:hAnsi="Times New Roman"/>
          <w:b/>
          <w:color w:val="000000"/>
          <w:sz w:val="24"/>
          <w:szCs w:val="24"/>
        </w:rPr>
        <w:t xml:space="preserve"> </w:t>
      </w:r>
      <w:r w:rsidR="003B1929">
        <w:rPr>
          <w:rFonts w:ascii="Times New Roman" w:hAnsi="Times New Roman"/>
          <w:b/>
          <w:color w:val="000000"/>
          <w:sz w:val="24"/>
          <w:szCs w:val="24"/>
        </w:rPr>
        <w:t xml:space="preserve">be </w:t>
      </w:r>
      <w:r w:rsidR="000D07D3">
        <w:rPr>
          <w:rFonts w:ascii="Times New Roman" w:hAnsi="Times New Roman"/>
          <w:b/>
          <w:color w:val="000000"/>
          <w:sz w:val="24"/>
          <w:szCs w:val="24"/>
        </w:rPr>
        <w:t>more explicit</w:t>
      </w:r>
      <w:r w:rsidR="003B1929">
        <w:rPr>
          <w:rFonts w:ascii="Times New Roman" w:hAnsi="Times New Roman"/>
          <w:b/>
          <w:color w:val="000000"/>
          <w:sz w:val="24"/>
          <w:szCs w:val="24"/>
        </w:rPr>
        <w:t>;</w:t>
      </w:r>
      <w:r w:rsidR="000D07D3">
        <w:rPr>
          <w:rFonts w:ascii="Times New Roman" w:hAnsi="Times New Roman"/>
          <w:b/>
          <w:color w:val="000000"/>
          <w:sz w:val="24"/>
          <w:szCs w:val="24"/>
        </w:rPr>
        <w:t xml:space="preserve"> we have added a comment to page </w:t>
      </w:r>
      <w:r w:rsidR="009334EA">
        <w:rPr>
          <w:rFonts w:ascii="Times New Roman" w:hAnsi="Times New Roman"/>
          <w:b/>
          <w:color w:val="000000"/>
          <w:sz w:val="24"/>
          <w:szCs w:val="24"/>
        </w:rPr>
        <w:t>5</w:t>
      </w:r>
      <w:r w:rsidR="000D07D3">
        <w:rPr>
          <w:rFonts w:ascii="Times New Roman" w:hAnsi="Times New Roman"/>
          <w:b/>
          <w:color w:val="000000"/>
          <w:sz w:val="24"/>
          <w:szCs w:val="24"/>
        </w:rPr>
        <w:t xml:space="preserve">, paragraph </w:t>
      </w:r>
      <w:r w:rsidR="009334EA">
        <w:rPr>
          <w:rFonts w:ascii="Times New Roman" w:hAnsi="Times New Roman"/>
          <w:b/>
          <w:color w:val="000000"/>
          <w:sz w:val="24"/>
          <w:szCs w:val="24"/>
        </w:rPr>
        <w:t>1</w:t>
      </w:r>
      <w:r w:rsidR="003B1929">
        <w:rPr>
          <w:rFonts w:ascii="Times New Roman" w:hAnsi="Times New Roman"/>
          <w:b/>
          <w:color w:val="000000"/>
          <w:sz w:val="24"/>
          <w:szCs w:val="24"/>
        </w:rPr>
        <w:t xml:space="preserve"> to clarify</w:t>
      </w:r>
      <w:r w:rsidR="000D07D3">
        <w:rPr>
          <w:rFonts w:ascii="Times New Roman" w:hAnsi="Times New Roman"/>
          <w:b/>
          <w:color w:val="000000"/>
          <w:sz w:val="24"/>
          <w:szCs w:val="24"/>
        </w:rPr>
        <w:t xml:space="preserve">. </w:t>
      </w:r>
    </w:p>
    <w:p w:rsidR="003B1929" w:rsidRDefault="00E25CDE" w:rsidP="007D0717">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Please comment on why the UNOS was not used. The UNOS registry contains this type of data and may improve the validity of the HCUP approach as similar prevalence of MCS use prior to transplant should be represented in UNOS. The UNOS registry also has longer periods of follow-up, which would allow a better assessment of the long-term effect of morbidity on generating mortality.</w:t>
      </w:r>
    </w:p>
    <w:p w:rsidR="003B1929" w:rsidRDefault="003B1929" w:rsidP="003B1929">
      <w:pPr>
        <w:rPr>
          <w:rFonts w:ascii="Times New Roman" w:hAnsi="Times New Roman"/>
          <w:b/>
          <w:color w:val="000000"/>
          <w:sz w:val="24"/>
          <w:szCs w:val="24"/>
        </w:rPr>
      </w:pPr>
      <w:r>
        <w:rPr>
          <w:rFonts w:ascii="Times New Roman" w:hAnsi="Times New Roman"/>
          <w:b/>
          <w:color w:val="000000"/>
          <w:sz w:val="24"/>
          <w:szCs w:val="24"/>
        </w:rPr>
        <w:t xml:space="preserve">We appreciate the query regarding the choice of database for this analysis. In short, we used the NIS rather than the UNOS or ISHLT registries because it was better suited than the others to answer our question. </w:t>
      </w:r>
      <w:r w:rsidRPr="002A2063">
        <w:rPr>
          <w:rFonts w:ascii="Times New Roman" w:hAnsi="Times New Roman"/>
          <w:b/>
          <w:color w:val="000000"/>
          <w:sz w:val="24"/>
          <w:szCs w:val="24"/>
        </w:rPr>
        <w:t xml:space="preserve">The reviewer makes the important point that the NIS-HCUP database provides different types of data compared to the </w:t>
      </w:r>
      <w:r>
        <w:rPr>
          <w:rFonts w:ascii="Times New Roman" w:hAnsi="Times New Roman"/>
          <w:b/>
          <w:color w:val="000000"/>
          <w:sz w:val="24"/>
          <w:szCs w:val="24"/>
        </w:rPr>
        <w:t xml:space="preserve">ISHLT </w:t>
      </w:r>
      <w:r w:rsidRPr="002A2063">
        <w:rPr>
          <w:rFonts w:ascii="Times New Roman" w:hAnsi="Times New Roman"/>
          <w:b/>
          <w:color w:val="000000"/>
          <w:sz w:val="24"/>
          <w:szCs w:val="24"/>
        </w:rPr>
        <w:t xml:space="preserve">registry, and there are limitations to both datasets.  </w:t>
      </w:r>
    </w:p>
    <w:p w:rsidR="003B1929" w:rsidRDefault="003B1929" w:rsidP="003B1929">
      <w:pPr>
        <w:rPr>
          <w:rFonts w:ascii="Times New Roman" w:hAnsi="Times New Roman"/>
          <w:b/>
          <w:color w:val="000000"/>
          <w:sz w:val="24"/>
          <w:szCs w:val="24"/>
        </w:rPr>
      </w:pPr>
      <w:r w:rsidRPr="002A2063">
        <w:rPr>
          <w:rFonts w:ascii="Times New Roman" w:hAnsi="Times New Roman"/>
          <w:b/>
          <w:color w:val="000000"/>
          <w:sz w:val="24"/>
          <w:szCs w:val="24"/>
        </w:rPr>
        <w:t xml:space="preserve">  </w:t>
      </w:r>
      <w:r>
        <w:rPr>
          <w:rFonts w:ascii="Times New Roman" w:hAnsi="Times New Roman"/>
          <w:b/>
          <w:color w:val="000000"/>
          <w:sz w:val="24"/>
          <w:szCs w:val="24"/>
        </w:rPr>
        <w:t>The NIS contains many</w:t>
      </w:r>
      <w:r w:rsidRPr="002A2063">
        <w:rPr>
          <w:rFonts w:ascii="Times New Roman" w:hAnsi="Times New Roman"/>
          <w:b/>
          <w:color w:val="000000"/>
          <w:sz w:val="24"/>
          <w:szCs w:val="24"/>
        </w:rPr>
        <w:t xml:space="preserve"> data fields that are not available in the </w:t>
      </w:r>
      <w:r>
        <w:rPr>
          <w:rFonts w:ascii="Times New Roman" w:hAnsi="Times New Roman"/>
          <w:b/>
          <w:color w:val="000000"/>
          <w:sz w:val="24"/>
          <w:szCs w:val="24"/>
        </w:rPr>
        <w:t xml:space="preserve">ISHLT </w:t>
      </w:r>
      <w:r w:rsidRPr="002A2063">
        <w:rPr>
          <w:rFonts w:ascii="Times New Roman" w:hAnsi="Times New Roman"/>
          <w:b/>
          <w:color w:val="000000"/>
          <w:sz w:val="24"/>
          <w:szCs w:val="24"/>
        </w:rPr>
        <w:t>registry</w:t>
      </w:r>
      <w:r>
        <w:rPr>
          <w:rFonts w:ascii="Times New Roman" w:hAnsi="Times New Roman"/>
          <w:b/>
          <w:color w:val="000000"/>
          <w:sz w:val="24"/>
          <w:szCs w:val="24"/>
        </w:rPr>
        <w:t xml:space="preserve">, </w:t>
      </w:r>
      <w:r w:rsidRPr="002A2063">
        <w:rPr>
          <w:rFonts w:ascii="Times New Roman" w:hAnsi="Times New Roman"/>
          <w:b/>
          <w:color w:val="000000"/>
          <w:sz w:val="24"/>
          <w:szCs w:val="24"/>
        </w:rPr>
        <w:t xml:space="preserve">including diagnoses/comorbidities, complications, costs, </w:t>
      </w:r>
      <w:r>
        <w:rPr>
          <w:rFonts w:ascii="Times New Roman" w:hAnsi="Times New Roman"/>
          <w:b/>
          <w:color w:val="000000"/>
          <w:sz w:val="24"/>
          <w:szCs w:val="24"/>
        </w:rPr>
        <w:t xml:space="preserve">and </w:t>
      </w:r>
      <w:r w:rsidRPr="002A2063">
        <w:rPr>
          <w:rFonts w:ascii="Times New Roman" w:hAnsi="Times New Roman"/>
          <w:b/>
          <w:color w:val="000000"/>
          <w:sz w:val="24"/>
          <w:szCs w:val="24"/>
        </w:rPr>
        <w:t>hospital and physician characteristics</w:t>
      </w:r>
      <w:r>
        <w:rPr>
          <w:rFonts w:ascii="Times New Roman" w:hAnsi="Times New Roman"/>
          <w:b/>
          <w:color w:val="000000"/>
          <w:sz w:val="24"/>
          <w:szCs w:val="24"/>
        </w:rPr>
        <w:t xml:space="preserve">. Liver disease and in-hospital sepsis are two fields which are not reliably available in the ISHLT registry. </w:t>
      </w:r>
    </w:p>
    <w:p w:rsidR="003B1929" w:rsidRDefault="003B1929" w:rsidP="003B1929">
      <w:pPr>
        <w:rPr>
          <w:rFonts w:ascii="Times New Roman" w:hAnsi="Times New Roman"/>
          <w:b/>
          <w:color w:val="000000"/>
          <w:sz w:val="24"/>
          <w:szCs w:val="24"/>
        </w:rPr>
      </w:pPr>
      <w:r>
        <w:rPr>
          <w:rFonts w:ascii="Times New Roman" w:hAnsi="Times New Roman"/>
          <w:b/>
          <w:color w:val="000000"/>
          <w:sz w:val="24"/>
          <w:szCs w:val="24"/>
        </w:rPr>
        <w:t>While t</w:t>
      </w:r>
      <w:r w:rsidRPr="002A2063">
        <w:rPr>
          <w:rFonts w:ascii="Times New Roman" w:hAnsi="Times New Roman"/>
          <w:b/>
          <w:color w:val="000000"/>
          <w:sz w:val="24"/>
          <w:szCs w:val="24"/>
        </w:rPr>
        <w:t xml:space="preserve">he reviewer is correct that the </w:t>
      </w:r>
      <w:r>
        <w:rPr>
          <w:rFonts w:ascii="Times New Roman" w:hAnsi="Times New Roman"/>
          <w:b/>
          <w:color w:val="000000"/>
          <w:sz w:val="24"/>
          <w:szCs w:val="24"/>
        </w:rPr>
        <w:t xml:space="preserve">UNOS </w:t>
      </w:r>
      <w:r w:rsidRPr="002A2063">
        <w:rPr>
          <w:rFonts w:ascii="Times New Roman" w:hAnsi="Times New Roman"/>
          <w:b/>
          <w:color w:val="000000"/>
          <w:sz w:val="24"/>
          <w:szCs w:val="24"/>
        </w:rPr>
        <w:t>registry has longer periods of follow-up and allows an examination of long term morbidity,</w:t>
      </w:r>
      <w:r>
        <w:rPr>
          <w:rFonts w:ascii="Times New Roman" w:hAnsi="Times New Roman"/>
          <w:b/>
          <w:color w:val="000000"/>
          <w:sz w:val="24"/>
          <w:szCs w:val="24"/>
        </w:rPr>
        <w:t xml:space="preserve"> because our primary question regards</w:t>
      </w:r>
      <w:r w:rsidRPr="002A2063">
        <w:rPr>
          <w:rFonts w:ascii="Times New Roman" w:hAnsi="Times New Roman"/>
          <w:b/>
          <w:color w:val="000000"/>
          <w:sz w:val="24"/>
          <w:szCs w:val="24"/>
        </w:rPr>
        <w:t xml:space="preserve"> the short term outcomes of MCS, which should </w:t>
      </w:r>
      <w:proofErr w:type="spellStart"/>
      <w:r>
        <w:rPr>
          <w:rFonts w:ascii="Times New Roman" w:hAnsi="Times New Roman"/>
          <w:b/>
          <w:color w:val="000000"/>
          <w:sz w:val="24"/>
          <w:szCs w:val="24"/>
        </w:rPr>
        <w:t>occcur</w:t>
      </w:r>
      <w:proofErr w:type="spellEnd"/>
      <w:r w:rsidRPr="002A2063">
        <w:rPr>
          <w:rFonts w:ascii="Times New Roman" w:hAnsi="Times New Roman"/>
          <w:b/>
          <w:color w:val="000000"/>
          <w:sz w:val="24"/>
          <w:szCs w:val="24"/>
        </w:rPr>
        <w:t xml:space="preserve"> acutely, we believe that our study avoids the </w:t>
      </w:r>
      <w:r>
        <w:rPr>
          <w:rFonts w:ascii="Times New Roman" w:hAnsi="Times New Roman"/>
          <w:b/>
          <w:color w:val="000000"/>
          <w:sz w:val="24"/>
          <w:szCs w:val="24"/>
        </w:rPr>
        <w:t>discontinuity</w:t>
      </w:r>
      <w:r w:rsidRPr="002A2063">
        <w:rPr>
          <w:rFonts w:ascii="Times New Roman" w:hAnsi="Times New Roman"/>
          <w:b/>
          <w:color w:val="000000"/>
          <w:sz w:val="24"/>
          <w:szCs w:val="24"/>
        </w:rPr>
        <w:t xml:space="preserve"> limitations of the NIS.</w:t>
      </w:r>
    </w:p>
    <w:p w:rsidR="003B1929" w:rsidRDefault="003B1929" w:rsidP="003B1929">
      <w:pPr>
        <w:rPr>
          <w:rFonts w:ascii="Times New Roman" w:hAnsi="Times New Roman"/>
          <w:b/>
          <w:color w:val="000000"/>
          <w:sz w:val="24"/>
          <w:szCs w:val="24"/>
        </w:rPr>
      </w:pPr>
      <w:r>
        <w:rPr>
          <w:rFonts w:ascii="Times New Roman" w:hAnsi="Times New Roman"/>
          <w:b/>
          <w:color w:val="000000"/>
          <w:sz w:val="24"/>
          <w:szCs w:val="24"/>
        </w:rPr>
        <w:t>Most of the complications we assess are short term complications which require the granularity of the NIS to provide procedure dates and timing to assess the temporal relationship that is not available in the UNOS registry. The UNOS database contains fields regarding IABP or ECMO use at the time of transplantation but no information regarding when this support initiated, nor does it differentiate between percutaneous and permanent VAD support.</w:t>
      </w:r>
    </w:p>
    <w:p w:rsidR="003B1929" w:rsidRDefault="003B1929" w:rsidP="003B1929">
      <w:pPr>
        <w:pStyle w:val="Heading1"/>
        <w:shd w:val="clear" w:color="auto" w:fill="FFFFFF"/>
        <w:spacing w:before="0" w:beforeAutospacing="0" w:after="225" w:afterAutospacing="0"/>
        <w:rPr>
          <w:color w:val="000000"/>
          <w:sz w:val="24"/>
          <w:szCs w:val="24"/>
        </w:rPr>
      </w:pPr>
      <w:r w:rsidRPr="003F0443">
        <w:rPr>
          <w:color w:val="000000"/>
          <w:sz w:val="24"/>
          <w:szCs w:val="24"/>
        </w:rPr>
        <w:lastRenderedPageBreak/>
        <w:t xml:space="preserve">The NIS has been used to answer a variety of </w:t>
      </w:r>
      <w:r>
        <w:rPr>
          <w:color w:val="000000"/>
          <w:sz w:val="24"/>
          <w:szCs w:val="24"/>
        </w:rPr>
        <w:t xml:space="preserve">meaningful </w:t>
      </w:r>
      <w:r w:rsidRPr="003F0443">
        <w:rPr>
          <w:color w:val="000000"/>
          <w:sz w:val="24"/>
          <w:szCs w:val="24"/>
        </w:rPr>
        <w:t xml:space="preserve">questions related to in-hospital </w:t>
      </w:r>
      <w:r>
        <w:rPr>
          <w:color w:val="000000"/>
          <w:sz w:val="24"/>
          <w:szCs w:val="24"/>
        </w:rPr>
        <w:t>procedures</w:t>
      </w:r>
      <w:r w:rsidRPr="003F0443">
        <w:rPr>
          <w:color w:val="000000"/>
          <w:sz w:val="24"/>
          <w:szCs w:val="24"/>
        </w:rPr>
        <w:t>, including acute circulatory support (Stretch et al. JACC 2014, National trends in the utilization of short-term mechanical circulatory support: incidence, outcomes, and cost analysis); cardiac resynchronization therapy (</w:t>
      </w:r>
      <w:proofErr w:type="spellStart"/>
      <w:r w:rsidRPr="003F0443">
        <w:rPr>
          <w:color w:val="000000"/>
          <w:sz w:val="24"/>
          <w:szCs w:val="24"/>
        </w:rPr>
        <w:t>Lindvall</w:t>
      </w:r>
      <w:proofErr w:type="spellEnd"/>
      <w:r w:rsidRPr="003F0443">
        <w:rPr>
          <w:color w:val="000000"/>
          <w:sz w:val="24"/>
          <w:szCs w:val="24"/>
        </w:rPr>
        <w:t xml:space="preserve"> et al, Circulation 2016, National Trends in the Use of Cardiac Resynchronization Therapy With or Without Implantable Cardioverter-Defibrillator</w:t>
      </w:r>
      <w:r>
        <w:rPr>
          <w:color w:val="000000"/>
          <w:sz w:val="24"/>
          <w:szCs w:val="24"/>
        </w:rPr>
        <w:t xml:space="preserve">); and </w:t>
      </w:r>
      <w:r w:rsidRPr="003F0443">
        <w:rPr>
          <w:color w:val="000000"/>
          <w:sz w:val="24"/>
          <w:szCs w:val="24"/>
        </w:rPr>
        <w:t>cardiac transplantation and left ventricular assist devices (</w:t>
      </w:r>
      <w:proofErr w:type="spellStart"/>
      <w:r w:rsidRPr="003F0443">
        <w:rPr>
          <w:color w:val="000000"/>
          <w:sz w:val="24"/>
          <w:szCs w:val="24"/>
        </w:rPr>
        <w:t>Mulloy</w:t>
      </w:r>
      <w:proofErr w:type="spellEnd"/>
      <w:r w:rsidRPr="003F0443">
        <w:rPr>
          <w:color w:val="000000"/>
          <w:sz w:val="24"/>
          <w:szCs w:val="24"/>
        </w:rPr>
        <w:t xml:space="preserve"> et al. J </w:t>
      </w:r>
      <w:proofErr w:type="spellStart"/>
      <w:r w:rsidRPr="003F0443">
        <w:rPr>
          <w:color w:val="000000"/>
          <w:sz w:val="24"/>
          <w:szCs w:val="24"/>
        </w:rPr>
        <w:t>Thorac</w:t>
      </w:r>
      <w:proofErr w:type="spellEnd"/>
      <w:r w:rsidRPr="003F0443">
        <w:rPr>
          <w:color w:val="000000"/>
          <w:sz w:val="24"/>
          <w:szCs w:val="24"/>
        </w:rPr>
        <w:t xml:space="preserve"> </w:t>
      </w:r>
      <w:proofErr w:type="spellStart"/>
      <w:r w:rsidRPr="003F0443">
        <w:rPr>
          <w:color w:val="000000"/>
          <w:sz w:val="24"/>
          <w:szCs w:val="24"/>
        </w:rPr>
        <w:t>Cardiovasc</w:t>
      </w:r>
      <w:proofErr w:type="spellEnd"/>
      <w:r w:rsidRPr="003F0443">
        <w:rPr>
          <w:color w:val="000000"/>
          <w:sz w:val="24"/>
          <w:szCs w:val="24"/>
        </w:rPr>
        <w:t xml:space="preserve"> </w:t>
      </w:r>
      <w:proofErr w:type="spellStart"/>
      <w:r w:rsidRPr="003F0443">
        <w:rPr>
          <w:color w:val="000000"/>
          <w:sz w:val="24"/>
          <w:szCs w:val="24"/>
        </w:rPr>
        <w:t>Surg</w:t>
      </w:r>
      <w:proofErr w:type="spellEnd"/>
      <w:r w:rsidRPr="003F0443">
        <w:rPr>
          <w:color w:val="000000"/>
          <w:sz w:val="24"/>
          <w:szCs w:val="24"/>
        </w:rPr>
        <w:t xml:space="preserve"> 2013</w:t>
      </w:r>
      <w:r>
        <w:rPr>
          <w:color w:val="000000"/>
          <w:sz w:val="24"/>
          <w:szCs w:val="24"/>
        </w:rPr>
        <w:t>,</w:t>
      </w:r>
      <w:r w:rsidRPr="003F0443">
        <w:rPr>
          <w:color w:val="000000"/>
          <w:sz w:val="24"/>
          <w:szCs w:val="24"/>
        </w:rPr>
        <w:t xml:space="preserve"> </w:t>
      </w:r>
      <w:r w:rsidRPr="003F0443">
        <w:rPr>
          <w:bCs w:val="0"/>
          <w:color w:val="333333"/>
          <w:sz w:val="24"/>
          <w:szCs w:val="24"/>
        </w:rPr>
        <w:t>Orthotopic heart transplant versus left ventricular assist device: A national comparison of cost and survival</w:t>
      </w:r>
      <w:r>
        <w:rPr>
          <w:bCs w:val="0"/>
          <w:color w:val="333333"/>
          <w:sz w:val="24"/>
          <w:szCs w:val="24"/>
        </w:rPr>
        <w:t>,</w:t>
      </w:r>
      <w:r w:rsidRPr="003F0443">
        <w:rPr>
          <w:bCs w:val="0"/>
          <w:color w:val="333333"/>
          <w:sz w:val="24"/>
          <w:szCs w:val="24"/>
        </w:rPr>
        <w:t xml:space="preserve"> </w:t>
      </w:r>
      <w:r w:rsidRPr="003F0443">
        <w:rPr>
          <w:color w:val="000000"/>
          <w:sz w:val="24"/>
          <w:szCs w:val="24"/>
        </w:rPr>
        <w:t>and  Shah et al. Journal of Cardiac Failure 2016, Impact of Annual Hospital Volume on Outcomes after Left Ventricular Assist Device  (LVAD) Implantation in the Contemporary Era)</w:t>
      </w:r>
      <w:r>
        <w:rPr>
          <w:color w:val="000000"/>
          <w:sz w:val="24"/>
          <w:szCs w:val="24"/>
        </w:rPr>
        <w:t>.</w:t>
      </w:r>
    </w:p>
    <w:p w:rsidR="003B1929" w:rsidRPr="003F0443" w:rsidRDefault="003B1929" w:rsidP="003B1929">
      <w:pPr>
        <w:pStyle w:val="Heading1"/>
        <w:shd w:val="clear" w:color="auto" w:fill="FFFFFF"/>
        <w:spacing w:before="0" w:beforeAutospacing="0" w:after="225" w:afterAutospacing="0"/>
        <w:rPr>
          <w:bCs w:val="0"/>
          <w:color w:val="333333"/>
          <w:sz w:val="24"/>
          <w:szCs w:val="24"/>
        </w:rPr>
      </w:pPr>
      <w:r>
        <w:rPr>
          <w:color w:val="000000"/>
          <w:sz w:val="24"/>
          <w:szCs w:val="24"/>
        </w:rPr>
        <w:t>Given the above, we felt most comfortable using the NIS as the database to answer the question regarding the use of acute circulatory support prior to cardiac transplantation and resultant outcomes.</w:t>
      </w:r>
    </w:p>
    <w:p w:rsidR="00065EAB" w:rsidRPr="00065EAB" w:rsidRDefault="003B1929" w:rsidP="00065EAB">
      <w:pPr>
        <w:rPr>
          <w:rFonts w:ascii="Times New Roman" w:hAnsi="Times New Roman"/>
          <w:b/>
          <w:color w:val="000000"/>
          <w:sz w:val="24"/>
          <w:szCs w:val="24"/>
        </w:rPr>
      </w:pPr>
      <w:r>
        <w:rPr>
          <w:rFonts w:ascii="Times New Roman" w:hAnsi="Times New Roman"/>
          <w:b/>
          <w:color w:val="000000"/>
          <w:sz w:val="24"/>
          <w:szCs w:val="24"/>
        </w:rPr>
        <w:t>B</w:t>
      </w:r>
      <w:r w:rsidR="00855FA1">
        <w:rPr>
          <w:rFonts w:ascii="Times New Roman" w:hAnsi="Times New Roman"/>
          <w:b/>
          <w:color w:val="000000"/>
          <w:sz w:val="24"/>
          <w:szCs w:val="24"/>
        </w:rPr>
        <w:t xml:space="preserve">ecause our primary question </w:t>
      </w:r>
      <w:r>
        <w:rPr>
          <w:rFonts w:ascii="Times New Roman" w:hAnsi="Times New Roman"/>
          <w:b/>
          <w:color w:val="000000"/>
          <w:sz w:val="24"/>
          <w:szCs w:val="24"/>
        </w:rPr>
        <w:t>regards short term outcomes after temporary</w:t>
      </w:r>
      <w:r w:rsidR="00855FA1">
        <w:rPr>
          <w:rFonts w:ascii="Times New Roman" w:hAnsi="Times New Roman"/>
          <w:b/>
          <w:color w:val="000000"/>
          <w:sz w:val="24"/>
          <w:szCs w:val="24"/>
        </w:rPr>
        <w:t xml:space="preserve"> MCS, which should make a difference acutely, </w:t>
      </w:r>
      <w:r w:rsidR="00624D66">
        <w:rPr>
          <w:rFonts w:ascii="Times New Roman" w:hAnsi="Times New Roman"/>
          <w:b/>
          <w:color w:val="000000"/>
          <w:sz w:val="24"/>
          <w:szCs w:val="24"/>
        </w:rPr>
        <w:t xml:space="preserve">we believe that our study avoids the primary limitations of the NIS. </w:t>
      </w:r>
    </w:p>
    <w:p w:rsidR="002A2063" w:rsidRDefault="00E25CDE" w:rsidP="007D0717">
      <w:pPr>
        <w:rPr>
          <w:rFonts w:ascii="Times New Roman" w:hAnsi="Times New Roman"/>
          <w:b/>
          <w:color w:val="00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 xml:space="preserve">4. The authors find that mortality with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is declining while the prevalence of use is increasing. If mortality is decreasing with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relative to prior eras and use is increasing, doesn't this indicate a reasonable use of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technology? The authors cannot use their findings to cast suspicion on the new UNOS policy. On the contrary, their findings would support the use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Notably, the authors carefully use the term "morbidity" in their conclusions, but this circumvents the issue that survival may be improved with judicious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use.</w:t>
      </w:r>
      <w:r w:rsidRPr="00E25CDE">
        <w:rPr>
          <w:rFonts w:ascii="Times New Roman" w:hAnsi="Times New Roman"/>
          <w:color w:val="000000"/>
          <w:sz w:val="24"/>
          <w:szCs w:val="24"/>
        </w:rPr>
        <w:br/>
      </w:r>
    </w:p>
    <w:p w:rsidR="002A2063" w:rsidRPr="002A2063" w:rsidRDefault="00955D55" w:rsidP="007D0717">
      <w:pPr>
        <w:rPr>
          <w:rFonts w:ascii="Times New Roman" w:hAnsi="Times New Roman"/>
          <w:b/>
          <w:color w:val="000000"/>
          <w:sz w:val="24"/>
          <w:szCs w:val="24"/>
        </w:rPr>
      </w:pPr>
      <w:r>
        <w:rPr>
          <w:rFonts w:ascii="Times New Roman" w:hAnsi="Times New Roman"/>
          <w:b/>
          <w:color w:val="000000"/>
          <w:sz w:val="24"/>
          <w:szCs w:val="24"/>
        </w:rPr>
        <w:t xml:space="preserve">We agree with the reviewer that the reduction in mortality with use of </w:t>
      </w:r>
      <w:proofErr w:type="spellStart"/>
      <w:r>
        <w:rPr>
          <w:rFonts w:ascii="Times New Roman" w:hAnsi="Times New Roman"/>
          <w:b/>
          <w:color w:val="000000"/>
          <w:sz w:val="24"/>
          <w:szCs w:val="24"/>
        </w:rPr>
        <w:t>tMCS</w:t>
      </w:r>
      <w:proofErr w:type="spellEnd"/>
      <w:r>
        <w:rPr>
          <w:rFonts w:ascii="Times New Roman" w:hAnsi="Times New Roman"/>
          <w:b/>
          <w:color w:val="000000"/>
          <w:sz w:val="24"/>
          <w:szCs w:val="24"/>
        </w:rPr>
        <w:t xml:space="preserve"> over time is promising; we only state that that finding should be tempered by an increase in morbidity. </w:t>
      </w:r>
      <w:r w:rsidR="002D2F72">
        <w:rPr>
          <w:rFonts w:ascii="Times New Roman" w:hAnsi="Times New Roman"/>
          <w:b/>
          <w:color w:val="000000"/>
          <w:sz w:val="24"/>
          <w:szCs w:val="24"/>
        </w:rPr>
        <w:t>Our findings thus both support the new UNOS policy change and provide food for thought about the broader implications of that policy change</w:t>
      </w:r>
      <w:r w:rsidR="002A2063" w:rsidRPr="002A2063">
        <w:rPr>
          <w:rFonts w:ascii="Times New Roman" w:hAnsi="Times New Roman"/>
          <w:b/>
          <w:color w:val="000000"/>
          <w:sz w:val="24"/>
          <w:szCs w:val="24"/>
        </w:rPr>
        <w:t xml:space="preserve">. We believe this is a timely article to highlight potential reasons why UNOS policy change is reasonable, although with caution since policy changes can </w:t>
      </w:r>
      <w:r w:rsidR="002D2F72">
        <w:rPr>
          <w:rFonts w:ascii="Times New Roman" w:hAnsi="Times New Roman"/>
          <w:b/>
          <w:color w:val="000000"/>
          <w:sz w:val="24"/>
          <w:szCs w:val="24"/>
        </w:rPr>
        <w:t xml:space="preserve">also </w:t>
      </w:r>
      <w:r w:rsidR="002A2063" w:rsidRPr="002A2063">
        <w:rPr>
          <w:rFonts w:ascii="Times New Roman" w:hAnsi="Times New Roman"/>
          <w:b/>
          <w:color w:val="000000"/>
          <w:sz w:val="24"/>
          <w:szCs w:val="24"/>
        </w:rPr>
        <w:t xml:space="preserve">influence patient selection. </w:t>
      </w:r>
      <w:r w:rsidR="009334EA">
        <w:rPr>
          <w:rFonts w:ascii="Times New Roman" w:hAnsi="Times New Roman"/>
          <w:b/>
          <w:color w:val="000000"/>
          <w:sz w:val="24"/>
          <w:szCs w:val="24"/>
        </w:rPr>
        <w:t xml:space="preserve">To help clarify our analysis in light of the UNOS changes, we have updated page 8 paragraph 4. </w:t>
      </w:r>
    </w:p>
    <w:p w:rsidR="007D0717" w:rsidRDefault="00E25CDE" w:rsidP="007D0717">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Minor</w:t>
      </w:r>
      <w:proofErr w:type="gramStart"/>
      <w:r w:rsidRPr="00E25CDE">
        <w:rPr>
          <w:rFonts w:ascii="Times New Roman" w:hAnsi="Times New Roman"/>
          <w:color w:val="000000"/>
          <w:sz w:val="24"/>
          <w:szCs w:val="24"/>
          <w:shd w:val="clear" w:color="auto" w:fill="FFFFFF"/>
        </w:rPr>
        <w:t>:</w:t>
      </w:r>
      <w:proofErr w:type="gramEnd"/>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1. Please report/cite the packages used for analysis for both Python and R. </w:t>
      </w:r>
    </w:p>
    <w:p w:rsidR="000D07D3" w:rsidRPr="000D07D3" w:rsidRDefault="007D0717" w:rsidP="000D07D3">
      <w:pPr>
        <w:rPr>
          <w:rFonts w:ascii="Times New Roman" w:hAnsi="Times New Roman"/>
          <w:color w:val="000000"/>
          <w:sz w:val="24"/>
          <w:szCs w:val="24"/>
        </w:rPr>
      </w:pPr>
      <w:r>
        <w:rPr>
          <w:rFonts w:ascii="Times New Roman" w:hAnsi="Times New Roman"/>
          <w:b/>
          <w:color w:val="000000"/>
          <w:sz w:val="24"/>
          <w:szCs w:val="24"/>
          <w:shd w:val="clear" w:color="auto" w:fill="FFFFFF"/>
        </w:rPr>
        <w:t>Thank you for the feedback, this has been added to page 5, paragraph</w:t>
      </w:r>
      <w:r w:rsidR="009334EA">
        <w:rPr>
          <w:rFonts w:ascii="Times New Roman" w:hAnsi="Times New Roman"/>
          <w:b/>
          <w:color w:val="000000"/>
          <w:sz w:val="24"/>
          <w:szCs w:val="24"/>
          <w:shd w:val="clear" w:color="auto" w:fill="FFFFFF"/>
        </w:rPr>
        <w:t xml:space="preserve"> 2</w:t>
      </w:r>
      <w:r>
        <w:rPr>
          <w:rFonts w:ascii="Times New Roman" w:hAnsi="Times New Roman"/>
          <w:b/>
          <w:color w:val="000000"/>
          <w:sz w:val="24"/>
          <w:szCs w:val="24"/>
          <w:shd w:val="clear" w:color="auto" w:fill="FFFFFF"/>
        </w:rPr>
        <w:t xml:space="preserve">. </w:t>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rPr>
        <w:br/>
      </w:r>
      <w:r w:rsidR="00E25CDE" w:rsidRPr="00E25CDE">
        <w:rPr>
          <w:rFonts w:ascii="Times New Roman" w:hAnsi="Times New Roman"/>
          <w:color w:val="000000"/>
          <w:sz w:val="24"/>
          <w:szCs w:val="24"/>
          <w:shd w:val="clear" w:color="auto" w:fill="FFFFFF"/>
        </w:rPr>
        <w:t>2. Lines 177 and 178 contain relative statistics. Report the absolute reduction in mortality for both groups. </w:t>
      </w:r>
      <w:r w:rsidR="00E25CDE" w:rsidRPr="00E25CDE">
        <w:rPr>
          <w:rFonts w:ascii="Times New Roman" w:hAnsi="Times New Roman"/>
          <w:color w:val="000000"/>
          <w:sz w:val="24"/>
          <w:szCs w:val="24"/>
        </w:rPr>
        <w:br/>
      </w:r>
      <w:r w:rsidR="000D07D3">
        <w:rPr>
          <w:rFonts w:ascii="Times New Roman" w:hAnsi="Times New Roman"/>
          <w:color w:val="000000"/>
          <w:sz w:val="24"/>
          <w:szCs w:val="24"/>
        </w:rPr>
        <w:lastRenderedPageBreak/>
        <w:br/>
      </w:r>
      <w:r w:rsidR="000D07D3" w:rsidRPr="000D07D3">
        <w:rPr>
          <w:rFonts w:ascii="Times New Roman" w:hAnsi="Times New Roman"/>
          <w:b/>
          <w:sz w:val="24"/>
          <w:szCs w:val="24"/>
        </w:rPr>
        <w:t xml:space="preserve">Thank you, we have made this change </w:t>
      </w:r>
      <w:r w:rsidR="000D07D3">
        <w:rPr>
          <w:rFonts w:ascii="Times New Roman" w:hAnsi="Times New Roman"/>
          <w:b/>
          <w:sz w:val="24"/>
          <w:szCs w:val="24"/>
        </w:rPr>
        <w:t xml:space="preserve">to page 6, paragraph 3. </w:t>
      </w:r>
    </w:p>
    <w:p w:rsidR="007D0717" w:rsidRDefault="00E25CDE" w:rsidP="00592940">
      <w:pPr>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3. Replace "multivariate" with "multivariable."</w:t>
      </w:r>
    </w:p>
    <w:p w:rsidR="007D0717" w:rsidRPr="007D0717" w:rsidRDefault="007D0717" w:rsidP="007D0717">
      <w:pPr>
        <w:tabs>
          <w:tab w:val="left" w:pos="360"/>
        </w:tabs>
        <w:rPr>
          <w:rFonts w:ascii="Times New Roman" w:hAnsi="Times New Roman"/>
          <w:b/>
          <w:sz w:val="24"/>
          <w:szCs w:val="24"/>
        </w:rPr>
      </w:pPr>
      <w:r w:rsidRPr="007D0717">
        <w:rPr>
          <w:rFonts w:ascii="Times New Roman" w:hAnsi="Times New Roman"/>
          <w:b/>
          <w:sz w:val="24"/>
          <w:szCs w:val="24"/>
        </w:rPr>
        <w:t>We have made these changes throughout the text.</w:t>
      </w:r>
    </w:p>
    <w:p w:rsidR="00066355" w:rsidRDefault="00E25CDE" w:rsidP="007D0717">
      <w:pPr>
        <w:ind w:firstLine="720"/>
        <w:rPr>
          <w:rFonts w:ascii="Times New Roman" w:hAnsi="Times New Roman"/>
          <w:color w:val="FF0000"/>
          <w:sz w:val="24"/>
          <w:szCs w:val="24"/>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4. Provide better descriptions of tables and figures with regard to the period under observation.</w:t>
      </w:r>
      <w:r w:rsidRPr="00E25CDE">
        <w:rPr>
          <w:rFonts w:ascii="Times New Roman" w:hAnsi="Times New Roman"/>
          <w:color w:val="000000"/>
          <w:sz w:val="24"/>
          <w:szCs w:val="24"/>
        </w:rPr>
        <w:br/>
      </w:r>
    </w:p>
    <w:p w:rsidR="002D2F72" w:rsidRPr="00E125DF" w:rsidRDefault="002D2F72" w:rsidP="002D2F72">
      <w:pPr>
        <w:rPr>
          <w:rFonts w:ascii="Times New Roman" w:hAnsi="Times New Roman"/>
          <w:b/>
          <w:sz w:val="24"/>
          <w:szCs w:val="24"/>
        </w:rPr>
      </w:pPr>
      <w:r w:rsidRPr="00E125DF">
        <w:rPr>
          <w:rFonts w:ascii="Times New Roman" w:hAnsi="Times New Roman"/>
          <w:b/>
          <w:sz w:val="24"/>
          <w:szCs w:val="24"/>
        </w:rPr>
        <w:t xml:space="preserve">Thank you, we have amended the </w:t>
      </w:r>
      <w:r w:rsidR="00E125DF" w:rsidRPr="00E125DF">
        <w:rPr>
          <w:rFonts w:ascii="Times New Roman" w:hAnsi="Times New Roman"/>
          <w:b/>
          <w:sz w:val="24"/>
          <w:szCs w:val="24"/>
        </w:rPr>
        <w:t>figure and table</w:t>
      </w:r>
      <w:r w:rsidRPr="00E125DF">
        <w:rPr>
          <w:rFonts w:ascii="Times New Roman" w:hAnsi="Times New Roman"/>
          <w:b/>
          <w:sz w:val="24"/>
          <w:szCs w:val="24"/>
        </w:rPr>
        <w:t xml:space="preserve"> </w:t>
      </w:r>
      <w:r w:rsidR="00E125DF" w:rsidRPr="00E125DF">
        <w:rPr>
          <w:rFonts w:ascii="Times New Roman" w:hAnsi="Times New Roman"/>
          <w:b/>
          <w:sz w:val="24"/>
          <w:szCs w:val="24"/>
        </w:rPr>
        <w:t xml:space="preserve">descriptions </w:t>
      </w:r>
      <w:r w:rsidRPr="00E125DF">
        <w:rPr>
          <w:rFonts w:ascii="Times New Roman" w:hAnsi="Times New Roman"/>
          <w:b/>
          <w:sz w:val="24"/>
          <w:szCs w:val="24"/>
        </w:rPr>
        <w:t>to be more specific about the period under observation.</w:t>
      </w:r>
    </w:p>
    <w:p w:rsidR="00B11A4A" w:rsidRDefault="00E25CDE" w:rsidP="007D0717">
      <w:pPr>
        <w:ind w:firstLine="720"/>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5. Improve the resolution of figures.</w:t>
      </w:r>
    </w:p>
    <w:p w:rsidR="00066355" w:rsidRPr="00E125DF" w:rsidRDefault="00066355" w:rsidP="00E125DF">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bringing this to our attention. This was a mislabeling error.  We have produced higher quality figures and have revised the figure references in the manuscript. </w:t>
      </w:r>
    </w:p>
    <w:p w:rsidR="007A4989" w:rsidRPr="00E25CDE" w:rsidRDefault="00E25CDE" w:rsidP="007D0717">
      <w:pPr>
        <w:ind w:firstLine="720"/>
        <w:rPr>
          <w:rFonts w:ascii="Times New Roman" w:hAnsi="Times New Roman"/>
          <w:color w:val="000000"/>
          <w:sz w:val="24"/>
          <w:szCs w:val="24"/>
          <w:shd w:val="clear" w:color="auto" w:fill="FFFFFF"/>
        </w:rPr>
      </w:pPr>
      <w:r w:rsidRPr="00E25CDE">
        <w:rPr>
          <w:rFonts w:ascii="Times New Roman" w:hAnsi="Times New Roman"/>
          <w:color w:val="000000"/>
          <w:sz w:val="24"/>
          <w:szCs w:val="24"/>
        </w:rPr>
        <w:br/>
      </w:r>
      <w:r w:rsidRPr="00E25CDE">
        <w:rPr>
          <w:rFonts w:ascii="Times New Roman" w:hAnsi="Times New Roman"/>
          <w:color w:val="000000"/>
          <w:sz w:val="24"/>
          <w:szCs w:val="24"/>
        </w:rPr>
        <w:br/>
      </w:r>
      <w:r w:rsidRPr="00E25CDE">
        <w:rPr>
          <w:rFonts w:ascii="Times New Roman" w:hAnsi="Times New Roman"/>
          <w:color w:val="000000"/>
          <w:sz w:val="24"/>
          <w:szCs w:val="24"/>
          <w:shd w:val="clear" w:color="auto" w:fill="FFFFFF"/>
        </w:rPr>
        <w:t xml:space="preserve">6. Reduce discussion of baseline characteristics and make better use of sections to highlight analytic findings. For example, temporal trends in </w:t>
      </w:r>
      <w:proofErr w:type="spellStart"/>
      <w:r w:rsidRPr="00E25CDE">
        <w:rPr>
          <w:rFonts w:ascii="Times New Roman" w:hAnsi="Times New Roman"/>
          <w:color w:val="000000"/>
          <w:sz w:val="24"/>
          <w:szCs w:val="24"/>
          <w:shd w:val="clear" w:color="auto" w:fill="FFFFFF"/>
        </w:rPr>
        <w:t>tMCS</w:t>
      </w:r>
      <w:proofErr w:type="spellEnd"/>
      <w:r w:rsidRPr="00E25CDE">
        <w:rPr>
          <w:rFonts w:ascii="Times New Roman" w:hAnsi="Times New Roman"/>
          <w:color w:val="000000"/>
          <w:sz w:val="24"/>
          <w:szCs w:val="24"/>
          <w:shd w:val="clear" w:color="auto" w:fill="FFFFFF"/>
        </w:rPr>
        <w:t xml:space="preserve"> is listed under "Post-transplant outcomes."</w:t>
      </w:r>
    </w:p>
    <w:p w:rsidR="0006385B" w:rsidRDefault="0006385B" w:rsidP="00592940">
      <w:pPr>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 xml:space="preserve">Thank you for the feedback, we have edited the results section to better reflect areas of interest in our analysis. We have also added additional section headers to clarify the text. </w:t>
      </w:r>
    </w:p>
    <w:p w:rsidR="0006385B" w:rsidRPr="0006385B" w:rsidRDefault="0006385B" w:rsidP="00592940">
      <w:pPr>
        <w:rPr>
          <w:rFonts w:ascii="Times New Roman" w:hAnsi="Times New Roman"/>
          <w:b/>
          <w:color w:val="000000"/>
          <w:sz w:val="24"/>
          <w:szCs w:val="24"/>
          <w:shd w:val="clear" w:color="auto" w:fill="FFFFFF"/>
        </w:rPr>
      </w:pP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 xml:space="preserve">We hope you will look favorably on our revisions, and consider the manuscript now suitable for publication in </w:t>
      </w:r>
      <w:r w:rsidR="007A4989" w:rsidRPr="00E25CDE">
        <w:rPr>
          <w:rFonts w:ascii="Times New Roman" w:hAnsi="Times New Roman"/>
          <w:color w:val="000000"/>
          <w:sz w:val="24"/>
          <w:szCs w:val="24"/>
          <w:shd w:val="clear" w:color="auto" w:fill="FFFFFF"/>
        </w:rPr>
        <w:t>Journal of Heart and Lung Transplantation</w:t>
      </w:r>
      <w:r w:rsidRPr="00E25CDE">
        <w:rPr>
          <w:rFonts w:ascii="Times New Roman" w:hAnsi="Times New Roman"/>
          <w:sz w:val="24"/>
          <w:szCs w:val="24"/>
        </w:rPr>
        <w:t>.</w:t>
      </w:r>
    </w:p>
    <w:p w:rsidR="00592940" w:rsidRPr="00E25CDE" w:rsidRDefault="00592940" w:rsidP="00592940">
      <w:pPr>
        <w:rPr>
          <w:rFonts w:ascii="Times New Roman" w:hAnsi="Times New Roman"/>
          <w:sz w:val="24"/>
          <w:szCs w:val="24"/>
        </w:rPr>
      </w:pPr>
      <w:r w:rsidRPr="00E25CDE">
        <w:rPr>
          <w:rFonts w:ascii="Times New Roman" w:hAnsi="Times New Roman"/>
          <w:sz w:val="24"/>
          <w:szCs w:val="24"/>
        </w:rPr>
        <w:t>Sincerely,</w:t>
      </w:r>
    </w:p>
    <w:p w:rsidR="00592940" w:rsidRPr="00E25CDE" w:rsidRDefault="003F1D66" w:rsidP="00592940">
      <w:pPr>
        <w:rPr>
          <w:rFonts w:ascii="Times New Roman" w:hAnsi="Times New Roman"/>
          <w:sz w:val="24"/>
          <w:szCs w:val="24"/>
        </w:rPr>
      </w:pPr>
      <w:r w:rsidRPr="00E25CDE">
        <w:rPr>
          <w:rFonts w:ascii="Times New Roman" w:hAnsi="Times New Roman"/>
          <w:sz w:val="24"/>
          <w:szCs w:val="24"/>
        </w:rPr>
        <w:t xml:space="preserve">David Ouyang, </w:t>
      </w:r>
      <w:proofErr w:type="spellStart"/>
      <w:r w:rsidR="007A4989" w:rsidRPr="00E25CDE">
        <w:rPr>
          <w:rFonts w:ascii="Times New Roman" w:hAnsi="Times New Roman"/>
          <w:sz w:val="24"/>
          <w:szCs w:val="24"/>
        </w:rPr>
        <w:t>Gunsagar</w:t>
      </w:r>
      <w:proofErr w:type="spellEnd"/>
      <w:r w:rsidR="007A4989" w:rsidRPr="00E25CDE">
        <w:rPr>
          <w:rFonts w:ascii="Times New Roman" w:hAnsi="Times New Roman"/>
          <w:sz w:val="24"/>
          <w:szCs w:val="24"/>
        </w:rPr>
        <w:t xml:space="preserve"> Gulati, Richard Ha, and Dipanjan Banerjee</w:t>
      </w:r>
    </w:p>
    <w:sectPr w:rsidR="00592940" w:rsidRPr="00E25CDE" w:rsidSect="00592940">
      <w:headerReference w:type="even" r:id="rId8"/>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3E3" w:rsidRDefault="008F33E3">
      <w:pPr>
        <w:spacing w:after="0" w:line="240" w:lineRule="auto"/>
      </w:pPr>
      <w:r>
        <w:separator/>
      </w:r>
    </w:p>
  </w:endnote>
  <w:endnote w:type="continuationSeparator" w:id="0">
    <w:p w:rsidR="008F33E3" w:rsidRDefault="008F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3E3" w:rsidRDefault="008F33E3">
      <w:pPr>
        <w:spacing w:after="0" w:line="240" w:lineRule="auto"/>
      </w:pPr>
      <w:r>
        <w:separator/>
      </w:r>
    </w:p>
  </w:footnote>
  <w:footnote w:type="continuationSeparator" w:id="0">
    <w:p w:rsidR="008F33E3" w:rsidRDefault="008F33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940" w:rsidRDefault="00AC566C" w:rsidP="00592940">
    <w:pPr>
      <w:pStyle w:val="Header"/>
      <w:framePr w:wrap="around" w:vAnchor="text" w:hAnchor="margin" w:xAlign="right" w:y="1"/>
      <w:rPr>
        <w:rStyle w:val="PageNumber"/>
      </w:rPr>
    </w:pPr>
    <w:r>
      <w:rPr>
        <w:rStyle w:val="PageNumber"/>
      </w:rPr>
      <w:fldChar w:fldCharType="begin"/>
    </w:r>
    <w:r w:rsidR="00592940">
      <w:rPr>
        <w:rStyle w:val="PageNumber"/>
      </w:rPr>
      <w:instrText xml:space="preserve">PAGE  </w:instrText>
    </w:r>
    <w:r>
      <w:rPr>
        <w:rStyle w:val="PageNumber"/>
      </w:rPr>
      <w:fldChar w:fldCharType="end"/>
    </w:r>
  </w:p>
  <w:p w:rsidR="00592940" w:rsidRDefault="00592940" w:rsidP="0059294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940" w:rsidRDefault="00AC566C" w:rsidP="00592940">
    <w:pPr>
      <w:pStyle w:val="Header"/>
      <w:framePr w:wrap="around" w:vAnchor="text" w:hAnchor="margin" w:xAlign="right" w:y="1"/>
      <w:rPr>
        <w:rStyle w:val="PageNumber"/>
      </w:rPr>
    </w:pPr>
    <w:r>
      <w:rPr>
        <w:rStyle w:val="PageNumber"/>
      </w:rPr>
      <w:fldChar w:fldCharType="begin"/>
    </w:r>
    <w:r w:rsidR="00592940">
      <w:rPr>
        <w:rStyle w:val="PageNumber"/>
      </w:rPr>
      <w:instrText xml:space="preserve">PAGE  </w:instrText>
    </w:r>
    <w:r>
      <w:rPr>
        <w:rStyle w:val="PageNumber"/>
      </w:rPr>
      <w:fldChar w:fldCharType="separate"/>
    </w:r>
    <w:r w:rsidR="005E707C">
      <w:rPr>
        <w:rStyle w:val="PageNumber"/>
        <w:noProof/>
      </w:rPr>
      <w:t>9</w:t>
    </w:r>
    <w:r>
      <w:rPr>
        <w:rStyle w:val="PageNumber"/>
      </w:rPr>
      <w:fldChar w:fldCharType="end"/>
    </w:r>
  </w:p>
  <w:p w:rsidR="00592940" w:rsidRDefault="00592940" w:rsidP="00592940">
    <w:pPr>
      <w:pStyle w:val="Header"/>
      <w:ind w:right="360"/>
      <w:jc w:val="right"/>
    </w:pPr>
    <w:r>
      <w:t xml:space="preserve">Page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74B3"/>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65F6"/>
    <w:multiLevelType w:val="hybridMultilevel"/>
    <w:tmpl w:val="3F6A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6697B"/>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596"/>
    <w:multiLevelType w:val="hybridMultilevel"/>
    <w:tmpl w:val="E0FA6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25506"/>
    <w:multiLevelType w:val="hybridMultilevel"/>
    <w:tmpl w:val="EC147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71CAE"/>
    <w:multiLevelType w:val="hybridMultilevel"/>
    <w:tmpl w:val="4EB8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46FB0"/>
    <w:multiLevelType w:val="hybridMultilevel"/>
    <w:tmpl w:val="76A4F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F58B4"/>
    <w:multiLevelType w:val="hybridMultilevel"/>
    <w:tmpl w:val="6D76C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C6B6F"/>
    <w:multiLevelType w:val="hybridMultilevel"/>
    <w:tmpl w:val="6AC4684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90E3C"/>
    <w:multiLevelType w:val="hybridMultilevel"/>
    <w:tmpl w:val="D4A8D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603C4"/>
    <w:multiLevelType w:val="hybridMultilevel"/>
    <w:tmpl w:val="4680F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74FD1"/>
    <w:multiLevelType w:val="hybridMultilevel"/>
    <w:tmpl w:val="E00CD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3C6465"/>
    <w:multiLevelType w:val="hybridMultilevel"/>
    <w:tmpl w:val="3F6A4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038E6"/>
    <w:multiLevelType w:val="hybridMultilevel"/>
    <w:tmpl w:val="4CB2C8C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7D3623"/>
    <w:multiLevelType w:val="hybridMultilevel"/>
    <w:tmpl w:val="E0FA6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8"/>
  </w:num>
  <w:num w:numId="4">
    <w:abstractNumId w:val="9"/>
  </w:num>
  <w:num w:numId="5">
    <w:abstractNumId w:val="12"/>
  </w:num>
  <w:num w:numId="6">
    <w:abstractNumId w:val="5"/>
  </w:num>
  <w:num w:numId="7">
    <w:abstractNumId w:val="3"/>
  </w:num>
  <w:num w:numId="8">
    <w:abstractNumId w:val="14"/>
  </w:num>
  <w:num w:numId="9">
    <w:abstractNumId w:val="1"/>
  </w:num>
  <w:num w:numId="10">
    <w:abstractNumId w:val="7"/>
  </w:num>
  <w:num w:numId="11">
    <w:abstractNumId w:val="0"/>
  </w:num>
  <w:num w:numId="12">
    <w:abstractNumId w:val="2"/>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F8"/>
    <w:rsid w:val="0000333F"/>
    <w:rsid w:val="00061410"/>
    <w:rsid w:val="0006385B"/>
    <w:rsid w:val="00065EAB"/>
    <w:rsid w:val="00066355"/>
    <w:rsid w:val="00083BD0"/>
    <w:rsid w:val="000D07D3"/>
    <w:rsid w:val="000E2288"/>
    <w:rsid w:val="001259A6"/>
    <w:rsid w:val="001A2784"/>
    <w:rsid w:val="00227AF2"/>
    <w:rsid w:val="00255EE1"/>
    <w:rsid w:val="002938D8"/>
    <w:rsid w:val="002A2063"/>
    <w:rsid w:val="002A42E4"/>
    <w:rsid w:val="002B5BC8"/>
    <w:rsid w:val="002D2F72"/>
    <w:rsid w:val="003119E5"/>
    <w:rsid w:val="00335FBD"/>
    <w:rsid w:val="00340907"/>
    <w:rsid w:val="003B1929"/>
    <w:rsid w:val="003F0443"/>
    <w:rsid w:val="003F1D66"/>
    <w:rsid w:val="003F4939"/>
    <w:rsid w:val="00411717"/>
    <w:rsid w:val="00417ADB"/>
    <w:rsid w:val="00420E61"/>
    <w:rsid w:val="004233E1"/>
    <w:rsid w:val="00426EE6"/>
    <w:rsid w:val="00427833"/>
    <w:rsid w:val="00466873"/>
    <w:rsid w:val="00472180"/>
    <w:rsid w:val="00477A2E"/>
    <w:rsid w:val="004C3E08"/>
    <w:rsid w:val="00584856"/>
    <w:rsid w:val="00592940"/>
    <w:rsid w:val="005E49AF"/>
    <w:rsid w:val="005E707C"/>
    <w:rsid w:val="00621EB5"/>
    <w:rsid w:val="00624D66"/>
    <w:rsid w:val="006F0401"/>
    <w:rsid w:val="0073457D"/>
    <w:rsid w:val="00734755"/>
    <w:rsid w:val="00735010"/>
    <w:rsid w:val="007A4989"/>
    <w:rsid w:val="007B72D2"/>
    <w:rsid w:val="007D0717"/>
    <w:rsid w:val="007E7626"/>
    <w:rsid w:val="00855FA1"/>
    <w:rsid w:val="008734C2"/>
    <w:rsid w:val="008956B8"/>
    <w:rsid w:val="008F33E3"/>
    <w:rsid w:val="009334EA"/>
    <w:rsid w:val="00943E50"/>
    <w:rsid w:val="009529F1"/>
    <w:rsid w:val="00955D55"/>
    <w:rsid w:val="009732A5"/>
    <w:rsid w:val="00987066"/>
    <w:rsid w:val="009978E6"/>
    <w:rsid w:val="009C376B"/>
    <w:rsid w:val="009F7EF4"/>
    <w:rsid w:val="00A0438E"/>
    <w:rsid w:val="00AC566C"/>
    <w:rsid w:val="00AC722E"/>
    <w:rsid w:val="00AE4A63"/>
    <w:rsid w:val="00B11A4A"/>
    <w:rsid w:val="00B62AFB"/>
    <w:rsid w:val="00BD6002"/>
    <w:rsid w:val="00C41D75"/>
    <w:rsid w:val="00C84FB8"/>
    <w:rsid w:val="00CC2B73"/>
    <w:rsid w:val="00CE2234"/>
    <w:rsid w:val="00D90200"/>
    <w:rsid w:val="00D97A3E"/>
    <w:rsid w:val="00DE697D"/>
    <w:rsid w:val="00E125DF"/>
    <w:rsid w:val="00E25CDE"/>
    <w:rsid w:val="00E403F8"/>
    <w:rsid w:val="00E7756C"/>
    <w:rsid w:val="00E900B6"/>
    <w:rsid w:val="00EE5178"/>
    <w:rsid w:val="00F35F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69D837-CF2D-4508-A07A-9DED2555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42"/>
    <w:pPr>
      <w:spacing w:after="200" w:line="276" w:lineRule="auto"/>
    </w:pPr>
    <w:rPr>
      <w:sz w:val="22"/>
      <w:szCs w:val="22"/>
      <w:lang w:eastAsia="en-US"/>
    </w:rPr>
  </w:style>
  <w:style w:type="paragraph" w:styleId="Heading1">
    <w:name w:val="heading 1"/>
    <w:basedOn w:val="Normal"/>
    <w:link w:val="Heading1Char"/>
    <w:uiPriority w:val="9"/>
    <w:qFormat/>
    <w:rsid w:val="00227AF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70FE9"/>
    <w:pPr>
      <w:tabs>
        <w:tab w:val="center" w:pos="4320"/>
        <w:tab w:val="right" w:pos="8640"/>
      </w:tabs>
    </w:pPr>
  </w:style>
  <w:style w:type="character" w:customStyle="1" w:styleId="HeaderChar">
    <w:name w:val="Header Char"/>
    <w:link w:val="Header"/>
    <w:rsid w:val="00170FE9"/>
    <w:rPr>
      <w:sz w:val="22"/>
      <w:szCs w:val="22"/>
    </w:rPr>
  </w:style>
  <w:style w:type="paragraph" w:styleId="Footer">
    <w:name w:val="footer"/>
    <w:basedOn w:val="Normal"/>
    <w:link w:val="FooterChar"/>
    <w:rsid w:val="00170FE9"/>
    <w:pPr>
      <w:tabs>
        <w:tab w:val="center" w:pos="4320"/>
        <w:tab w:val="right" w:pos="8640"/>
      </w:tabs>
    </w:pPr>
  </w:style>
  <w:style w:type="character" w:customStyle="1" w:styleId="FooterChar">
    <w:name w:val="Footer Char"/>
    <w:link w:val="Footer"/>
    <w:rsid w:val="00170FE9"/>
    <w:rPr>
      <w:sz w:val="22"/>
      <w:szCs w:val="22"/>
    </w:rPr>
  </w:style>
  <w:style w:type="character" w:styleId="PageNumber">
    <w:name w:val="page number"/>
    <w:basedOn w:val="DefaultParagraphFont"/>
    <w:rsid w:val="00170FE9"/>
  </w:style>
  <w:style w:type="character" w:customStyle="1" w:styleId="st1">
    <w:name w:val="st1"/>
    <w:basedOn w:val="DefaultParagraphFont"/>
    <w:rsid w:val="00E900B6"/>
  </w:style>
  <w:style w:type="character" w:styleId="Strong">
    <w:name w:val="Strong"/>
    <w:uiPriority w:val="22"/>
    <w:qFormat/>
    <w:rsid w:val="007A4989"/>
    <w:rPr>
      <w:b/>
      <w:bCs/>
    </w:rPr>
  </w:style>
  <w:style w:type="character" w:customStyle="1" w:styleId="aqj">
    <w:name w:val="aqj"/>
    <w:rsid w:val="00E25CDE"/>
  </w:style>
  <w:style w:type="character" w:styleId="Hyperlink">
    <w:name w:val="Hyperlink"/>
    <w:rsid w:val="000D07D3"/>
    <w:rPr>
      <w:color w:val="0000FF"/>
      <w:u w:val="single"/>
    </w:rPr>
  </w:style>
  <w:style w:type="paragraph" w:styleId="ListParagraph">
    <w:name w:val="List Paragraph"/>
    <w:basedOn w:val="Normal"/>
    <w:qFormat/>
    <w:rsid w:val="0073457D"/>
    <w:pPr>
      <w:ind w:left="720"/>
      <w:contextualSpacing/>
    </w:pPr>
  </w:style>
  <w:style w:type="character" w:customStyle="1" w:styleId="Heading1Char">
    <w:name w:val="Heading 1 Char"/>
    <w:basedOn w:val="DefaultParagraphFont"/>
    <w:link w:val="Heading1"/>
    <w:uiPriority w:val="9"/>
    <w:rsid w:val="00227AF2"/>
    <w:rPr>
      <w:rFonts w:ascii="Times New Roman" w:eastAsia="Times New Roman" w:hAnsi="Times New Roman"/>
      <w:b/>
      <w:bCs/>
      <w:kern w:val="36"/>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39773">
      <w:bodyDiv w:val="1"/>
      <w:marLeft w:val="0"/>
      <w:marRight w:val="0"/>
      <w:marTop w:val="0"/>
      <w:marBottom w:val="0"/>
      <w:divBdr>
        <w:top w:val="none" w:sz="0" w:space="0" w:color="auto"/>
        <w:left w:val="none" w:sz="0" w:space="0" w:color="auto"/>
        <w:bottom w:val="none" w:sz="0" w:space="0" w:color="auto"/>
        <w:right w:val="none" w:sz="0" w:space="0" w:color="auto"/>
      </w:divBdr>
    </w:div>
    <w:div w:id="464279304">
      <w:bodyDiv w:val="1"/>
      <w:marLeft w:val="0"/>
      <w:marRight w:val="0"/>
      <w:marTop w:val="0"/>
      <w:marBottom w:val="0"/>
      <w:divBdr>
        <w:top w:val="none" w:sz="0" w:space="0" w:color="auto"/>
        <w:left w:val="none" w:sz="0" w:space="0" w:color="auto"/>
        <w:bottom w:val="none" w:sz="0" w:space="0" w:color="auto"/>
        <w:right w:val="none" w:sz="0" w:space="0" w:color="auto"/>
      </w:divBdr>
      <w:divsChild>
        <w:div w:id="792093679">
          <w:marLeft w:val="0"/>
          <w:marRight w:val="0"/>
          <w:marTop w:val="0"/>
          <w:marBottom w:val="0"/>
          <w:divBdr>
            <w:top w:val="none" w:sz="0" w:space="0" w:color="auto"/>
            <w:left w:val="none" w:sz="0" w:space="0" w:color="auto"/>
            <w:bottom w:val="none" w:sz="0" w:space="0" w:color="auto"/>
            <w:right w:val="none" w:sz="0" w:space="0" w:color="auto"/>
          </w:divBdr>
        </w:div>
        <w:div w:id="1866819673">
          <w:marLeft w:val="0"/>
          <w:marRight w:val="0"/>
          <w:marTop w:val="0"/>
          <w:marBottom w:val="0"/>
          <w:divBdr>
            <w:top w:val="none" w:sz="0" w:space="0" w:color="auto"/>
            <w:left w:val="none" w:sz="0" w:space="0" w:color="auto"/>
            <w:bottom w:val="none" w:sz="0" w:space="0" w:color="auto"/>
            <w:right w:val="none" w:sz="0" w:space="0" w:color="auto"/>
          </w:divBdr>
        </w:div>
        <w:div w:id="1248878933">
          <w:marLeft w:val="0"/>
          <w:marRight w:val="0"/>
          <w:marTop w:val="0"/>
          <w:marBottom w:val="0"/>
          <w:divBdr>
            <w:top w:val="none" w:sz="0" w:space="0" w:color="auto"/>
            <w:left w:val="none" w:sz="0" w:space="0" w:color="auto"/>
            <w:bottom w:val="none" w:sz="0" w:space="0" w:color="auto"/>
            <w:right w:val="none" w:sz="0" w:space="0" w:color="auto"/>
          </w:divBdr>
        </w:div>
      </w:divsChild>
    </w:div>
    <w:div w:id="1152021189">
      <w:bodyDiv w:val="1"/>
      <w:marLeft w:val="0"/>
      <w:marRight w:val="0"/>
      <w:marTop w:val="0"/>
      <w:marBottom w:val="0"/>
      <w:divBdr>
        <w:top w:val="none" w:sz="0" w:space="0" w:color="auto"/>
        <w:left w:val="none" w:sz="0" w:space="0" w:color="auto"/>
        <w:bottom w:val="none" w:sz="0" w:space="0" w:color="auto"/>
        <w:right w:val="none" w:sz="0" w:space="0" w:color="auto"/>
      </w:divBdr>
    </w:div>
    <w:div w:id="20135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cup-us.ahrq.gov/db/vars/prdayn/nisnote.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22271</CharactersWithSpaces>
  <SharedDoc>false</SharedDoc>
  <HLinks>
    <vt:vector size="12" baseType="variant">
      <vt:variant>
        <vt:i4>1179663</vt:i4>
      </vt:variant>
      <vt:variant>
        <vt:i4>3</vt:i4>
      </vt:variant>
      <vt:variant>
        <vt:i4>0</vt:i4>
      </vt:variant>
      <vt:variant>
        <vt:i4>5</vt:i4>
      </vt:variant>
      <vt:variant>
        <vt:lpwstr>http://submit.neurology.org/</vt:lpwstr>
      </vt:variant>
      <vt:variant>
        <vt:lpwstr/>
      </vt:variant>
      <vt:variant>
        <vt:i4>3997751</vt:i4>
      </vt:variant>
      <vt:variant>
        <vt:i4>0</vt:i4>
      </vt:variant>
      <vt:variant>
        <vt:i4>0</vt:i4>
      </vt:variant>
      <vt:variant>
        <vt:i4>5</vt:i4>
      </vt:variant>
      <vt:variant>
        <vt:lpwstr>https://www.hcup-us.ahrq.gov/db/vars/prdayn/nisnote.jsp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J. Englot</dc:creator>
  <cp:lastModifiedBy>David Ouyang</cp:lastModifiedBy>
  <cp:revision>5</cp:revision>
  <dcterms:created xsi:type="dcterms:W3CDTF">2017-10-18T21:56:00Z</dcterms:created>
  <dcterms:modified xsi:type="dcterms:W3CDTF">2017-10-18T23:03:00Z</dcterms:modified>
</cp:coreProperties>
</file>