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D86" w:rsidRPr="00E07D86" w:rsidRDefault="00E07D86" w:rsidP="00483DEF">
      <w:pPr>
        <w:pStyle w:val="NormalWeb"/>
        <w:spacing w:before="0" w:beforeAutospacing="0" w:after="160" w:afterAutospacing="0"/>
        <w:rPr>
          <w:b/>
          <w:bCs/>
          <w:color w:val="222222"/>
          <w:shd w:val="clear" w:color="auto" w:fill="FFFFFF"/>
        </w:rPr>
      </w:pPr>
      <w:r w:rsidRPr="00E07D86">
        <w:rPr>
          <w:b/>
          <w:bCs/>
          <w:color w:val="222222"/>
          <w:shd w:val="clear" w:color="auto" w:fill="FFFFFF"/>
        </w:rPr>
        <w:br/>
        <w:t>What's in a Name? Factors that</w:t>
      </w:r>
      <w:r w:rsidR="000C6412">
        <w:rPr>
          <w:b/>
          <w:bCs/>
          <w:color w:val="222222"/>
          <w:shd w:val="clear" w:color="auto" w:fill="FFFFFF"/>
        </w:rPr>
        <w:t xml:space="preserve"> </w:t>
      </w:r>
      <w:r w:rsidR="009A76AD">
        <w:rPr>
          <w:b/>
          <w:bCs/>
          <w:color w:val="222222"/>
          <w:shd w:val="clear" w:color="auto" w:fill="FFFFFF"/>
        </w:rPr>
        <w:t>influence the</w:t>
      </w:r>
      <w:r>
        <w:rPr>
          <w:b/>
          <w:bCs/>
          <w:color w:val="222222"/>
          <w:shd w:val="clear" w:color="auto" w:fill="FFFFFF"/>
        </w:rPr>
        <w:t xml:space="preserve"> u</w:t>
      </w:r>
      <w:r w:rsidRPr="00E07D86">
        <w:rPr>
          <w:b/>
          <w:bCs/>
          <w:color w:val="222222"/>
          <w:shd w:val="clear" w:color="auto" w:fill="FFFFFF"/>
        </w:rPr>
        <w:t xml:space="preserve">sage of </w:t>
      </w:r>
      <w:r>
        <w:rPr>
          <w:b/>
          <w:bCs/>
          <w:color w:val="222222"/>
          <w:shd w:val="clear" w:color="auto" w:fill="FFFFFF"/>
        </w:rPr>
        <w:t>Generic vs. Trade Names for C</w:t>
      </w:r>
      <w:r w:rsidRPr="00E07D86">
        <w:rPr>
          <w:b/>
          <w:bCs/>
          <w:color w:val="222222"/>
          <w:shd w:val="clear" w:color="auto" w:fill="FFFFFF"/>
        </w:rPr>
        <w:t xml:space="preserve">ardiac </w:t>
      </w:r>
      <w:r>
        <w:rPr>
          <w:b/>
          <w:bCs/>
          <w:color w:val="222222"/>
          <w:shd w:val="clear" w:color="auto" w:fill="FFFFFF"/>
        </w:rPr>
        <w:t>M</w:t>
      </w:r>
      <w:r w:rsidRPr="00E07D86">
        <w:rPr>
          <w:b/>
          <w:bCs/>
          <w:color w:val="222222"/>
          <w:shd w:val="clear" w:color="auto" w:fill="FFFFFF"/>
        </w:rPr>
        <w:t>edications among Healthcare Providers</w:t>
      </w:r>
    </w:p>
    <w:p w:rsidR="00E07D86" w:rsidRPr="00E07D86" w:rsidRDefault="00E07D86" w:rsidP="00483DEF">
      <w:pPr>
        <w:pStyle w:val="NormalWeb"/>
        <w:spacing w:before="0" w:beforeAutospacing="0" w:after="160" w:afterAutospacing="0"/>
        <w:rPr>
          <w:b/>
          <w:bCs/>
          <w:color w:val="222222"/>
          <w:shd w:val="clear" w:color="auto" w:fill="FFFFFF"/>
        </w:rPr>
      </w:pPr>
    </w:p>
    <w:p w:rsidR="00483DEF" w:rsidRPr="00E07D86" w:rsidRDefault="00DD6BBD" w:rsidP="00483DEF">
      <w:pPr>
        <w:pStyle w:val="NormalWeb"/>
        <w:spacing w:before="0" w:beforeAutospacing="0" w:after="160" w:afterAutospacing="0"/>
      </w:pPr>
      <w:r w:rsidRPr="00E07D86">
        <w:rPr>
          <w:color w:val="000000"/>
        </w:rPr>
        <w:t>David Ouyang MD</w:t>
      </w:r>
      <w:r w:rsidRPr="00E07D86">
        <w:rPr>
          <w:color w:val="000000"/>
          <w:vertAlign w:val="superscript"/>
        </w:rPr>
        <w:t>1</w:t>
      </w:r>
      <w:r w:rsidRPr="00E07D86">
        <w:rPr>
          <w:color w:val="000000"/>
        </w:rPr>
        <w:t xml:space="preserve">, </w:t>
      </w:r>
      <w:r w:rsidR="0073533F" w:rsidRPr="00E07D86">
        <w:rPr>
          <w:color w:val="000000"/>
        </w:rPr>
        <w:t>Rebecca Tisdale MD</w:t>
      </w:r>
      <w:r w:rsidR="0073533F" w:rsidRPr="00E07D86">
        <w:rPr>
          <w:color w:val="000000"/>
          <w:vertAlign w:val="superscript"/>
        </w:rPr>
        <w:t>2</w:t>
      </w:r>
      <w:r w:rsidR="0073533F" w:rsidRPr="00E07D86">
        <w:rPr>
          <w:color w:val="000000"/>
        </w:rPr>
        <w:t xml:space="preserve">, </w:t>
      </w:r>
      <w:r w:rsidRPr="00E07D86">
        <w:rPr>
          <w:color w:val="000000"/>
        </w:rPr>
        <w:t>Paul Cheng MD PhD</w:t>
      </w:r>
      <w:r w:rsidRPr="00E07D86">
        <w:rPr>
          <w:color w:val="000000"/>
          <w:vertAlign w:val="superscript"/>
        </w:rPr>
        <w:t>1</w:t>
      </w:r>
      <w:r w:rsidRPr="00E07D86">
        <w:rPr>
          <w:color w:val="000000"/>
        </w:rPr>
        <w:t xml:space="preserve">, </w:t>
      </w:r>
      <w:r w:rsidR="00D107DF" w:rsidRPr="00E07D86">
        <w:rPr>
          <w:color w:val="000000"/>
        </w:rPr>
        <w:t>Jeffrey Chi MD</w:t>
      </w:r>
      <w:r w:rsidR="00D107DF" w:rsidRPr="00E07D86">
        <w:rPr>
          <w:color w:val="000000"/>
          <w:vertAlign w:val="superscript"/>
        </w:rPr>
        <w:t>2</w:t>
      </w:r>
      <w:r w:rsidR="00D107DF" w:rsidRPr="00E07D86">
        <w:rPr>
          <w:color w:val="000000"/>
        </w:rPr>
        <w:t>, Jonathan H. Chen MD PhD</w:t>
      </w:r>
      <w:r w:rsidR="00D107DF" w:rsidRPr="00E07D86">
        <w:rPr>
          <w:color w:val="000000"/>
          <w:vertAlign w:val="superscript"/>
        </w:rPr>
        <w:t>2</w:t>
      </w:r>
      <w:r w:rsidR="00D107DF" w:rsidRPr="00E07D86">
        <w:rPr>
          <w:color w:val="000000"/>
        </w:rPr>
        <w:t>,</w:t>
      </w:r>
      <w:r w:rsidR="00483DEF" w:rsidRPr="00E07D86">
        <w:rPr>
          <w:color w:val="000000"/>
        </w:rPr>
        <w:t>Euan Ashley MBBS PhD</w:t>
      </w:r>
      <w:r w:rsidR="00483DEF" w:rsidRPr="00E07D86">
        <w:rPr>
          <w:color w:val="000000"/>
          <w:vertAlign w:val="superscript"/>
        </w:rPr>
        <w:t>1</w:t>
      </w:r>
      <w:r w:rsidR="00483DEF" w:rsidRPr="00E07D86">
        <w:rPr>
          <w:color w:val="000000"/>
        </w:rPr>
        <w:t xml:space="preserve">, </w:t>
      </w:r>
    </w:p>
    <w:p w:rsidR="00483DEF" w:rsidRPr="00E07D86" w:rsidRDefault="00483DEF" w:rsidP="00483DEF">
      <w:pPr>
        <w:pStyle w:val="NormalWeb"/>
        <w:spacing w:before="0" w:beforeAutospacing="0" w:after="160" w:afterAutospacing="0"/>
      </w:pPr>
      <w:r w:rsidRPr="00E07D86">
        <w:rPr>
          <w:color w:val="000000"/>
          <w:vertAlign w:val="superscript"/>
        </w:rPr>
        <w:t>1</w:t>
      </w:r>
      <w:r w:rsidRPr="00E07D86">
        <w:rPr>
          <w:color w:val="000000"/>
        </w:rPr>
        <w:t>Department of Internal Medicine, Division of Cardiovascular Medicine, Stanford University School of Medicine, Stanford, CA USA</w:t>
      </w:r>
    </w:p>
    <w:p w:rsidR="00483DEF" w:rsidRPr="00E07D86" w:rsidRDefault="00483DEF" w:rsidP="00483DEF">
      <w:pPr>
        <w:pStyle w:val="NormalWeb"/>
        <w:spacing w:before="0" w:beforeAutospacing="0" w:after="160" w:afterAutospacing="0"/>
      </w:pPr>
      <w:r w:rsidRPr="00E07D86">
        <w:rPr>
          <w:color w:val="000000"/>
          <w:vertAlign w:val="superscript"/>
        </w:rPr>
        <w:t>2</w:t>
      </w:r>
      <w:r w:rsidRPr="00E07D86">
        <w:rPr>
          <w:color w:val="000000"/>
        </w:rPr>
        <w:t>Department of Internal Medicine, Division of Hospital Medicine, Stanford University School of Medicine, Stanford, CA USA</w:t>
      </w:r>
    </w:p>
    <w:p w:rsidR="00A91B3F" w:rsidRPr="00E07D86" w:rsidRDefault="00483DEF" w:rsidP="00D107DF">
      <w:pPr>
        <w:pStyle w:val="NormalWeb"/>
        <w:shd w:val="clear" w:color="auto" w:fill="FFFFFF"/>
        <w:spacing w:before="0" w:beforeAutospacing="0" w:after="0" w:afterAutospacing="0"/>
      </w:pPr>
      <w:r w:rsidRPr="00E07D86">
        <w:t> </w:t>
      </w:r>
    </w:p>
    <w:p w:rsidR="00D107DF" w:rsidRPr="00E07D86" w:rsidRDefault="00286255" w:rsidP="00D107DF">
      <w:pPr>
        <w:pStyle w:val="NormalWeb"/>
        <w:shd w:val="clear" w:color="auto" w:fill="FFFFFF"/>
        <w:spacing w:before="0" w:beforeAutospacing="0" w:after="0" w:afterAutospacing="0"/>
      </w:pPr>
      <w:r w:rsidRPr="00E07D86">
        <w:br/>
        <w:t xml:space="preserve">Word Count: </w:t>
      </w:r>
      <w:r w:rsidR="003E7EB9">
        <w:t>79</w:t>
      </w:r>
      <w:r w:rsidR="004E03B0">
        <w:t>7</w:t>
      </w:r>
      <w:r w:rsidRPr="00E07D86">
        <w:tab/>
      </w:r>
    </w:p>
    <w:p w:rsidR="00D107DF" w:rsidRPr="00E07D86" w:rsidRDefault="00D107DF" w:rsidP="00D107DF">
      <w:pPr>
        <w:pStyle w:val="NormalWeb"/>
        <w:shd w:val="clear" w:color="auto" w:fill="FFFFFF"/>
        <w:spacing w:before="0" w:beforeAutospacing="0" w:after="0" w:afterAutospacing="0"/>
      </w:pPr>
    </w:p>
    <w:p w:rsidR="00286255" w:rsidRPr="00E07D86" w:rsidRDefault="00286255" w:rsidP="00286255">
      <w:pPr>
        <w:pStyle w:val="NormalWeb"/>
        <w:shd w:val="clear" w:color="auto" w:fill="FFFFFF"/>
        <w:spacing w:before="0" w:beforeAutospacing="0" w:after="0" w:afterAutospacing="0"/>
      </w:pPr>
    </w:p>
    <w:p w:rsidR="00286255" w:rsidRPr="00E07D86" w:rsidRDefault="00286255" w:rsidP="00286255">
      <w:pPr>
        <w:pStyle w:val="NormalWeb"/>
        <w:shd w:val="clear" w:color="auto" w:fill="FFFFFF"/>
        <w:spacing w:before="0" w:beforeAutospacing="0" w:after="0" w:afterAutospacing="0"/>
      </w:pPr>
      <w:r w:rsidRPr="00E07D86">
        <w:rPr>
          <w:b/>
          <w:bCs/>
          <w:color w:val="333333"/>
        </w:rPr>
        <w:t>Author Contributions:</w:t>
      </w:r>
      <w:r w:rsidRPr="00E07D86">
        <w:rPr>
          <w:color w:val="333333"/>
        </w:rPr>
        <w:t> Ouyang had full access to the data in the study and takes responsibility for the integrity of the data and the accuracy of the data analysis.</w:t>
      </w:r>
    </w:p>
    <w:p w:rsidR="00286255" w:rsidRPr="00E07D86" w:rsidRDefault="00286255" w:rsidP="00286255">
      <w:pPr>
        <w:pStyle w:val="NormalWeb"/>
        <w:shd w:val="clear" w:color="auto" w:fill="FFFFFF"/>
        <w:spacing w:before="0" w:beforeAutospacing="0" w:after="0" w:afterAutospacing="0"/>
      </w:pPr>
      <w:r w:rsidRPr="00E07D86">
        <w:rPr>
          <w:i/>
          <w:iCs/>
          <w:color w:val="333333"/>
        </w:rPr>
        <w:t>Study concept and design</w:t>
      </w:r>
      <w:r w:rsidR="00417511" w:rsidRPr="00E07D86">
        <w:rPr>
          <w:color w:val="333333"/>
        </w:rPr>
        <w:t>: Ouyang, Tisdale, Cheng</w:t>
      </w:r>
    </w:p>
    <w:p w:rsidR="00286255" w:rsidRPr="00E07D86" w:rsidRDefault="00286255" w:rsidP="00286255">
      <w:pPr>
        <w:pStyle w:val="NormalWeb"/>
        <w:shd w:val="clear" w:color="auto" w:fill="FFFFFF"/>
        <w:spacing w:before="0" w:beforeAutospacing="0" w:after="0" w:afterAutospacing="0"/>
      </w:pPr>
      <w:r w:rsidRPr="00E07D86">
        <w:rPr>
          <w:i/>
          <w:iCs/>
          <w:color w:val="333333"/>
        </w:rPr>
        <w:t>Acquisition of data</w:t>
      </w:r>
      <w:r w:rsidRPr="00E07D86">
        <w:rPr>
          <w:color w:val="333333"/>
        </w:rPr>
        <w:t>: Ouyang, Chi, Chen.</w:t>
      </w:r>
    </w:p>
    <w:p w:rsidR="00286255" w:rsidRPr="00E07D86" w:rsidRDefault="00286255" w:rsidP="00286255">
      <w:pPr>
        <w:pStyle w:val="NormalWeb"/>
        <w:shd w:val="clear" w:color="auto" w:fill="FFFFFF"/>
        <w:spacing w:before="0" w:beforeAutospacing="0" w:after="0" w:afterAutospacing="0"/>
      </w:pPr>
      <w:r w:rsidRPr="00E07D86">
        <w:rPr>
          <w:i/>
          <w:iCs/>
          <w:color w:val="333333"/>
        </w:rPr>
        <w:t>Analysis and interpretation of data</w:t>
      </w:r>
      <w:r w:rsidRPr="00E07D86">
        <w:rPr>
          <w:color w:val="333333"/>
        </w:rPr>
        <w:t>: Ouyang, Tisdale, Ashley, Chi, Chen.</w:t>
      </w:r>
    </w:p>
    <w:p w:rsidR="00286255" w:rsidRPr="00E07D86" w:rsidRDefault="00286255" w:rsidP="00286255">
      <w:pPr>
        <w:pStyle w:val="NormalWeb"/>
        <w:shd w:val="clear" w:color="auto" w:fill="FFFFFF"/>
        <w:spacing w:before="0" w:beforeAutospacing="0" w:after="0" w:afterAutospacing="0"/>
      </w:pPr>
      <w:r w:rsidRPr="00E07D86">
        <w:rPr>
          <w:i/>
          <w:iCs/>
          <w:color w:val="333333"/>
        </w:rPr>
        <w:t>Drafting of the manuscript</w:t>
      </w:r>
      <w:r w:rsidR="00417511" w:rsidRPr="00E07D86">
        <w:rPr>
          <w:color w:val="333333"/>
        </w:rPr>
        <w:t>: Ouyang, Tisdale, Cheng</w:t>
      </w:r>
    </w:p>
    <w:p w:rsidR="00286255" w:rsidRPr="00E07D86" w:rsidRDefault="00286255" w:rsidP="00286255">
      <w:pPr>
        <w:pStyle w:val="NormalWeb"/>
        <w:shd w:val="clear" w:color="auto" w:fill="FFFFFF"/>
        <w:spacing w:before="0" w:beforeAutospacing="0" w:after="0" w:afterAutospacing="0"/>
      </w:pPr>
      <w:r w:rsidRPr="00E07D86">
        <w:rPr>
          <w:i/>
          <w:iCs/>
          <w:color w:val="333333"/>
        </w:rPr>
        <w:t>Critical revision of the manuscript for important intellectual content</w:t>
      </w:r>
      <w:r w:rsidRPr="00E07D86">
        <w:rPr>
          <w:color w:val="333333"/>
        </w:rPr>
        <w:t xml:space="preserve">: Ouyang, Tisdale, </w:t>
      </w:r>
      <w:r w:rsidR="00417511" w:rsidRPr="00E07D86">
        <w:rPr>
          <w:color w:val="333333"/>
        </w:rPr>
        <w:t>Cheng, Chi, Chen, Ashley</w:t>
      </w:r>
    </w:p>
    <w:p w:rsidR="00286255" w:rsidRPr="00E07D86" w:rsidRDefault="00286255" w:rsidP="00286255">
      <w:pPr>
        <w:pStyle w:val="NormalWeb"/>
        <w:shd w:val="clear" w:color="auto" w:fill="FFFFFF"/>
        <w:spacing w:before="0" w:beforeAutospacing="0" w:after="0" w:afterAutospacing="0"/>
        <w:rPr>
          <w:color w:val="333333"/>
        </w:rPr>
      </w:pPr>
      <w:r w:rsidRPr="00E07D86">
        <w:rPr>
          <w:i/>
          <w:iCs/>
          <w:color w:val="333333"/>
        </w:rPr>
        <w:t>Statistical analysis</w:t>
      </w:r>
      <w:r w:rsidRPr="00E07D86">
        <w:rPr>
          <w:color w:val="333333"/>
        </w:rPr>
        <w:t>: Ouyang, Tisdale, Chen.</w:t>
      </w:r>
    </w:p>
    <w:p w:rsidR="00286255" w:rsidRPr="00E07D86" w:rsidRDefault="00286255" w:rsidP="00D107DF">
      <w:pPr>
        <w:pStyle w:val="NormalWeb"/>
        <w:shd w:val="clear" w:color="auto" w:fill="FFFFFF"/>
        <w:spacing w:before="0" w:beforeAutospacing="0" w:after="0" w:afterAutospacing="0"/>
        <w:rPr>
          <w:noProof/>
        </w:rPr>
      </w:pPr>
    </w:p>
    <w:p w:rsidR="00286255" w:rsidRPr="00E07D86" w:rsidRDefault="00286255" w:rsidP="00D107DF">
      <w:pPr>
        <w:pStyle w:val="NormalWeb"/>
        <w:shd w:val="clear" w:color="auto" w:fill="FFFFFF"/>
        <w:spacing w:before="0" w:beforeAutospacing="0" w:after="0" w:afterAutospacing="0"/>
        <w:rPr>
          <w:noProof/>
        </w:rPr>
      </w:pPr>
    </w:p>
    <w:p w:rsidR="00286255" w:rsidRPr="00E07D86" w:rsidRDefault="00286255"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BF2182" w:rsidRPr="00E07D86" w:rsidRDefault="00B76164" w:rsidP="00483DEF">
      <w:pPr>
        <w:pStyle w:val="NormalWeb"/>
        <w:spacing w:before="0" w:beforeAutospacing="0" w:after="160" w:afterAutospacing="0"/>
        <w:rPr>
          <w:b/>
          <w:color w:val="000000"/>
        </w:rPr>
      </w:pPr>
      <w:r w:rsidRPr="00E07D86">
        <w:rPr>
          <w:b/>
          <w:color w:val="000000"/>
        </w:rPr>
        <w:lastRenderedPageBreak/>
        <w:t>Introduction</w:t>
      </w:r>
    </w:p>
    <w:p w:rsidR="00483DEF" w:rsidRPr="00E07D86" w:rsidRDefault="00FE48A5" w:rsidP="00483DEF">
      <w:pPr>
        <w:pStyle w:val="NormalWeb"/>
        <w:spacing w:before="0" w:beforeAutospacing="0" w:after="160" w:afterAutospacing="0"/>
        <w:rPr>
          <w:color w:val="000000"/>
        </w:rPr>
      </w:pPr>
      <w:r w:rsidRPr="00E07D86">
        <w:rPr>
          <w:color w:val="000000"/>
        </w:rPr>
        <w:t xml:space="preserve">The use of trade names for drugs in clinical practice raises awareness of these </w:t>
      </w:r>
      <w:r w:rsidR="000C6412" w:rsidRPr="00E07D86">
        <w:rPr>
          <w:color w:val="000000"/>
        </w:rPr>
        <w:t>brand names</w:t>
      </w:r>
      <w:r w:rsidRPr="00E07D86">
        <w:rPr>
          <w:color w:val="000000"/>
        </w:rPr>
        <w:t xml:space="preserve"> and has been shown to increase their use</w:t>
      </w:r>
      <w:r w:rsidR="00A70F55" w:rsidRPr="00E07D86">
        <w:rPr>
          <w:color w:val="000000"/>
          <w:vertAlign w:val="superscript"/>
        </w:rPr>
        <w:t>1</w:t>
      </w:r>
      <w:r w:rsidRPr="00E07D86">
        <w:rPr>
          <w:color w:val="000000"/>
        </w:rPr>
        <w:t xml:space="preserve">. </w:t>
      </w:r>
      <w:r w:rsidR="00497E5A" w:rsidRPr="00E07D86">
        <w:rPr>
          <w:color w:val="000000"/>
        </w:rPr>
        <w:t xml:space="preserve"> While a</w:t>
      </w:r>
      <w:r w:rsidRPr="00E07D86">
        <w:rPr>
          <w:color w:val="000000"/>
        </w:rPr>
        <w:t>cademic</w:t>
      </w:r>
      <w:r w:rsidR="00BF2182" w:rsidRPr="00E07D86">
        <w:rPr>
          <w:color w:val="000000"/>
        </w:rPr>
        <w:t xml:space="preserve"> medical centers have made a</w:t>
      </w:r>
      <w:r w:rsidR="00497E5A" w:rsidRPr="00E07D86">
        <w:rPr>
          <w:color w:val="000000"/>
        </w:rPr>
        <w:t xml:space="preserve">n effort </w:t>
      </w:r>
      <w:r w:rsidR="00BF2182" w:rsidRPr="00E07D86">
        <w:rPr>
          <w:color w:val="000000"/>
        </w:rPr>
        <w:t>to teach generic medication names and discourage the use of trade names to reduce bias and contain costs</w:t>
      </w:r>
      <w:r w:rsidRPr="00E07D86">
        <w:rPr>
          <w:color w:val="000000"/>
        </w:rPr>
        <w:t xml:space="preserve">, </w:t>
      </w:r>
      <w:r w:rsidR="00483DEF" w:rsidRPr="00E07D86">
        <w:rPr>
          <w:color w:val="000000"/>
        </w:rPr>
        <w:t>usage of trade names p</w:t>
      </w:r>
      <w:r w:rsidRPr="00E07D86">
        <w:rPr>
          <w:color w:val="000000"/>
        </w:rPr>
        <w:t>ersists</w:t>
      </w:r>
      <w:r w:rsidRPr="00E07D86">
        <w:rPr>
          <w:color w:val="000000"/>
          <w:vertAlign w:val="superscript"/>
        </w:rPr>
        <w:t>1-</w:t>
      </w:r>
      <w:r w:rsidR="00000281">
        <w:rPr>
          <w:color w:val="000000"/>
          <w:vertAlign w:val="superscript"/>
        </w:rPr>
        <w:t>3</w:t>
      </w:r>
      <w:r w:rsidR="00483DEF" w:rsidRPr="00E07D86">
        <w:rPr>
          <w:color w:val="000000"/>
        </w:rPr>
        <w:t xml:space="preserve">. </w:t>
      </w:r>
      <w:r w:rsidR="00263C66" w:rsidRPr="00E07D86">
        <w:rPr>
          <w:color w:val="000000"/>
        </w:rPr>
        <w:t xml:space="preserve">Text paging </w:t>
      </w:r>
      <w:r w:rsidR="000C6412" w:rsidRPr="00E07D86">
        <w:rPr>
          <w:color w:val="000000"/>
        </w:rPr>
        <w:t>behaviors provide</w:t>
      </w:r>
      <w:r w:rsidR="00263C66" w:rsidRPr="00E07D86">
        <w:rPr>
          <w:color w:val="000000"/>
        </w:rPr>
        <w:t xml:space="preserve"> a reflection </w:t>
      </w:r>
      <w:r w:rsidR="000C6412" w:rsidRPr="00E07D86">
        <w:rPr>
          <w:color w:val="000000"/>
        </w:rPr>
        <w:t>of real</w:t>
      </w:r>
      <w:r w:rsidR="00263C66" w:rsidRPr="00E07D86">
        <w:rPr>
          <w:color w:val="000000"/>
        </w:rPr>
        <w:t xml:space="preserve">-world provider-to-provider communication outside of formal documentation. Applying a high-throughput method of assessing medication naming sentiment, we show that there is significant variability in preference of brand name versus generic name usage for common drugs. </w:t>
      </w:r>
      <w:r w:rsidR="00483DEF" w:rsidRPr="00E07D86">
        <w:rPr>
          <w:color w:val="000000"/>
        </w:rPr>
        <w:t>We sought to characterize the relative use of trade and generic drug names</w:t>
      </w:r>
      <w:r w:rsidR="00263C66">
        <w:rPr>
          <w:color w:val="000000"/>
        </w:rPr>
        <w:t xml:space="preserve"> in text </w:t>
      </w:r>
      <w:r w:rsidR="000C6412">
        <w:rPr>
          <w:color w:val="000000"/>
        </w:rPr>
        <w:t>pages and</w:t>
      </w:r>
      <w:r w:rsidRPr="00E07D86">
        <w:rPr>
          <w:color w:val="000000"/>
        </w:rPr>
        <w:t xml:space="preserve"> associate </w:t>
      </w:r>
      <w:r w:rsidR="00263C66">
        <w:rPr>
          <w:color w:val="000000"/>
        </w:rPr>
        <w:t>the</w:t>
      </w:r>
      <w:r w:rsidR="00C65220">
        <w:rPr>
          <w:color w:val="000000"/>
        </w:rPr>
        <w:t>se</w:t>
      </w:r>
      <w:r w:rsidR="00263C66">
        <w:rPr>
          <w:color w:val="000000"/>
        </w:rPr>
        <w:t xml:space="preserve"> ve</w:t>
      </w:r>
      <w:r w:rsidR="00F651BA">
        <w:rPr>
          <w:color w:val="000000"/>
        </w:rPr>
        <w:t>r</w:t>
      </w:r>
      <w:r w:rsidR="00263C66">
        <w:rPr>
          <w:color w:val="000000"/>
        </w:rPr>
        <w:t>nacular</w:t>
      </w:r>
      <w:r w:rsidRPr="00E07D86">
        <w:rPr>
          <w:color w:val="000000"/>
        </w:rPr>
        <w:t xml:space="preserve"> patterns with name and </w:t>
      </w:r>
      <w:r w:rsidR="00263C66">
        <w:rPr>
          <w:color w:val="000000"/>
        </w:rPr>
        <w:t xml:space="preserve">provider </w:t>
      </w:r>
      <w:r w:rsidR="000C6412">
        <w:rPr>
          <w:color w:val="000000"/>
        </w:rPr>
        <w:t>occupation</w:t>
      </w:r>
      <w:r w:rsidR="000C6412" w:rsidRPr="00E07D86">
        <w:rPr>
          <w:color w:val="000000"/>
        </w:rPr>
        <w:t xml:space="preserve"> characteristics</w:t>
      </w:r>
      <w:r w:rsidRPr="00E07D86">
        <w:rPr>
          <w:color w:val="000000"/>
        </w:rPr>
        <w:t>.</w:t>
      </w:r>
    </w:p>
    <w:p w:rsidR="00483DEF" w:rsidRPr="00E07D86" w:rsidRDefault="00483DEF" w:rsidP="00483DEF">
      <w:pPr>
        <w:pStyle w:val="NormalWeb"/>
        <w:spacing w:before="0" w:beforeAutospacing="0" w:after="160" w:afterAutospacing="0"/>
        <w:rPr>
          <w:b/>
        </w:rPr>
      </w:pPr>
      <w:r w:rsidRPr="00E07D86">
        <w:rPr>
          <w:b/>
          <w:color w:val="000000"/>
        </w:rPr>
        <w:t>Methods:</w:t>
      </w:r>
    </w:p>
    <w:p w:rsidR="00F56772" w:rsidRDefault="00AC3CDF" w:rsidP="00F56772">
      <w:pPr>
        <w:pStyle w:val="NormalWeb"/>
        <w:spacing w:before="0" w:beforeAutospacing="0" w:after="200" w:afterAutospacing="0"/>
        <w:rPr>
          <w:color w:val="000000"/>
          <w:shd w:val="clear" w:color="auto" w:fill="FFFFFF"/>
        </w:rPr>
      </w:pPr>
      <w:r w:rsidRPr="00E07D86">
        <w:rPr>
          <w:color w:val="000000"/>
        </w:rPr>
        <w:t>W</w:t>
      </w:r>
      <w:r w:rsidR="00483DEF" w:rsidRPr="00E07D86">
        <w:rPr>
          <w:color w:val="000000"/>
        </w:rPr>
        <w:t xml:space="preserve">e analyzed 1,048,576 text pages to housestaff between June 1, 2013 and April 24, 2017 at </w:t>
      </w:r>
      <w:r w:rsidR="000C6412" w:rsidRPr="00E07D86">
        <w:rPr>
          <w:color w:val="000000"/>
        </w:rPr>
        <w:t>an academic</w:t>
      </w:r>
      <w:r w:rsidR="00483DEF" w:rsidRPr="00E07D86">
        <w:rPr>
          <w:color w:val="000000"/>
        </w:rPr>
        <w:t xml:space="preserve"> university hospital. Mentions of</w:t>
      </w:r>
      <w:r w:rsidR="00000281">
        <w:rPr>
          <w:color w:val="000000"/>
        </w:rPr>
        <w:t xml:space="preserve"> </w:t>
      </w:r>
      <w:r w:rsidR="000C6412">
        <w:rPr>
          <w:color w:val="000000"/>
        </w:rPr>
        <w:t>the most</w:t>
      </w:r>
      <w:r w:rsidR="00000281">
        <w:rPr>
          <w:color w:val="000000"/>
        </w:rPr>
        <w:t xml:space="preserve"> </w:t>
      </w:r>
      <w:r w:rsidR="00000281" w:rsidRPr="00E07D86">
        <w:rPr>
          <w:color w:val="000000"/>
        </w:rPr>
        <w:t xml:space="preserve">frequently used </w:t>
      </w:r>
      <w:r w:rsidR="00483DEF" w:rsidRPr="00E07D86">
        <w:rPr>
          <w:color w:val="000000"/>
        </w:rPr>
        <w:t xml:space="preserve">medications </w:t>
      </w:r>
      <w:r w:rsidR="00D4572D" w:rsidRPr="00E07D86">
        <w:rPr>
          <w:color w:val="000000"/>
        </w:rPr>
        <w:t xml:space="preserve">in cardiology </w:t>
      </w:r>
      <w:r w:rsidR="00483DEF" w:rsidRPr="00E07D86">
        <w:rPr>
          <w:color w:val="000000"/>
        </w:rPr>
        <w:t xml:space="preserve">were identified and tallied. When explicitly mentioned in the body of the text page, the </w:t>
      </w:r>
      <w:r w:rsidR="00190B95" w:rsidRPr="00E07D86">
        <w:rPr>
          <w:color w:val="000000"/>
        </w:rPr>
        <w:t>profession</w:t>
      </w:r>
      <w:r w:rsidR="00483DEF" w:rsidRPr="00E07D86">
        <w:rPr>
          <w:color w:val="000000"/>
        </w:rPr>
        <w:t xml:space="preserve"> of the sender was established</w:t>
      </w:r>
      <w:r w:rsidR="00D5279E" w:rsidRPr="00E07D86">
        <w:rPr>
          <w:color w:val="000000"/>
        </w:rPr>
        <w:t xml:space="preserve">. </w:t>
      </w:r>
      <w:r w:rsidR="009A76AD">
        <w:rPr>
          <w:color w:val="000000"/>
        </w:rPr>
        <w:t xml:space="preserve">Common </w:t>
      </w:r>
      <w:r w:rsidR="00D06BF2">
        <w:rPr>
          <w:color w:val="000000"/>
        </w:rPr>
        <w:t xml:space="preserve">misspellings and alternative spellings </w:t>
      </w:r>
      <w:r w:rsidR="009A76AD">
        <w:rPr>
          <w:color w:val="000000"/>
        </w:rPr>
        <w:t>were identified by regular expression</w:t>
      </w:r>
      <w:r w:rsidR="00D06BF2">
        <w:rPr>
          <w:color w:val="000000"/>
        </w:rPr>
        <w:t xml:space="preserve"> and included in the analysis</w:t>
      </w:r>
      <w:r w:rsidR="009A76AD">
        <w:rPr>
          <w:color w:val="000000"/>
        </w:rPr>
        <w:t xml:space="preserve">. </w:t>
      </w:r>
      <w:r w:rsidR="00310584" w:rsidRPr="00E07D86">
        <w:rPr>
          <w:color w:val="000000"/>
        </w:rPr>
        <w:t xml:space="preserve">Text pages were algorithmically processed using Python </w:t>
      </w:r>
      <w:r w:rsidR="000C6412" w:rsidRPr="00E07D86">
        <w:rPr>
          <w:color w:val="000000"/>
        </w:rPr>
        <w:t>and analysis</w:t>
      </w:r>
      <w:r w:rsidR="00310584" w:rsidRPr="00E07D86">
        <w:rPr>
          <w:color w:val="000000"/>
        </w:rPr>
        <w:t xml:space="preserve"> was performed in </w:t>
      </w:r>
      <w:r w:rsidR="00F56772" w:rsidRPr="00F56772">
        <w:rPr>
          <w:color w:val="000000"/>
        </w:rPr>
        <w:t xml:space="preserve">R </w:t>
      </w:r>
      <w:r w:rsidR="00F56772" w:rsidRPr="00F56772">
        <w:rPr>
          <w:color w:val="000000"/>
          <w:shd w:val="clear" w:color="auto" w:fill="FFFFFF"/>
        </w:rPr>
        <w:t xml:space="preserve">and the </w:t>
      </w:r>
      <w:r w:rsidR="00F56772">
        <w:rPr>
          <w:color w:val="000000"/>
          <w:shd w:val="clear" w:color="auto" w:fill="FFFFFF"/>
        </w:rPr>
        <w:t xml:space="preserve">packages ggplot2, ggthemes, scales, and plyr. Complete code for the data visualization is available at </w:t>
      </w:r>
      <w:r w:rsidR="00F56772" w:rsidRPr="00F56772">
        <w:rPr>
          <w:color w:val="000000"/>
          <w:shd w:val="clear" w:color="auto" w:fill="FFFFFF"/>
        </w:rPr>
        <w:t>https://github.com/douyang/PagingDataAnalysis</w:t>
      </w:r>
      <w:r w:rsidR="00F56772">
        <w:rPr>
          <w:color w:val="000000"/>
          <w:shd w:val="clear" w:color="auto" w:fill="FFFFFF"/>
        </w:rPr>
        <w:t xml:space="preserve">. </w:t>
      </w:r>
    </w:p>
    <w:p w:rsidR="00483DEF" w:rsidRPr="00E07D86" w:rsidRDefault="00483DEF" w:rsidP="00483DEF">
      <w:pPr>
        <w:pStyle w:val="NormalWeb"/>
        <w:spacing w:before="0" w:beforeAutospacing="0" w:after="160" w:afterAutospacing="0"/>
        <w:rPr>
          <w:b/>
        </w:rPr>
      </w:pPr>
      <w:r w:rsidRPr="00E07D86">
        <w:rPr>
          <w:b/>
          <w:color w:val="000000"/>
        </w:rPr>
        <w:t>Results</w:t>
      </w:r>
      <w:r w:rsidR="00D06BF2">
        <w:rPr>
          <w:b/>
          <w:color w:val="000000"/>
        </w:rPr>
        <w:t xml:space="preserve"> and Data Visualization</w:t>
      </w:r>
      <w:r w:rsidRPr="00E07D86">
        <w:rPr>
          <w:b/>
          <w:color w:val="000000"/>
        </w:rPr>
        <w:t>:</w:t>
      </w:r>
    </w:p>
    <w:p w:rsidR="00483DEF" w:rsidRDefault="00483DEF" w:rsidP="006675A5">
      <w:pPr>
        <w:pStyle w:val="NormalWeb"/>
        <w:spacing w:before="0" w:beforeAutospacing="0" w:after="160" w:afterAutospacing="0"/>
        <w:rPr>
          <w:color w:val="000000"/>
        </w:rPr>
      </w:pPr>
      <w:r w:rsidRPr="00E07D86">
        <w:rPr>
          <w:color w:val="000000"/>
        </w:rPr>
        <w:t>We identified 102,243 pages regarding medications, of which 34,489</w:t>
      </w:r>
      <w:r w:rsidR="00650A5D" w:rsidRPr="00E07D86">
        <w:rPr>
          <w:color w:val="000000"/>
        </w:rPr>
        <w:t xml:space="preserve"> (33.7%)</w:t>
      </w:r>
      <w:r w:rsidRPr="00E07D86">
        <w:rPr>
          <w:color w:val="000000"/>
        </w:rPr>
        <w:t xml:space="preserve"> pages were from nurses and 20,446</w:t>
      </w:r>
      <w:r w:rsidR="00650A5D" w:rsidRPr="00E07D86">
        <w:rPr>
          <w:color w:val="000000"/>
        </w:rPr>
        <w:t xml:space="preserve"> (20.0%)</w:t>
      </w:r>
      <w:r w:rsidRPr="00E07D86">
        <w:rPr>
          <w:color w:val="000000"/>
        </w:rPr>
        <w:t xml:space="preserve"> pages </w:t>
      </w:r>
      <w:r w:rsidR="00650A5D" w:rsidRPr="00E07D86">
        <w:rPr>
          <w:color w:val="000000"/>
        </w:rPr>
        <w:t>were</w:t>
      </w:r>
      <w:r w:rsidRPr="00E07D86">
        <w:rPr>
          <w:color w:val="000000"/>
        </w:rPr>
        <w:t xml:space="preserve"> from pharmacists. </w:t>
      </w:r>
      <w:r w:rsidR="00BF2182" w:rsidRPr="00E07D86">
        <w:rPr>
          <w:color w:val="000000"/>
        </w:rPr>
        <w:t>Forty-</w:t>
      </w:r>
      <w:r w:rsidR="00D17F91" w:rsidRPr="00E07D86">
        <w:rPr>
          <w:color w:val="000000"/>
        </w:rPr>
        <w:t>seven</w:t>
      </w:r>
      <w:r w:rsidR="00D4572D" w:rsidRPr="00E07D86">
        <w:rPr>
          <w:color w:val="000000"/>
        </w:rPr>
        <w:t xml:space="preserve"> commonly used cardiac</w:t>
      </w:r>
      <w:r w:rsidRPr="00E07D86">
        <w:rPr>
          <w:color w:val="000000"/>
        </w:rPr>
        <w:t xml:space="preserve"> medications were mentioned </w:t>
      </w:r>
      <w:r w:rsidR="001345CE" w:rsidRPr="00E07D86">
        <w:rPr>
          <w:color w:val="000000"/>
        </w:rPr>
        <w:t>a total of 26,</w:t>
      </w:r>
      <w:r w:rsidR="00D17F91" w:rsidRPr="00E07D86">
        <w:rPr>
          <w:color w:val="000000"/>
        </w:rPr>
        <w:t>4</w:t>
      </w:r>
      <w:r w:rsidR="001345CE" w:rsidRPr="00E07D86">
        <w:rPr>
          <w:color w:val="000000"/>
        </w:rPr>
        <w:t xml:space="preserve">63 times. </w:t>
      </w:r>
      <w:r w:rsidRPr="00E07D86">
        <w:rPr>
          <w:color w:val="000000"/>
        </w:rPr>
        <w:t xml:space="preserve">The most common classes of medications were </w:t>
      </w:r>
      <w:r w:rsidR="001345CE" w:rsidRPr="00E07D86">
        <w:rPr>
          <w:color w:val="000000"/>
        </w:rPr>
        <w:t>anti-arrhythmics</w:t>
      </w:r>
      <w:r w:rsidRPr="00E07D86">
        <w:rPr>
          <w:color w:val="000000"/>
        </w:rPr>
        <w:t xml:space="preserve"> (1</w:t>
      </w:r>
      <w:r w:rsidR="001345CE" w:rsidRPr="00E07D86">
        <w:rPr>
          <w:color w:val="000000"/>
        </w:rPr>
        <w:t>4</w:t>
      </w:r>
      <w:r w:rsidRPr="00E07D86">
        <w:rPr>
          <w:color w:val="000000"/>
        </w:rPr>
        <w:t>.</w:t>
      </w:r>
      <w:r w:rsidR="001345CE" w:rsidRPr="00E07D86">
        <w:rPr>
          <w:color w:val="000000"/>
        </w:rPr>
        <w:t>6</w:t>
      </w:r>
      <w:r w:rsidRPr="00E07D86">
        <w:rPr>
          <w:color w:val="000000"/>
        </w:rPr>
        <w:t xml:space="preserve">%), </w:t>
      </w:r>
      <w:r w:rsidR="001345CE" w:rsidRPr="00E07D86">
        <w:rPr>
          <w:color w:val="000000"/>
        </w:rPr>
        <w:t>angiotensin-converting-enzyme inhibitors</w:t>
      </w:r>
      <w:r w:rsidRPr="00E07D86">
        <w:rPr>
          <w:color w:val="000000"/>
        </w:rPr>
        <w:t xml:space="preserve"> (1</w:t>
      </w:r>
      <w:r w:rsidR="001345CE" w:rsidRPr="00E07D86">
        <w:rPr>
          <w:color w:val="000000"/>
        </w:rPr>
        <w:t>4.6</w:t>
      </w:r>
      <w:r w:rsidRPr="00E07D86">
        <w:rPr>
          <w:color w:val="000000"/>
        </w:rPr>
        <w:t xml:space="preserve">%), and </w:t>
      </w:r>
      <w:r w:rsidR="00D17F91" w:rsidRPr="00E07D86">
        <w:rPr>
          <w:color w:val="000000"/>
        </w:rPr>
        <w:t>beta</w:t>
      </w:r>
      <w:r w:rsidR="001345CE" w:rsidRPr="00E07D86">
        <w:rPr>
          <w:color w:val="000000"/>
        </w:rPr>
        <w:t xml:space="preserve"> blockers</w:t>
      </w:r>
      <w:r w:rsidRPr="00E07D86">
        <w:rPr>
          <w:color w:val="000000"/>
        </w:rPr>
        <w:t xml:space="preserve"> (1</w:t>
      </w:r>
      <w:r w:rsidR="001345CE" w:rsidRPr="00E07D86">
        <w:rPr>
          <w:color w:val="000000"/>
        </w:rPr>
        <w:t>2</w:t>
      </w:r>
      <w:r w:rsidRPr="00E07D86">
        <w:rPr>
          <w:color w:val="000000"/>
        </w:rPr>
        <w:t>.</w:t>
      </w:r>
      <w:r w:rsidR="001345CE" w:rsidRPr="00E07D86">
        <w:rPr>
          <w:color w:val="000000"/>
        </w:rPr>
        <w:t>5</w:t>
      </w:r>
      <w:r w:rsidRPr="00E07D86">
        <w:rPr>
          <w:color w:val="000000"/>
        </w:rPr>
        <w:t xml:space="preserve">%). </w:t>
      </w:r>
      <w:r w:rsidR="00D06BF2" w:rsidRPr="00E07D86">
        <w:rPr>
          <w:color w:val="000000"/>
        </w:rPr>
        <w:t>There was significant variation in the preferential use of brand names vs. generic names</w:t>
      </w:r>
      <w:r w:rsidR="00D06BF2">
        <w:rPr>
          <w:color w:val="000000"/>
        </w:rPr>
        <w:t xml:space="preserve"> (Figure 1). </w:t>
      </w:r>
    </w:p>
    <w:p w:rsidR="00D614DD" w:rsidRDefault="007F2F56" w:rsidP="00D614DD">
      <w:pPr>
        <w:pStyle w:val="NormalWeb"/>
        <w:spacing w:before="0" w:beforeAutospacing="0" w:after="160" w:afterAutospacing="0"/>
        <w:rPr>
          <w:color w:val="000000"/>
        </w:rPr>
      </w:pPr>
      <w:r>
        <w:rPr>
          <w:color w:val="000000"/>
        </w:rPr>
        <w:t>We created a two</w:t>
      </w:r>
      <w:r w:rsidR="00C65220">
        <w:rPr>
          <w:color w:val="000000"/>
        </w:rPr>
        <w:t>-</w:t>
      </w:r>
      <w:r w:rsidR="00F62583">
        <w:rPr>
          <w:color w:val="000000"/>
        </w:rPr>
        <w:t xml:space="preserve">part </w:t>
      </w:r>
      <w:r w:rsidR="00D614DD">
        <w:rPr>
          <w:color w:val="000000"/>
        </w:rPr>
        <w:t xml:space="preserve">data visualization to </w:t>
      </w:r>
      <w:r w:rsidR="000C6412">
        <w:rPr>
          <w:color w:val="000000"/>
        </w:rPr>
        <w:t>display the</w:t>
      </w:r>
      <w:r w:rsidR="00F62583">
        <w:rPr>
          <w:color w:val="000000"/>
        </w:rPr>
        <w:t xml:space="preserve"> variation in the use of generic and brand names for medications across subspecialties, medication classes, provider types, and the frequency of mention</w:t>
      </w:r>
      <w:r w:rsidR="00D06BF2">
        <w:rPr>
          <w:color w:val="000000"/>
        </w:rPr>
        <w:t xml:space="preserve">. </w:t>
      </w:r>
      <w:r w:rsidR="00F62583">
        <w:rPr>
          <w:color w:val="000000"/>
        </w:rPr>
        <w:t>On the left hand side of the figure is a plot</w:t>
      </w:r>
      <w:r w:rsidR="00D06BF2">
        <w:rPr>
          <w:color w:val="000000"/>
        </w:rPr>
        <w:t xml:space="preserve"> of the ratio of generic to brand name usage for each medication in a manner s</w:t>
      </w:r>
      <w:r w:rsidR="00F62583">
        <w:rPr>
          <w:color w:val="000000"/>
        </w:rPr>
        <w:t>imilar to forest plots in meta-</w:t>
      </w:r>
      <w:r w:rsidR="000C6412">
        <w:rPr>
          <w:color w:val="000000"/>
        </w:rPr>
        <w:t>analyses. This</w:t>
      </w:r>
      <w:r w:rsidR="00D06BF2">
        <w:rPr>
          <w:color w:val="000000"/>
        </w:rPr>
        <w:t xml:space="preserve"> visually demonstrates the variation in the use of each name. At the center of the figure, a ratio of 1 suggests equal use of generic and brand names. Medications to the left of the center of the figure have a ratio less than 1, suggesting more generic name mentions than brand name, while medications to the right of the center of the figure have more brand name mentions than generic name mentions. The left side of the figure is labeled with the generic name and the right side of figure is labeled with the brand name, and points closer to each side suggest more frequent use of the each name. </w:t>
      </w:r>
      <w:r w:rsidR="00D614DD">
        <w:rPr>
          <w:color w:val="000000"/>
        </w:rPr>
        <w:t xml:space="preserve">A </w:t>
      </w:r>
      <w:r w:rsidR="00F05E61">
        <w:rPr>
          <w:color w:val="000000"/>
        </w:rPr>
        <w:t>point</w:t>
      </w:r>
      <w:r w:rsidR="00D614DD">
        <w:rPr>
          <w:color w:val="000000"/>
        </w:rPr>
        <w:t xml:space="preserve"> </w:t>
      </w:r>
      <w:r w:rsidR="000C6412">
        <w:rPr>
          <w:color w:val="000000"/>
        </w:rPr>
        <w:t xml:space="preserve">and 95% confidence interval line </w:t>
      </w:r>
      <w:r w:rsidR="00D614DD">
        <w:rPr>
          <w:color w:val="000000"/>
        </w:rPr>
        <w:t>is used to represent all mentions, while mentions that can be attributed to either a pharmacist or a nurse are independently analyzed and the ratio denoted by a P or a N respectively. O</w:t>
      </w:r>
      <w:r w:rsidR="00D06BF2">
        <w:rPr>
          <w:color w:val="000000"/>
        </w:rPr>
        <w:t xml:space="preserve">n the </w:t>
      </w:r>
      <w:r w:rsidR="00D614DD">
        <w:rPr>
          <w:color w:val="000000"/>
        </w:rPr>
        <w:t>far right side of figure</w:t>
      </w:r>
      <w:r w:rsidR="00D06BF2">
        <w:rPr>
          <w:color w:val="000000"/>
        </w:rPr>
        <w:t xml:space="preserve"> is a histogram of tot</w:t>
      </w:r>
      <w:r w:rsidR="00D614DD">
        <w:rPr>
          <w:color w:val="000000"/>
        </w:rPr>
        <w:t xml:space="preserve">al mentions of each medication. </w:t>
      </w:r>
    </w:p>
    <w:p w:rsidR="00D614DD" w:rsidRDefault="00F05E61" w:rsidP="00D614DD">
      <w:pPr>
        <w:pStyle w:val="NormalWeb"/>
        <w:spacing w:before="0" w:beforeAutospacing="0" w:after="160" w:afterAutospacing="0"/>
        <w:rPr>
          <w:color w:val="000000"/>
        </w:rPr>
      </w:pPr>
      <w:r>
        <w:rPr>
          <w:color w:val="000000"/>
        </w:rPr>
        <w:t>Walking through an example medication</w:t>
      </w:r>
      <w:r w:rsidR="00D614DD">
        <w:rPr>
          <w:color w:val="000000"/>
        </w:rPr>
        <w:t>, furosemide or Lasix is the last medication in our figure. From the right si</w:t>
      </w:r>
      <w:r w:rsidR="00C65220">
        <w:rPr>
          <w:color w:val="000000"/>
        </w:rPr>
        <w:t>d</w:t>
      </w:r>
      <w:r w:rsidR="00D614DD">
        <w:rPr>
          <w:color w:val="000000"/>
        </w:rPr>
        <w:t xml:space="preserve">e, we see that this is a commonly mentioned medication, with almost five thousand mentions in our dataset. From the total of 4,985 mentions, the ratio of mentions for "Lasix" to "furosemide" is 17.4, so the point estimate is on the right side of the figure. </w:t>
      </w:r>
      <w:r w:rsidR="00000281">
        <w:rPr>
          <w:color w:val="000000"/>
        </w:rPr>
        <w:t>Of the subset of pages from nurses and</w:t>
      </w:r>
      <w:r w:rsidR="000C6412">
        <w:rPr>
          <w:color w:val="000000"/>
        </w:rPr>
        <w:t xml:space="preserve"> </w:t>
      </w:r>
      <w:r w:rsidR="00000281">
        <w:rPr>
          <w:color w:val="000000"/>
        </w:rPr>
        <w:t>pharmacists, the ratios</w:t>
      </w:r>
      <w:r w:rsidR="000C6412">
        <w:rPr>
          <w:color w:val="000000"/>
        </w:rPr>
        <w:t xml:space="preserve"> </w:t>
      </w:r>
      <w:r w:rsidR="00000281">
        <w:rPr>
          <w:color w:val="000000"/>
        </w:rPr>
        <w:t xml:space="preserve">are 42.5 and 3 </w:t>
      </w:r>
      <w:r w:rsidR="00310584">
        <w:rPr>
          <w:color w:val="000000"/>
        </w:rPr>
        <w:t>and</w:t>
      </w:r>
      <w:r w:rsidR="00000281">
        <w:rPr>
          <w:color w:val="000000"/>
        </w:rPr>
        <w:t xml:space="preserve"> the point estimates denoted by "N" or "P" are respectively to the right and left. From this figure, we see that there is significant variation across specialties, medication classes, and provider types for the use of generic and brand names. </w:t>
      </w:r>
      <w:r w:rsidR="003E7EB9">
        <w:rPr>
          <w:color w:val="000000"/>
        </w:rPr>
        <w:t>N</w:t>
      </w:r>
      <w:r w:rsidR="00000281">
        <w:rPr>
          <w:color w:val="000000"/>
        </w:rPr>
        <w:t>urses are more likely to use trade names than pharmacists (p = 0.02). Physicians do not usually self</w:t>
      </w:r>
      <w:r w:rsidR="00C65220">
        <w:rPr>
          <w:color w:val="000000"/>
        </w:rPr>
        <w:t>-</w:t>
      </w:r>
      <w:r w:rsidR="00000281">
        <w:rPr>
          <w:color w:val="000000"/>
        </w:rPr>
        <w:t xml:space="preserve">identify their role in the text page, </w:t>
      </w:r>
      <w:r w:rsidR="00C65220">
        <w:rPr>
          <w:color w:val="000000"/>
        </w:rPr>
        <w:t>thus</w:t>
      </w:r>
      <w:r w:rsidR="00000281">
        <w:rPr>
          <w:color w:val="000000"/>
        </w:rPr>
        <w:t xml:space="preserve"> we were </w:t>
      </w:r>
      <w:r w:rsidR="00C65220">
        <w:rPr>
          <w:color w:val="000000"/>
        </w:rPr>
        <w:t>un</w:t>
      </w:r>
      <w:r w:rsidR="00000281">
        <w:rPr>
          <w:color w:val="000000"/>
        </w:rPr>
        <w:t xml:space="preserve">able to independently assess their behavior. </w:t>
      </w:r>
    </w:p>
    <w:p w:rsidR="006109BF" w:rsidRDefault="009A76AD">
      <w:pPr>
        <w:pStyle w:val="NormalWeb"/>
        <w:spacing w:before="0" w:beforeAutospacing="0" w:after="160" w:afterAutospacing="0"/>
        <w:rPr>
          <w:b/>
        </w:rPr>
      </w:pPr>
      <w:r>
        <w:rPr>
          <w:b/>
        </w:rPr>
        <w:t>Conclusions</w:t>
      </w:r>
    </w:p>
    <w:p w:rsidR="006109BF" w:rsidRDefault="000C4CB3">
      <w:pPr>
        <w:pStyle w:val="NormalWeb"/>
        <w:spacing w:before="0" w:beforeAutospacing="0" w:after="160" w:afterAutospacing="0"/>
        <w:rPr>
          <w:color w:val="000000"/>
        </w:rPr>
      </w:pPr>
      <w:r w:rsidRPr="00E07D86">
        <w:rPr>
          <w:color w:val="000000"/>
        </w:rPr>
        <w:t>Unnecessary use of brand</w:t>
      </w:r>
      <w:r w:rsidR="004E03B0">
        <w:rPr>
          <w:color w:val="000000"/>
        </w:rPr>
        <w:t xml:space="preserve"> </w:t>
      </w:r>
      <w:r w:rsidRPr="00E07D86">
        <w:rPr>
          <w:color w:val="000000"/>
        </w:rPr>
        <w:t xml:space="preserve">name drugs has been linked to decreased patient compliance and worse health </w:t>
      </w:r>
      <w:r w:rsidR="00F05E61" w:rsidRPr="00E07D86">
        <w:rPr>
          <w:color w:val="000000"/>
        </w:rPr>
        <w:t>outcomes</w:t>
      </w:r>
      <w:r w:rsidR="00F05E61">
        <w:rPr>
          <w:color w:val="000000"/>
          <w:vertAlign w:val="superscript"/>
        </w:rPr>
        <w:t>4</w:t>
      </w:r>
      <w:r w:rsidRPr="00E07D86">
        <w:rPr>
          <w:color w:val="000000"/>
        </w:rPr>
        <w:t>. Failure to substitute brand-name for generic drugs has been estimated to result in billions of dollars in excess costs to individual patients and the US health system yearly</w:t>
      </w:r>
      <w:r w:rsidR="004E03B0">
        <w:rPr>
          <w:color w:val="000000"/>
          <w:vertAlign w:val="superscript"/>
        </w:rPr>
        <w:t>4</w:t>
      </w:r>
      <w:r w:rsidRPr="00E07D86">
        <w:rPr>
          <w:color w:val="000000"/>
        </w:rPr>
        <w:t>. Despite these harms, usage of trade names persists in the clinical setting</w:t>
      </w:r>
      <w:r w:rsidR="003E767F">
        <w:rPr>
          <w:color w:val="000000"/>
        </w:rPr>
        <w:t>.</w:t>
      </w:r>
      <w:r w:rsidR="000C6412">
        <w:rPr>
          <w:color w:val="000000"/>
        </w:rPr>
        <w:t xml:space="preserve"> </w:t>
      </w:r>
      <w:r w:rsidR="003E767F">
        <w:rPr>
          <w:color w:val="000000"/>
        </w:rPr>
        <w:t>F</w:t>
      </w:r>
      <w:r w:rsidRPr="00E07D86">
        <w:rPr>
          <w:color w:val="000000"/>
        </w:rPr>
        <w:t xml:space="preserve">amiliarity with brand names </w:t>
      </w:r>
      <w:r w:rsidR="003E767F">
        <w:rPr>
          <w:color w:val="000000"/>
        </w:rPr>
        <w:t xml:space="preserve">has been shown to </w:t>
      </w:r>
      <w:r w:rsidRPr="00E07D86">
        <w:rPr>
          <w:color w:val="000000"/>
        </w:rPr>
        <w:t>contribute to</w:t>
      </w:r>
      <w:r w:rsidR="003E767F">
        <w:rPr>
          <w:color w:val="000000"/>
        </w:rPr>
        <w:t xml:space="preserve"> their</w:t>
      </w:r>
      <w:r w:rsidRPr="00E07D86">
        <w:rPr>
          <w:color w:val="000000"/>
        </w:rPr>
        <w:t xml:space="preserve"> use</w:t>
      </w:r>
      <w:r w:rsidR="003E767F">
        <w:rPr>
          <w:color w:val="000000"/>
        </w:rPr>
        <w:t xml:space="preserve">, </w:t>
      </w:r>
      <w:r w:rsidR="004E03B0">
        <w:rPr>
          <w:color w:val="000000"/>
        </w:rPr>
        <w:t>and in our study, we use a high throughput method of analyzing and visualizing provider sentiment</w:t>
      </w:r>
      <w:r w:rsidR="003E767F">
        <w:rPr>
          <w:color w:val="000000"/>
        </w:rPr>
        <w:t>. To the extent that text pages do reflect other modes of communication</w:t>
      </w:r>
      <w:r w:rsidR="0042296B">
        <w:rPr>
          <w:color w:val="000000"/>
        </w:rPr>
        <w:t xml:space="preserve"> (e.g. documentation in the clinic record)</w:t>
      </w:r>
      <w:r w:rsidR="003E767F">
        <w:rPr>
          <w:color w:val="000000"/>
        </w:rPr>
        <w:t>,</w:t>
      </w:r>
      <w:r w:rsidR="004E03B0">
        <w:rPr>
          <w:color w:val="000000"/>
        </w:rPr>
        <w:t xml:space="preserve"> </w:t>
      </w:r>
      <w:r w:rsidR="003E767F">
        <w:rPr>
          <w:color w:val="000000"/>
        </w:rPr>
        <w:t xml:space="preserve">the patterns of brand name use demonstrated in our </w:t>
      </w:r>
      <w:r w:rsidR="004E03B0">
        <w:rPr>
          <w:color w:val="000000"/>
        </w:rPr>
        <w:t>f</w:t>
      </w:r>
      <w:r w:rsidR="003E767F">
        <w:rPr>
          <w:color w:val="000000"/>
        </w:rPr>
        <w:t>igure suggest that interventions to</w:t>
      </w:r>
      <w:r w:rsidR="000C6412">
        <w:rPr>
          <w:color w:val="000000"/>
        </w:rPr>
        <w:t xml:space="preserve"> </w:t>
      </w:r>
      <w:r w:rsidR="00310584">
        <w:rPr>
          <w:color w:val="000000"/>
        </w:rPr>
        <w:t>promote the use of generic names and limit bias in medicine</w:t>
      </w:r>
      <w:r w:rsidR="003E767F">
        <w:rPr>
          <w:color w:val="000000"/>
        </w:rPr>
        <w:t xml:space="preserve"> are needed</w:t>
      </w:r>
      <w:r w:rsidR="00310584">
        <w:rPr>
          <w:color w:val="000000"/>
        </w:rPr>
        <w:t>.</w:t>
      </w: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497E5A" w:rsidRPr="00E07D86" w:rsidRDefault="00497E5A" w:rsidP="000A52E1">
      <w:pPr>
        <w:pStyle w:val="NormalWeb"/>
        <w:spacing w:before="0" w:beforeAutospacing="0" w:after="160" w:afterAutospacing="0"/>
        <w:rPr>
          <w:color w:val="000000"/>
        </w:rPr>
      </w:pPr>
      <w:bookmarkStart w:id="0" w:name="_GoBack"/>
      <w:bookmarkEnd w:id="0"/>
      <w:r w:rsidRPr="00E07D86">
        <w:rPr>
          <w:color w:val="000000"/>
        </w:rPr>
        <w:t>Figure 1</w:t>
      </w:r>
    </w:p>
    <w:p w:rsidR="00497E5A" w:rsidRPr="00E07D86" w:rsidRDefault="004E03B0" w:rsidP="000A52E1">
      <w:pPr>
        <w:pStyle w:val="NormalWeb"/>
        <w:spacing w:before="0" w:beforeAutospacing="0" w:after="160" w:afterAutospacing="0"/>
        <w:rPr>
          <w:color w:val="000000"/>
        </w:rPr>
      </w:pPr>
      <w:r>
        <w:rPr>
          <w:noProof/>
          <w:color w:val="000000"/>
        </w:rPr>
        <w:drawing>
          <wp:inline distT="0" distB="0" distL="0" distR="0">
            <wp:extent cx="5943600" cy="3112135"/>
            <wp:effectExtent l="19050" t="0" r="0" b="0"/>
            <wp:docPr id="1" name="Picture 0" descr="RevisionVersion-Cardiology-AllCombined-WithoutCol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ionVersion-Cardiology-AllCombined-WithoutColor2.png"/>
                    <pic:cNvPicPr/>
                  </pic:nvPicPr>
                  <pic:blipFill>
                    <a:blip r:embed="rId8" cstate="print"/>
                    <a:stretch>
                      <a:fillRect/>
                    </a:stretch>
                  </pic:blipFill>
                  <pic:spPr>
                    <a:xfrm>
                      <a:off x="0" y="0"/>
                      <a:ext cx="5943600" cy="3112135"/>
                    </a:xfrm>
                    <a:prstGeom prst="rect">
                      <a:avLst/>
                    </a:prstGeom>
                  </pic:spPr>
                </pic:pic>
              </a:graphicData>
            </a:graphic>
          </wp:inline>
        </w:drawing>
      </w:r>
    </w:p>
    <w:p w:rsidR="008B7889" w:rsidRPr="00E07D86" w:rsidRDefault="008B7889" w:rsidP="000A52E1">
      <w:pPr>
        <w:pStyle w:val="NormalWeb"/>
        <w:spacing w:before="0" w:beforeAutospacing="0" w:after="160" w:afterAutospacing="0"/>
        <w:rPr>
          <w:color w:val="000000"/>
        </w:rPr>
      </w:pPr>
    </w:p>
    <w:p w:rsidR="008B7889" w:rsidRPr="00E07D86" w:rsidRDefault="008B7889" w:rsidP="000A52E1">
      <w:pPr>
        <w:pStyle w:val="NormalWeb"/>
        <w:spacing w:before="0" w:beforeAutospacing="0" w:after="160" w:afterAutospacing="0"/>
        <w:rPr>
          <w:color w:val="000000"/>
        </w:rPr>
      </w:pPr>
    </w:p>
    <w:p w:rsidR="008B7889" w:rsidRDefault="008B7889" w:rsidP="000A52E1">
      <w:pPr>
        <w:pStyle w:val="NormalWeb"/>
        <w:spacing w:before="0" w:beforeAutospacing="0" w:after="160" w:afterAutospacing="0"/>
        <w:rPr>
          <w:color w:val="000000"/>
        </w:rPr>
      </w:pPr>
    </w:p>
    <w:p w:rsidR="00310584" w:rsidRDefault="00310584" w:rsidP="000A52E1">
      <w:pPr>
        <w:pStyle w:val="NormalWeb"/>
        <w:spacing w:before="0" w:beforeAutospacing="0" w:after="160" w:afterAutospacing="0"/>
        <w:rPr>
          <w:color w:val="000000"/>
        </w:rPr>
      </w:pPr>
    </w:p>
    <w:p w:rsidR="00310584" w:rsidRDefault="00310584" w:rsidP="000A52E1">
      <w:pPr>
        <w:pStyle w:val="NormalWeb"/>
        <w:spacing w:before="0" w:beforeAutospacing="0" w:after="160" w:afterAutospacing="0"/>
        <w:rPr>
          <w:color w:val="000000"/>
        </w:rPr>
      </w:pPr>
    </w:p>
    <w:p w:rsidR="00310584" w:rsidRDefault="00310584" w:rsidP="000A52E1">
      <w:pPr>
        <w:pStyle w:val="NormalWeb"/>
        <w:spacing w:before="0" w:beforeAutospacing="0" w:after="160" w:afterAutospacing="0"/>
        <w:rPr>
          <w:color w:val="000000"/>
        </w:rPr>
      </w:pPr>
    </w:p>
    <w:p w:rsidR="00310584" w:rsidRDefault="00310584" w:rsidP="000A52E1">
      <w:pPr>
        <w:pStyle w:val="NormalWeb"/>
        <w:spacing w:before="0" w:beforeAutospacing="0" w:after="160" w:afterAutospacing="0"/>
        <w:rPr>
          <w:color w:val="000000"/>
        </w:rPr>
      </w:pPr>
    </w:p>
    <w:p w:rsidR="00310584" w:rsidRDefault="00310584" w:rsidP="000A52E1">
      <w:pPr>
        <w:pStyle w:val="NormalWeb"/>
        <w:spacing w:before="0" w:beforeAutospacing="0" w:after="160" w:afterAutospacing="0"/>
        <w:rPr>
          <w:color w:val="000000"/>
        </w:rPr>
      </w:pPr>
    </w:p>
    <w:p w:rsidR="00310584" w:rsidRDefault="00310584" w:rsidP="000A52E1">
      <w:pPr>
        <w:pStyle w:val="NormalWeb"/>
        <w:spacing w:before="0" w:beforeAutospacing="0" w:after="160" w:afterAutospacing="0"/>
        <w:rPr>
          <w:color w:val="000000"/>
        </w:rPr>
      </w:pPr>
    </w:p>
    <w:p w:rsidR="004E03B0" w:rsidRDefault="004E03B0" w:rsidP="000A52E1">
      <w:pPr>
        <w:pStyle w:val="NormalWeb"/>
        <w:spacing w:before="0" w:beforeAutospacing="0" w:after="160" w:afterAutospacing="0"/>
        <w:rPr>
          <w:color w:val="000000"/>
        </w:rPr>
      </w:pPr>
    </w:p>
    <w:p w:rsidR="004E03B0" w:rsidRDefault="004E03B0" w:rsidP="000A52E1">
      <w:pPr>
        <w:pStyle w:val="NormalWeb"/>
        <w:spacing w:before="0" w:beforeAutospacing="0" w:after="160" w:afterAutospacing="0"/>
        <w:rPr>
          <w:color w:val="000000"/>
        </w:rPr>
      </w:pPr>
    </w:p>
    <w:p w:rsidR="004E03B0" w:rsidRDefault="004E03B0" w:rsidP="000A52E1">
      <w:pPr>
        <w:pStyle w:val="NormalWeb"/>
        <w:spacing w:before="0" w:beforeAutospacing="0" w:after="160" w:afterAutospacing="0"/>
        <w:rPr>
          <w:color w:val="000000"/>
        </w:rPr>
      </w:pPr>
    </w:p>
    <w:p w:rsidR="004E03B0" w:rsidRDefault="004E03B0" w:rsidP="000A52E1">
      <w:pPr>
        <w:pStyle w:val="NormalWeb"/>
        <w:spacing w:before="0" w:beforeAutospacing="0" w:after="160" w:afterAutospacing="0"/>
        <w:rPr>
          <w:color w:val="000000"/>
        </w:rPr>
      </w:pPr>
    </w:p>
    <w:p w:rsidR="004E03B0" w:rsidRDefault="004E03B0" w:rsidP="000A52E1">
      <w:pPr>
        <w:pStyle w:val="NormalWeb"/>
        <w:spacing w:before="0" w:beforeAutospacing="0" w:after="160" w:afterAutospacing="0"/>
        <w:rPr>
          <w:color w:val="000000"/>
        </w:rPr>
      </w:pPr>
    </w:p>
    <w:p w:rsidR="004E03B0" w:rsidRDefault="004E03B0" w:rsidP="000A52E1">
      <w:pPr>
        <w:pStyle w:val="NormalWeb"/>
        <w:spacing w:before="0" w:beforeAutospacing="0" w:after="160" w:afterAutospacing="0"/>
        <w:rPr>
          <w:color w:val="000000"/>
        </w:rPr>
      </w:pPr>
    </w:p>
    <w:p w:rsidR="00310584" w:rsidRPr="00E07D86" w:rsidRDefault="00310584" w:rsidP="000A52E1">
      <w:pPr>
        <w:pStyle w:val="NormalWeb"/>
        <w:spacing w:before="0" w:beforeAutospacing="0" w:after="160" w:afterAutospacing="0"/>
        <w:rPr>
          <w:color w:val="000000"/>
        </w:rPr>
      </w:pPr>
    </w:p>
    <w:p w:rsidR="008B7889" w:rsidRPr="00E07D86" w:rsidRDefault="008B7889" w:rsidP="000A52E1">
      <w:pPr>
        <w:pStyle w:val="NormalWeb"/>
        <w:spacing w:before="0" w:beforeAutospacing="0" w:after="160" w:afterAutospacing="0"/>
        <w:rPr>
          <w:color w:val="000000"/>
        </w:rPr>
      </w:pPr>
    </w:p>
    <w:p w:rsidR="007F2649" w:rsidRPr="00E07D86" w:rsidRDefault="00483DEF" w:rsidP="000A52E1">
      <w:pPr>
        <w:pStyle w:val="NormalWeb"/>
        <w:spacing w:before="0" w:beforeAutospacing="0" w:after="160" w:afterAutospacing="0"/>
        <w:rPr>
          <w:color w:val="000000"/>
        </w:rPr>
      </w:pPr>
      <w:r w:rsidRPr="00E07D86">
        <w:rPr>
          <w:color w:val="000000"/>
        </w:rPr>
        <w:t>Bibliography</w:t>
      </w:r>
    </w:p>
    <w:p w:rsidR="00A70F55" w:rsidRPr="00E07D86" w:rsidRDefault="004B49C6" w:rsidP="00A70F55">
      <w:pPr>
        <w:pStyle w:val="Bibliography"/>
        <w:rPr>
          <w:rFonts w:ascii="Times New Roman" w:hAnsi="Times New Roman" w:cs="Times New Roman"/>
          <w:sz w:val="24"/>
          <w:szCs w:val="24"/>
        </w:rPr>
      </w:pPr>
      <w:r w:rsidRPr="004B49C6">
        <w:rPr>
          <w:rFonts w:ascii="Times New Roman" w:hAnsi="Times New Roman" w:cs="Times New Roman"/>
          <w:sz w:val="24"/>
          <w:szCs w:val="24"/>
        </w:rPr>
        <w:fldChar w:fldCharType="begin"/>
      </w:r>
      <w:r w:rsidR="000A52E1" w:rsidRPr="00E07D86">
        <w:rPr>
          <w:rFonts w:ascii="Times New Roman" w:hAnsi="Times New Roman" w:cs="Times New Roman"/>
          <w:sz w:val="24"/>
          <w:szCs w:val="24"/>
        </w:rPr>
        <w:instrText xml:space="preserve"> ADDIN ZOTERO_BIBL {"custom":[]} CSL_BIBLIOGRAPHY </w:instrText>
      </w:r>
      <w:r w:rsidRPr="004B49C6">
        <w:rPr>
          <w:rFonts w:ascii="Times New Roman" w:hAnsi="Times New Roman" w:cs="Times New Roman"/>
          <w:sz w:val="24"/>
          <w:szCs w:val="24"/>
        </w:rPr>
        <w:fldChar w:fldCharType="separate"/>
      </w:r>
      <w:r w:rsidR="000A52E1" w:rsidRPr="00E07D86">
        <w:rPr>
          <w:rFonts w:ascii="Times New Roman" w:hAnsi="Times New Roman" w:cs="Times New Roman"/>
          <w:sz w:val="24"/>
          <w:szCs w:val="24"/>
        </w:rPr>
        <w:t xml:space="preserve">1. </w:t>
      </w:r>
      <w:r w:rsidR="000A52E1" w:rsidRPr="00E07D86">
        <w:rPr>
          <w:rFonts w:ascii="Times New Roman" w:hAnsi="Times New Roman" w:cs="Times New Roman"/>
          <w:sz w:val="24"/>
          <w:szCs w:val="24"/>
        </w:rPr>
        <w:tab/>
      </w:r>
      <w:r w:rsidR="00A70F55" w:rsidRPr="00E07D86">
        <w:rPr>
          <w:rFonts w:ascii="Times New Roman" w:hAnsi="Times New Roman" w:cs="Times New Roman"/>
          <w:sz w:val="24"/>
          <w:szCs w:val="24"/>
        </w:rPr>
        <w:t xml:space="preserve">Mott DA, Cline RR. Exploring generic drug use behavior: the role of prescribers and pharmacists in the opportunity for generic drug use and generic substitution. </w:t>
      </w:r>
      <w:r w:rsidR="00A70F55" w:rsidRPr="00E07D86">
        <w:rPr>
          <w:rFonts w:ascii="Times New Roman" w:hAnsi="Times New Roman" w:cs="Times New Roman"/>
          <w:i/>
          <w:iCs/>
          <w:sz w:val="24"/>
          <w:szCs w:val="24"/>
        </w:rPr>
        <w:t>Med Care</w:t>
      </w:r>
      <w:r w:rsidR="00A70F55" w:rsidRPr="00E07D86">
        <w:rPr>
          <w:rFonts w:ascii="Times New Roman" w:hAnsi="Times New Roman" w:cs="Times New Roman"/>
          <w:sz w:val="24"/>
          <w:szCs w:val="24"/>
        </w:rPr>
        <w:t>. 2002;40(8):662-674. doi:10.1097/01.MLR.0000020926.85284.8E.</w:t>
      </w:r>
    </w:p>
    <w:p w:rsidR="000A52E1" w:rsidRPr="00E07D86" w:rsidRDefault="00A70F55" w:rsidP="000A52E1">
      <w:pPr>
        <w:pStyle w:val="Bibliography"/>
        <w:rPr>
          <w:rFonts w:ascii="Times New Roman" w:hAnsi="Times New Roman" w:cs="Times New Roman"/>
          <w:sz w:val="24"/>
          <w:szCs w:val="24"/>
        </w:rPr>
      </w:pPr>
      <w:r w:rsidRPr="00E07D86">
        <w:rPr>
          <w:rFonts w:ascii="Times New Roman" w:hAnsi="Times New Roman" w:cs="Times New Roman"/>
          <w:sz w:val="24"/>
          <w:szCs w:val="24"/>
        </w:rPr>
        <w:t>2</w:t>
      </w:r>
      <w:r w:rsidR="000A52E1" w:rsidRPr="00E07D86">
        <w:rPr>
          <w:rFonts w:ascii="Times New Roman" w:hAnsi="Times New Roman" w:cs="Times New Roman"/>
          <w:sz w:val="24"/>
          <w:szCs w:val="24"/>
        </w:rPr>
        <w:t xml:space="preserve">. </w:t>
      </w:r>
      <w:r w:rsidR="000A52E1" w:rsidRPr="00E07D86">
        <w:rPr>
          <w:rFonts w:ascii="Times New Roman" w:hAnsi="Times New Roman" w:cs="Times New Roman"/>
          <w:sz w:val="24"/>
          <w:szCs w:val="24"/>
        </w:rPr>
        <w:tab/>
        <w:t xml:space="preserve">Sierles FS, Brodkey AC, Cleary LM, et al. Medical students’ exposure to and attitudes about drug company interactions: a national survey. </w:t>
      </w:r>
      <w:r w:rsidR="000A52E1" w:rsidRPr="00E07D86">
        <w:rPr>
          <w:rFonts w:ascii="Times New Roman" w:hAnsi="Times New Roman" w:cs="Times New Roman"/>
          <w:i/>
          <w:iCs/>
          <w:sz w:val="24"/>
          <w:szCs w:val="24"/>
        </w:rPr>
        <w:t>JAMA</w:t>
      </w:r>
      <w:r w:rsidR="000A52E1" w:rsidRPr="00E07D86">
        <w:rPr>
          <w:rFonts w:ascii="Times New Roman" w:hAnsi="Times New Roman" w:cs="Times New Roman"/>
          <w:sz w:val="24"/>
          <w:szCs w:val="24"/>
        </w:rPr>
        <w:t>. 2005;294(9):1034-1042. doi:10.1001/jama.294.9.1034.</w:t>
      </w:r>
    </w:p>
    <w:p w:rsidR="006109BF" w:rsidRDefault="00A70F55">
      <w:pPr>
        <w:pStyle w:val="Bibliography"/>
        <w:rPr>
          <w:rFonts w:ascii="Times New Roman" w:hAnsi="Times New Roman" w:cs="Times New Roman"/>
          <w:sz w:val="24"/>
          <w:szCs w:val="24"/>
        </w:rPr>
      </w:pPr>
      <w:r w:rsidRPr="00E07D86">
        <w:rPr>
          <w:rFonts w:ascii="Times New Roman" w:hAnsi="Times New Roman" w:cs="Times New Roman"/>
          <w:sz w:val="24"/>
          <w:szCs w:val="24"/>
        </w:rPr>
        <w:t>3.</w:t>
      </w:r>
      <w:r w:rsidR="000A52E1" w:rsidRPr="00E07D86">
        <w:rPr>
          <w:rFonts w:ascii="Times New Roman" w:hAnsi="Times New Roman" w:cs="Times New Roman"/>
          <w:sz w:val="24"/>
          <w:szCs w:val="24"/>
        </w:rPr>
        <w:tab/>
        <w:t xml:space="preserve">Austad KE, Avorn J, Franklin JM, Campbell EG, Kesselheim AS. Association of marketing interactions with medical trainees’ knowledge about evidence-based prescribing: results from a national survey. </w:t>
      </w:r>
      <w:r w:rsidR="000A52E1" w:rsidRPr="00E07D86">
        <w:rPr>
          <w:rFonts w:ascii="Times New Roman" w:hAnsi="Times New Roman" w:cs="Times New Roman"/>
          <w:i/>
          <w:iCs/>
          <w:sz w:val="24"/>
          <w:szCs w:val="24"/>
        </w:rPr>
        <w:t>JAMA Intern Med</w:t>
      </w:r>
      <w:r w:rsidR="000A52E1" w:rsidRPr="00E07D86">
        <w:rPr>
          <w:rFonts w:ascii="Times New Roman" w:hAnsi="Times New Roman" w:cs="Times New Roman"/>
          <w:sz w:val="24"/>
          <w:szCs w:val="24"/>
        </w:rPr>
        <w:t>. 2014;174(8):1283-1290. doi:10.1001/jamainternmed.2014.2202.</w:t>
      </w:r>
    </w:p>
    <w:p w:rsidR="000C4CB3" w:rsidRPr="00E07D86" w:rsidRDefault="00000281" w:rsidP="000C4CB3">
      <w:pPr>
        <w:pStyle w:val="Bibliography"/>
        <w:rPr>
          <w:rFonts w:ascii="Times New Roman" w:hAnsi="Times New Roman" w:cs="Times New Roman"/>
          <w:sz w:val="24"/>
          <w:szCs w:val="24"/>
        </w:rPr>
      </w:pPr>
      <w:r>
        <w:rPr>
          <w:rFonts w:ascii="Times New Roman" w:hAnsi="Times New Roman" w:cs="Times New Roman"/>
          <w:sz w:val="24"/>
          <w:szCs w:val="24"/>
        </w:rPr>
        <w:t>4</w:t>
      </w:r>
      <w:r w:rsidR="000C4CB3" w:rsidRPr="00E07D86">
        <w:rPr>
          <w:rFonts w:ascii="Times New Roman" w:hAnsi="Times New Roman" w:cs="Times New Roman"/>
          <w:sz w:val="24"/>
          <w:szCs w:val="24"/>
        </w:rPr>
        <w:t>.</w:t>
      </w:r>
      <w:r w:rsidR="000C4CB3" w:rsidRPr="00E07D86">
        <w:rPr>
          <w:rFonts w:ascii="Times New Roman" w:hAnsi="Times New Roman" w:cs="Times New Roman"/>
          <w:sz w:val="24"/>
          <w:szCs w:val="24"/>
        </w:rPr>
        <w:tab/>
        <w:t xml:space="preserve">Choudhry NK, Denberg TD, Qaseem A. Improving adherence to therapy and clinical outcomes while containing costs: opportunities from the greater use of generic medications: best practice advice from the Clinical Guidelines Committee of the American College of Physicians. </w:t>
      </w:r>
      <w:r w:rsidR="000C4CB3" w:rsidRPr="00E07D86">
        <w:rPr>
          <w:rFonts w:ascii="Times New Roman" w:hAnsi="Times New Roman" w:cs="Times New Roman"/>
          <w:i/>
          <w:sz w:val="24"/>
          <w:szCs w:val="24"/>
        </w:rPr>
        <w:t>Ann Intern Med</w:t>
      </w:r>
      <w:r w:rsidR="000C4CB3" w:rsidRPr="00E07D86">
        <w:rPr>
          <w:rFonts w:ascii="Times New Roman" w:hAnsi="Times New Roman" w:cs="Times New Roman"/>
          <w:sz w:val="24"/>
          <w:szCs w:val="24"/>
        </w:rPr>
        <w:t>. 2016;164:41–49. doi: 10.7326/M14-2427</w:t>
      </w:r>
    </w:p>
    <w:p w:rsidR="00A70F55" w:rsidRPr="00E07D86" w:rsidRDefault="00A70F55" w:rsidP="00A70F55">
      <w:pPr>
        <w:rPr>
          <w:rFonts w:ascii="Times New Roman" w:hAnsi="Times New Roman" w:cs="Times New Roman"/>
          <w:sz w:val="24"/>
          <w:szCs w:val="24"/>
        </w:rPr>
      </w:pPr>
    </w:p>
    <w:p w:rsidR="000A52E1" w:rsidRPr="00E07D86" w:rsidRDefault="004B49C6" w:rsidP="000A52E1">
      <w:pPr>
        <w:pStyle w:val="NormalWeb"/>
        <w:spacing w:before="0" w:beforeAutospacing="0" w:after="160" w:afterAutospacing="0"/>
      </w:pPr>
      <w:r w:rsidRPr="00E07D86">
        <w:fldChar w:fldCharType="end"/>
      </w:r>
    </w:p>
    <w:sectPr w:rsidR="000A52E1" w:rsidRPr="00E07D86" w:rsidSect="009A76AD">
      <w:pgSz w:w="12240" w:h="15840"/>
      <w:pgMar w:top="1440" w:right="1440" w:bottom="1440" w:left="1440" w:header="720" w:footer="720" w:gutter="0"/>
      <w:lnNumType w:countBy="1" w:restart="continuou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1BC" w:rsidRDefault="00C751BC" w:rsidP="00036256">
      <w:pPr>
        <w:spacing w:after="0" w:line="240" w:lineRule="auto"/>
      </w:pPr>
      <w:r>
        <w:separator/>
      </w:r>
    </w:p>
  </w:endnote>
  <w:endnote w:type="continuationSeparator" w:id="1">
    <w:p w:rsidR="00C751BC" w:rsidRDefault="00C751BC" w:rsidP="000362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1BC" w:rsidRDefault="00C751BC" w:rsidP="00036256">
      <w:pPr>
        <w:spacing w:after="0" w:line="240" w:lineRule="auto"/>
      </w:pPr>
      <w:r>
        <w:separator/>
      </w:r>
    </w:p>
  </w:footnote>
  <w:footnote w:type="continuationSeparator" w:id="1">
    <w:p w:rsidR="00C751BC" w:rsidRDefault="00C751BC" w:rsidP="000362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2B0086"/>
    <w:multiLevelType w:val="hybridMultilevel"/>
    <w:tmpl w:val="4A40ED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8302378"/>
    <w:multiLevelType w:val="hybridMultilevel"/>
    <w:tmpl w:val="B00EA3AA"/>
    <w:lvl w:ilvl="0" w:tplc="942289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467B19"/>
    <w:multiLevelType w:val="hybridMultilevel"/>
    <w:tmpl w:val="7862EC42"/>
    <w:lvl w:ilvl="0" w:tplc="0B5AFA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becca Tisdale">
    <w15:presenceInfo w15:providerId="Windows Live" w15:userId="41621e248304d925"/>
  </w15:person>
  <w15:person w15:author="Ouyang, David">
    <w15:presenceInfo w15:providerId="AD" w15:userId="S-1-5-21-1292407741-3760857420-1411248183-63221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revisionView w:markup="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36256"/>
    <w:rsid w:val="00000281"/>
    <w:rsid w:val="00000DAC"/>
    <w:rsid w:val="00006302"/>
    <w:rsid w:val="00011A22"/>
    <w:rsid w:val="0001392C"/>
    <w:rsid w:val="0002163E"/>
    <w:rsid w:val="00033FE4"/>
    <w:rsid w:val="00036107"/>
    <w:rsid w:val="00036256"/>
    <w:rsid w:val="000403CE"/>
    <w:rsid w:val="00047F29"/>
    <w:rsid w:val="00066DE4"/>
    <w:rsid w:val="00077C7F"/>
    <w:rsid w:val="00081774"/>
    <w:rsid w:val="00082788"/>
    <w:rsid w:val="0008544F"/>
    <w:rsid w:val="00085BEF"/>
    <w:rsid w:val="00093005"/>
    <w:rsid w:val="00093F1C"/>
    <w:rsid w:val="00093F6C"/>
    <w:rsid w:val="00096E94"/>
    <w:rsid w:val="000A52E1"/>
    <w:rsid w:val="000B35B0"/>
    <w:rsid w:val="000B549D"/>
    <w:rsid w:val="000C4CB3"/>
    <w:rsid w:val="000C5ECA"/>
    <w:rsid w:val="000C6412"/>
    <w:rsid w:val="000D4247"/>
    <w:rsid w:val="000D6A1D"/>
    <w:rsid w:val="000F533A"/>
    <w:rsid w:val="00112F92"/>
    <w:rsid w:val="00114EC5"/>
    <w:rsid w:val="00114F7F"/>
    <w:rsid w:val="00115937"/>
    <w:rsid w:val="00122C52"/>
    <w:rsid w:val="0013083E"/>
    <w:rsid w:val="001345CE"/>
    <w:rsid w:val="00143B86"/>
    <w:rsid w:val="00190B95"/>
    <w:rsid w:val="00194BA4"/>
    <w:rsid w:val="001A478F"/>
    <w:rsid w:val="001B5FBE"/>
    <w:rsid w:val="001D63FA"/>
    <w:rsid w:val="001E378B"/>
    <w:rsid w:val="001E4FE9"/>
    <w:rsid w:val="001F0FB7"/>
    <w:rsid w:val="001F433E"/>
    <w:rsid w:val="00204438"/>
    <w:rsid w:val="00206093"/>
    <w:rsid w:val="00210A49"/>
    <w:rsid w:val="00216813"/>
    <w:rsid w:val="00220EE4"/>
    <w:rsid w:val="00225F17"/>
    <w:rsid w:val="00226EB2"/>
    <w:rsid w:val="002342FD"/>
    <w:rsid w:val="00234D23"/>
    <w:rsid w:val="002367C0"/>
    <w:rsid w:val="002573CC"/>
    <w:rsid w:val="00262F10"/>
    <w:rsid w:val="00263C66"/>
    <w:rsid w:val="002721FC"/>
    <w:rsid w:val="0027245A"/>
    <w:rsid w:val="002752BA"/>
    <w:rsid w:val="002857F9"/>
    <w:rsid w:val="00286255"/>
    <w:rsid w:val="002957EA"/>
    <w:rsid w:val="002A0DAA"/>
    <w:rsid w:val="002B121A"/>
    <w:rsid w:val="002B62F9"/>
    <w:rsid w:val="002D3680"/>
    <w:rsid w:val="002E66B8"/>
    <w:rsid w:val="002F4215"/>
    <w:rsid w:val="002F48DE"/>
    <w:rsid w:val="00310584"/>
    <w:rsid w:val="0031146C"/>
    <w:rsid w:val="00311EE7"/>
    <w:rsid w:val="00314F27"/>
    <w:rsid w:val="00336F11"/>
    <w:rsid w:val="003421A9"/>
    <w:rsid w:val="00353F65"/>
    <w:rsid w:val="003545D8"/>
    <w:rsid w:val="00362F01"/>
    <w:rsid w:val="00370E41"/>
    <w:rsid w:val="00390D1A"/>
    <w:rsid w:val="0039510D"/>
    <w:rsid w:val="003B21B1"/>
    <w:rsid w:val="003C1B0E"/>
    <w:rsid w:val="003C37F5"/>
    <w:rsid w:val="003C421A"/>
    <w:rsid w:val="003D5908"/>
    <w:rsid w:val="003D7CE5"/>
    <w:rsid w:val="003E05C5"/>
    <w:rsid w:val="003E7193"/>
    <w:rsid w:val="003E767F"/>
    <w:rsid w:val="003E7EB9"/>
    <w:rsid w:val="00414301"/>
    <w:rsid w:val="00417511"/>
    <w:rsid w:val="0042296B"/>
    <w:rsid w:val="004241C3"/>
    <w:rsid w:val="00433246"/>
    <w:rsid w:val="00450399"/>
    <w:rsid w:val="00450894"/>
    <w:rsid w:val="004607B1"/>
    <w:rsid w:val="00462AAA"/>
    <w:rsid w:val="0046596A"/>
    <w:rsid w:val="004677B3"/>
    <w:rsid w:val="00472D21"/>
    <w:rsid w:val="004737A1"/>
    <w:rsid w:val="00476403"/>
    <w:rsid w:val="0048057F"/>
    <w:rsid w:val="00483DEF"/>
    <w:rsid w:val="00497E5A"/>
    <w:rsid w:val="004B3BBC"/>
    <w:rsid w:val="004B49C6"/>
    <w:rsid w:val="004B5BFC"/>
    <w:rsid w:val="004C003A"/>
    <w:rsid w:val="004C18AB"/>
    <w:rsid w:val="004C649B"/>
    <w:rsid w:val="004C656D"/>
    <w:rsid w:val="004E03B0"/>
    <w:rsid w:val="004F367E"/>
    <w:rsid w:val="00510DB1"/>
    <w:rsid w:val="00514CC6"/>
    <w:rsid w:val="005168F1"/>
    <w:rsid w:val="00525FB2"/>
    <w:rsid w:val="00540913"/>
    <w:rsid w:val="0054567C"/>
    <w:rsid w:val="005456AB"/>
    <w:rsid w:val="00555513"/>
    <w:rsid w:val="00556504"/>
    <w:rsid w:val="005572E7"/>
    <w:rsid w:val="00562550"/>
    <w:rsid w:val="0057003D"/>
    <w:rsid w:val="00573FC1"/>
    <w:rsid w:val="005825E9"/>
    <w:rsid w:val="00585482"/>
    <w:rsid w:val="00590F8C"/>
    <w:rsid w:val="005B2CC5"/>
    <w:rsid w:val="005B597B"/>
    <w:rsid w:val="005B655F"/>
    <w:rsid w:val="005B68C7"/>
    <w:rsid w:val="005C4125"/>
    <w:rsid w:val="005C7D7D"/>
    <w:rsid w:val="005D617D"/>
    <w:rsid w:val="005F647B"/>
    <w:rsid w:val="0060079F"/>
    <w:rsid w:val="00601B3C"/>
    <w:rsid w:val="00607E27"/>
    <w:rsid w:val="006109BF"/>
    <w:rsid w:val="006134B7"/>
    <w:rsid w:val="006218B6"/>
    <w:rsid w:val="00622956"/>
    <w:rsid w:val="00630074"/>
    <w:rsid w:val="00630252"/>
    <w:rsid w:val="00631CF2"/>
    <w:rsid w:val="00635A36"/>
    <w:rsid w:val="00637D32"/>
    <w:rsid w:val="00642BFF"/>
    <w:rsid w:val="00650A5D"/>
    <w:rsid w:val="006675A5"/>
    <w:rsid w:val="006737C9"/>
    <w:rsid w:val="0068633C"/>
    <w:rsid w:val="00690D76"/>
    <w:rsid w:val="00694D9B"/>
    <w:rsid w:val="006A674D"/>
    <w:rsid w:val="006E0E0D"/>
    <w:rsid w:val="006E6B6C"/>
    <w:rsid w:val="006E74AE"/>
    <w:rsid w:val="006F2E3A"/>
    <w:rsid w:val="006F312E"/>
    <w:rsid w:val="00713FE2"/>
    <w:rsid w:val="00714DAC"/>
    <w:rsid w:val="00717C53"/>
    <w:rsid w:val="007211DE"/>
    <w:rsid w:val="007277E3"/>
    <w:rsid w:val="0073047E"/>
    <w:rsid w:val="0073533F"/>
    <w:rsid w:val="007548FE"/>
    <w:rsid w:val="007622C0"/>
    <w:rsid w:val="007675E3"/>
    <w:rsid w:val="00771BD0"/>
    <w:rsid w:val="007823F3"/>
    <w:rsid w:val="007858AF"/>
    <w:rsid w:val="0079108D"/>
    <w:rsid w:val="007A1499"/>
    <w:rsid w:val="007A5204"/>
    <w:rsid w:val="007A6E0C"/>
    <w:rsid w:val="007D084F"/>
    <w:rsid w:val="007F01F3"/>
    <w:rsid w:val="007F2649"/>
    <w:rsid w:val="007F2F56"/>
    <w:rsid w:val="00806F78"/>
    <w:rsid w:val="008131D7"/>
    <w:rsid w:val="00813DA8"/>
    <w:rsid w:val="0082635E"/>
    <w:rsid w:val="00842469"/>
    <w:rsid w:val="00843BCB"/>
    <w:rsid w:val="0086756A"/>
    <w:rsid w:val="008701D1"/>
    <w:rsid w:val="00872481"/>
    <w:rsid w:val="00881A9A"/>
    <w:rsid w:val="008930F1"/>
    <w:rsid w:val="008B56FA"/>
    <w:rsid w:val="008B5E47"/>
    <w:rsid w:val="008B7889"/>
    <w:rsid w:val="008C0B08"/>
    <w:rsid w:val="008C5A6B"/>
    <w:rsid w:val="008D1216"/>
    <w:rsid w:val="008D2D67"/>
    <w:rsid w:val="008E51D7"/>
    <w:rsid w:val="008E6C9B"/>
    <w:rsid w:val="00936421"/>
    <w:rsid w:val="009430FD"/>
    <w:rsid w:val="00954472"/>
    <w:rsid w:val="00960DAE"/>
    <w:rsid w:val="00985A4E"/>
    <w:rsid w:val="009A4F98"/>
    <w:rsid w:val="009A6FB4"/>
    <w:rsid w:val="009A76AD"/>
    <w:rsid w:val="009B7156"/>
    <w:rsid w:val="009C0DCA"/>
    <w:rsid w:val="009C0EB2"/>
    <w:rsid w:val="009D25FC"/>
    <w:rsid w:val="009D63D3"/>
    <w:rsid w:val="009E31AB"/>
    <w:rsid w:val="009E4081"/>
    <w:rsid w:val="00A078CB"/>
    <w:rsid w:val="00A14262"/>
    <w:rsid w:val="00A35302"/>
    <w:rsid w:val="00A405B9"/>
    <w:rsid w:val="00A40FD0"/>
    <w:rsid w:val="00A4135C"/>
    <w:rsid w:val="00A53F39"/>
    <w:rsid w:val="00A70F55"/>
    <w:rsid w:val="00A90873"/>
    <w:rsid w:val="00A91B3F"/>
    <w:rsid w:val="00A91B44"/>
    <w:rsid w:val="00A9274C"/>
    <w:rsid w:val="00A936FF"/>
    <w:rsid w:val="00AB4DA8"/>
    <w:rsid w:val="00AB6923"/>
    <w:rsid w:val="00AC3CDF"/>
    <w:rsid w:val="00AD4ABC"/>
    <w:rsid w:val="00AE02FE"/>
    <w:rsid w:val="00AE705A"/>
    <w:rsid w:val="00AF2CA5"/>
    <w:rsid w:val="00B0176D"/>
    <w:rsid w:val="00B41A3C"/>
    <w:rsid w:val="00B41FC6"/>
    <w:rsid w:val="00B45122"/>
    <w:rsid w:val="00B4776E"/>
    <w:rsid w:val="00B6186F"/>
    <w:rsid w:val="00B62EFF"/>
    <w:rsid w:val="00B65D20"/>
    <w:rsid w:val="00B720C8"/>
    <w:rsid w:val="00B7295B"/>
    <w:rsid w:val="00B7445D"/>
    <w:rsid w:val="00B76164"/>
    <w:rsid w:val="00BA4719"/>
    <w:rsid w:val="00BB0EF4"/>
    <w:rsid w:val="00BC3F1B"/>
    <w:rsid w:val="00BC6E53"/>
    <w:rsid w:val="00BD200E"/>
    <w:rsid w:val="00BE1EA0"/>
    <w:rsid w:val="00BE2098"/>
    <w:rsid w:val="00BE6874"/>
    <w:rsid w:val="00BF2182"/>
    <w:rsid w:val="00C072D0"/>
    <w:rsid w:val="00C273F5"/>
    <w:rsid w:val="00C332BD"/>
    <w:rsid w:val="00C45869"/>
    <w:rsid w:val="00C46944"/>
    <w:rsid w:val="00C55D49"/>
    <w:rsid w:val="00C65220"/>
    <w:rsid w:val="00C67C22"/>
    <w:rsid w:val="00C67F9A"/>
    <w:rsid w:val="00C71B7E"/>
    <w:rsid w:val="00C751BC"/>
    <w:rsid w:val="00C950F0"/>
    <w:rsid w:val="00CA2F1C"/>
    <w:rsid w:val="00CC12B3"/>
    <w:rsid w:val="00CC1D37"/>
    <w:rsid w:val="00CC5BDB"/>
    <w:rsid w:val="00CD1ECA"/>
    <w:rsid w:val="00CD76DB"/>
    <w:rsid w:val="00CE3D8F"/>
    <w:rsid w:val="00CF0D1E"/>
    <w:rsid w:val="00CF4BF9"/>
    <w:rsid w:val="00CF515E"/>
    <w:rsid w:val="00D04A25"/>
    <w:rsid w:val="00D04A43"/>
    <w:rsid w:val="00D06BF2"/>
    <w:rsid w:val="00D107DF"/>
    <w:rsid w:val="00D1536D"/>
    <w:rsid w:val="00D17F91"/>
    <w:rsid w:val="00D20934"/>
    <w:rsid w:val="00D21FDD"/>
    <w:rsid w:val="00D22036"/>
    <w:rsid w:val="00D24AF9"/>
    <w:rsid w:val="00D4572D"/>
    <w:rsid w:val="00D5279E"/>
    <w:rsid w:val="00D614DD"/>
    <w:rsid w:val="00D61A3D"/>
    <w:rsid w:val="00D709E9"/>
    <w:rsid w:val="00D7589D"/>
    <w:rsid w:val="00D90994"/>
    <w:rsid w:val="00D90D53"/>
    <w:rsid w:val="00D92638"/>
    <w:rsid w:val="00D947DC"/>
    <w:rsid w:val="00D975B6"/>
    <w:rsid w:val="00DA6924"/>
    <w:rsid w:val="00DA6DEC"/>
    <w:rsid w:val="00DC5BEB"/>
    <w:rsid w:val="00DD017B"/>
    <w:rsid w:val="00DD3192"/>
    <w:rsid w:val="00DD6BBD"/>
    <w:rsid w:val="00DE413E"/>
    <w:rsid w:val="00DF2483"/>
    <w:rsid w:val="00DF55F2"/>
    <w:rsid w:val="00DF629F"/>
    <w:rsid w:val="00E01499"/>
    <w:rsid w:val="00E033A8"/>
    <w:rsid w:val="00E07D86"/>
    <w:rsid w:val="00E07E7B"/>
    <w:rsid w:val="00E155E9"/>
    <w:rsid w:val="00E171BC"/>
    <w:rsid w:val="00E251F0"/>
    <w:rsid w:val="00E27248"/>
    <w:rsid w:val="00E341DC"/>
    <w:rsid w:val="00E34404"/>
    <w:rsid w:val="00E430CA"/>
    <w:rsid w:val="00E4754D"/>
    <w:rsid w:val="00E500DB"/>
    <w:rsid w:val="00E5027C"/>
    <w:rsid w:val="00E607BC"/>
    <w:rsid w:val="00E62CB4"/>
    <w:rsid w:val="00E93110"/>
    <w:rsid w:val="00E932F0"/>
    <w:rsid w:val="00E95638"/>
    <w:rsid w:val="00EB1B72"/>
    <w:rsid w:val="00EB2753"/>
    <w:rsid w:val="00EB2907"/>
    <w:rsid w:val="00EC6B6E"/>
    <w:rsid w:val="00ED56A9"/>
    <w:rsid w:val="00EE74F0"/>
    <w:rsid w:val="00EE7970"/>
    <w:rsid w:val="00EF1BF0"/>
    <w:rsid w:val="00F05E61"/>
    <w:rsid w:val="00F104DF"/>
    <w:rsid w:val="00F1317F"/>
    <w:rsid w:val="00F20A52"/>
    <w:rsid w:val="00F31915"/>
    <w:rsid w:val="00F45620"/>
    <w:rsid w:val="00F56772"/>
    <w:rsid w:val="00F601B8"/>
    <w:rsid w:val="00F62583"/>
    <w:rsid w:val="00F63C10"/>
    <w:rsid w:val="00F651BA"/>
    <w:rsid w:val="00F733CB"/>
    <w:rsid w:val="00F8000B"/>
    <w:rsid w:val="00F918EA"/>
    <w:rsid w:val="00F946C0"/>
    <w:rsid w:val="00F95BBF"/>
    <w:rsid w:val="00FA5FA7"/>
    <w:rsid w:val="00FB3E83"/>
    <w:rsid w:val="00FC1D4F"/>
    <w:rsid w:val="00FD3391"/>
    <w:rsid w:val="00FD3F4F"/>
    <w:rsid w:val="00FE0977"/>
    <w:rsid w:val="00FE32E4"/>
    <w:rsid w:val="00FE48A5"/>
    <w:rsid w:val="00FE6135"/>
    <w:rsid w:val="00FF51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2E7"/>
  </w:style>
  <w:style w:type="paragraph" w:styleId="Heading1">
    <w:name w:val="heading 1"/>
    <w:basedOn w:val="Normal"/>
    <w:link w:val="Heading1Char"/>
    <w:uiPriority w:val="9"/>
    <w:qFormat/>
    <w:rsid w:val="00CE3D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256"/>
  </w:style>
  <w:style w:type="paragraph" w:styleId="Footer">
    <w:name w:val="footer"/>
    <w:basedOn w:val="Normal"/>
    <w:link w:val="FooterChar"/>
    <w:uiPriority w:val="99"/>
    <w:unhideWhenUsed/>
    <w:rsid w:val="00036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256"/>
  </w:style>
  <w:style w:type="paragraph" w:customStyle="1" w:styleId="para">
    <w:name w:val="para"/>
    <w:basedOn w:val="Normal"/>
    <w:rsid w:val="0003625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036256"/>
    <w:rPr>
      <w:b/>
      <w:bCs/>
    </w:rPr>
  </w:style>
  <w:style w:type="character" w:customStyle="1" w:styleId="apple-converted-space">
    <w:name w:val="apple-converted-space"/>
    <w:basedOn w:val="DefaultParagraphFont"/>
    <w:rsid w:val="00036256"/>
  </w:style>
  <w:style w:type="character" w:styleId="Emphasis">
    <w:name w:val="Emphasis"/>
    <w:basedOn w:val="DefaultParagraphFont"/>
    <w:uiPriority w:val="20"/>
    <w:qFormat/>
    <w:rsid w:val="00036256"/>
    <w:rPr>
      <w:i/>
      <w:iCs/>
    </w:rPr>
  </w:style>
  <w:style w:type="paragraph" w:styleId="ListParagraph">
    <w:name w:val="List Paragraph"/>
    <w:basedOn w:val="Normal"/>
    <w:uiPriority w:val="34"/>
    <w:qFormat/>
    <w:rsid w:val="008930F1"/>
    <w:pPr>
      <w:ind w:left="720"/>
      <w:contextualSpacing/>
    </w:pPr>
  </w:style>
  <w:style w:type="character" w:customStyle="1" w:styleId="nlmsource">
    <w:name w:val="nlm_source"/>
    <w:basedOn w:val="DefaultParagraphFont"/>
    <w:rsid w:val="00000DAC"/>
  </w:style>
  <w:style w:type="character" w:styleId="Hyperlink">
    <w:name w:val="Hyperlink"/>
    <w:basedOn w:val="DefaultParagraphFont"/>
    <w:uiPriority w:val="99"/>
    <w:unhideWhenUsed/>
    <w:rsid w:val="00036107"/>
    <w:rPr>
      <w:color w:val="0563C1" w:themeColor="hyperlink"/>
      <w:u w:val="single"/>
    </w:rPr>
  </w:style>
  <w:style w:type="character" w:customStyle="1" w:styleId="Heading1Char">
    <w:name w:val="Heading 1 Char"/>
    <w:basedOn w:val="DefaultParagraphFont"/>
    <w:link w:val="Heading1"/>
    <w:uiPriority w:val="9"/>
    <w:rsid w:val="00CE3D8F"/>
    <w:rPr>
      <w:rFonts w:ascii="Times New Roman" w:eastAsia="Times New Roman" w:hAnsi="Times New Roman" w:cs="Times New Roman"/>
      <w:b/>
      <w:bCs/>
      <w:kern w:val="36"/>
      <w:sz w:val="48"/>
      <w:szCs w:val="48"/>
    </w:rPr>
  </w:style>
  <w:style w:type="character" w:styleId="LineNumber">
    <w:name w:val="line number"/>
    <w:basedOn w:val="DefaultParagraphFont"/>
    <w:uiPriority w:val="99"/>
    <w:semiHidden/>
    <w:unhideWhenUsed/>
    <w:rsid w:val="0060079F"/>
  </w:style>
  <w:style w:type="character" w:styleId="CommentReference">
    <w:name w:val="annotation reference"/>
    <w:basedOn w:val="DefaultParagraphFont"/>
    <w:uiPriority w:val="99"/>
    <w:semiHidden/>
    <w:unhideWhenUsed/>
    <w:rsid w:val="00585482"/>
    <w:rPr>
      <w:sz w:val="16"/>
      <w:szCs w:val="16"/>
    </w:rPr>
  </w:style>
  <w:style w:type="paragraph" w:styleId="CommentText">
    <w:name w:val="annotation text"/>
    <w:basedOn w:val="Normal"/>
    <w:link w:val="CommentTextChar"/>
    <w:uiPriority w:val="99"/>
    <w:semiHidden/>
    <w:unhideWhenUsed/>
    <w:rsid w:val="00585482"/>
    <w:pPr>
      <w:spacing w:line="240" w:lineRule="auto"/>
    </w:pPr>
    <w:rPr>
      <w:sz w:val="20"/>
      <w:szCs w:val="20"/>
    </w:rPr>
  </w:style>
  <w:style w:type="character" w:customStyle="1" w:styleId="CommentTextChar">
    <w:name w:val="Comment Text Char"/>
    <w:basedOn w:val="DefaultParagraphFont"/>
    <w:link w:val="CommentText"/>
    <w:uiPriority w:val="99"/>
    <w:semiHidden/>
    <w:rsid w:val="00585482"/>
    <w:rPr>
      <w:sz w:val="20"/>
      <w:szCs w:val="20"/>
    </w:rPr>
  </w:style>
  <w:style w:type="paragraph" w:styleId="CommentSubject">
    <w:name w:val="annotation subject"/>
    <w:basedOn w:val="CommentText"/>
    <w:next w:val="CommentText"/>
    <w:link w:val="CommentSubjectChar"/>
    <w:uiPriority w:val="99"/>
    <w:semiHidden/>
    <w:unhideWhenUsed/>
    <w:rsid w:val="00585482"/>
    <w:rPr>
      <w:b/>
      <w:bCs/>
    </w:rPr>
  </w:style>
  <w:style w:type="character" w:customStyle="1" w:styleId="CommentSubjectChar">
    <w:name w:val="Comment Subject Char"/>
    <w:basedOn w:val="CommentTextChar"/>
    <w:link w:val="CommentSubject"/>
    <w:uiPriority w:val="99"/>
    <w:semiHidden/>
    <w:rsid w:val="00585482"/>
    <w:rPr>
      <w:b/>
      <w:bCs/>
      <w:sz w:val="20"/>
      <w:szCs w:val="20"/>
    </w:rPr>
  </w:style>
  <w:style w:type="paragraph" w:styleId="BalloonText">
    <w:name w:val="Balloon Text"/>
    <w:basedOn w:val="Normal"/>
    <w:link w:val="BalloonTextChar"/>
    <w:uiPriority w:val="99"/>
    <w:semiHidden/>
    <w:unhideWhenUsed/>
    <w:rsid w:val="00585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482"/>
    <w:rPr>
      <w:rFonts w:ascii="Segoe UI" w:hAnsi="Segoe UI" w:cs="Segoe UI"/>
      <w:sz w:val="18"/>
      <w:szCs w:val="18"/>
    </w:rPr>
  </w:style>
  <w:style w:type="character" w:styleId="HTMLCite">
    <w:name w:val="HTML Cite"/>
    <w:basedOn w:val="DefaultParagraphFont"/>
    <w:uiPriority w:val="99"/>
    <w:semiHidden/>
    <w:unhideWhenUsed/>
    <w:rsid w:val="00E251F0"/>
    <w:rPr>
      <w:i/>
      <w:iCs/>
    </w:rPr>
  </w:style>
  <w:style w:type="character" w:customStyle="1" w:styleId="reference-accessdate">
    <w:name w:val="reference-accessdate"/>
    <w:basedOn w:val="DefaultParagraphFont"/>
    <w:rsid w:val="00E251F0"/>
  </w:style>
  <w:style w:type="character" w:styleId="FollowedHyperlink">
    <w:name w:val="FollowedHyperlink"/>
    <w:basedOn w:val="DefaultParagraphFont"/>
    <w:uiPriority w:val="99"/>
    <w:semiHidden/>
    <w:unhideWhenUsed/>
    <w:rsid w:val="00E01499"/>
    <w:rPr>
      <w:color w:val="954F72" w:themeColor="followedHyperlink"/>
      <w:u w:val="single"/>
    </w:rPr>
  </w:style>
  <w:style w:type="paragraph" w:styleId="FootnoteText">
    <w:name w:val="footnote text"/>
    <w:basedOn w:val="Normal"/>
    <w:link w:val="FootnoteTextChar"/>
    <w:uiPriority w:val="99"/>
    <w:semiHidden/>
    <w:unhideWhenUsed/>
    <w:rsid w:val="006737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37C9"/>
    <w:rPr>
      <w:sz w:val="20"/>
      <w:szCs w:val="20"/>
    </w:rPr>
  </w:style>
  <w:style w:type="character" w:styleId="FootnoteReference">
    <w:name w:val="footnote reference"/>
    <w:basedOn w:val="DefaultParagraphFont"/>
    <w:uiPriority w:val="99"/>
    <w:semiHidden/>
    <w:unhideWhenUsed/>
    <w:rsid w:val="006737C9"/>
    <w:rPr>
      <w:vertAlign w:val="superscript"/>
    </w:rPr>
  </w:style>
  <w:style w:type="paragraph" w:styleId="EndnoteText">
    <w:name w:val="endnote text"/>
    <w:basedOn w:val="Normal"/>
    <w:link w:val="EndnoteTextChar"/>
    <w:uiPriority w:val="99"/>
    <w:semiHidden/>
    <w:unhideWhenUsed/>
    <w:rsid w:val="006737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37C9"/>
    <w:rPr>
      <w:sz w:val="20"/>
      <w:szCs w:val="20"/>
    </w:rPr>
  </w:style>
  <w:style w:type="character" w:styleId="EndnoteReference">
    <w:name w:val="endnote reference"/>
    <w:basedOn w:val="DefaultParagraphFont"/>
    <w:uiPriority w:val="99"/>
    <w:semiHidden/>
    <w:unhideWhenUsed/>
    <w:rsid w:val="006737C9"/>
    <w:rPr>
      <w:vertAlign w:val="superscript"/>
    </w:rPr>
  </w:style>
  <w:style w:type="paragraph" w:styleId="Bibliography">
    <w:name w:val="Bibliography"/>
    <w:basedOn w:val="Normal"/>
    <w:next w:val="Normal"/>
    <w:uiPriority w:val="37"/>
    <w:unhideWhenUsed/>
    <w:rsid w:val="006737C9"/>
    <w:pPr>
      <w:tabs>
        <w:tab w:val="left" w:pos="504"/>
      </w:tabs>
      <w:spacing w:after="240" w:line="240" w:lineRule="auto"/>
      <w:ind w:left="504" w:hanging="504"/>
    </w:pPr>
  </w:style>
  <w:style w:type="paragraph" w:styleId="Revision">
    <w:name w:val="Revision"/>
    <w:hidden/>
    <w:uiPriority w:val="99"/>
    <w:semiHidden/>
    <w:rsid w:val="002342FD"/>
    <w:pPr>
      <w:spacing w:after="0" w:line="240" w:lineRule="auto"/>
    </w:pPr>
  </w:style>
  <w:style w:type="paragraph" w:styleId="NormalWeb">
    <w:name w:val="Normal (Web)"/>
    <w:basedOn w:val="Normal"/>
    <w:uiPriority w:val="99"/>
    <w:unhideWhenUsed/>
    <w:rsid w:val="00CF0D1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483DEF"/>
  </w:style>
  <w:style w:type="character" w:customStyle="1" w:styleId="nlmarticle-title">
    <w:name w:val="nlm_article-title"/>
    <w:basedOn w:val="DefaultParagraphFont"/>
    <w:rsid w:val="000C4CB3"/>
  </w:style>
</w:styles>
</file>

<file path=word/webSettings.xml><?xml version="1.0" encoding="utf-8"?>
<w:webSettings xmlns:r="http://schemas.openxmlformats.org/officeDocument/2006/relationships" xmlns:w="http://schemas.openxmlformats.org/wordprocessingml/2006/main">
  <w:divs>
    <w:div w:id="68622693">
      <w:bodyDiv w:val="1"/>
      <w:marLeft w:val="0"/>
      <w:marRight w:val="0"/>
      <w:marTop w:val="0"/>
      <w:marBottom w:val="0"/>
      <w:divBdr>
        <w:top w:val="none" w:sz="0" w:space="0" w:color="auto"/>
        <w:left w:val="none" w:sz="0" w:space="0" w:color="auto"/>
        <w:bottom w:val="none" w:sz="0" w:space="0" w:color="auto"/>
        <w:right w:val="none" w:sz="0" w:space="0" w:color="auto"/>
      </w:divBdr>
    </w:div>
    <w:div w:id="248775407">
      <w:bodyDiv w:val="1"/>
      <w:marLeft w:val="0"/>
      <w:marRight w:val="0"/>
      <w:marTop w:val="0"/>
      <w:marBottom w:val="0"/>
      <w:divBdr>
        <w:top w:val="none" w:sz="0" w:space="0" w:color="auto"/>
        <w:left w:val="none" w:sz="0" w:space="0" w:color="auto"/>
        <w:bottom w:val="none" w:sz="0" w:space="0" w:color="auto"/>
        <w:right w:val="none" w:sz="0" w:space="0" w:color="auto"/>
      </w:divBdr>
    </w:div>
    <w:div w:id="295375870">
      <w:bodyDiv w:val="1"/>
      <w:marLeft w:val="0"/>
      <w:marRight w:val="0"/>
      <w:marTop w:val="0"/>
      <w:marBottom w:val="0"/>
      <w:divBdr>
        <w:top w:val="none" w:sz="0" w:space="0" w:color="auto"/>
        <w:left w:val="none" w:sz="0" w:space="0" w:color="auto"/>
        <w:bottom w:val="none" w:sz="0" w:space="0" w:color="auto"/>
        <w:right w:val="none" w:sz="0" w:space="0" w:color="auto"/>
      </w:divBdr>
    </w:div>
    <w:div w:id="501894408">
      <w:bodyDiv w:val="1"/>
      <w:marLeft w:val="0"/>
      <w:marRight w:val="0"/>
      <w:marTop w:val="0"/>
      <w:marBottom w:val="0"/>
      <w:divBdr>
        <w:top w:val="none" w:sz="0" w:space="0" w:color="auto"/>
        <w:left w:val="none" w:sz="0" w:space="0" w:color="auto"/>
        <w:bottom w:val="none" w:sz="0" w:space="0" w:color="auto"/>
        <w:right w:val="none" w:sz="0" w:space="0" w:color="auto"/>
      </w:divBdr>
    </w:div>
    <w:div w:id="74044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1F91C-DCCD-47F4-938A-BC1CFAA9C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2</cp:revision>
  <dcterms:created xsi:type="dcterms:W3CDTF">2018-04-25T04:29:00Z</dcterms:created>
  <dcterms:modified xsi:type="dcterms:W3CDTF">2018-04-25T04:29:00Z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zotero-version="5.0.26"&gt;&lt;session id="6e1rmPli"/&gt;&lt;style id="http://www.zotero.org/styles/jama"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