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6DE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  <w:r>
        <w:rPr>
          <w:b/>
          <w:bCs/>
        </w:rPr>
        <w:t>更新日期：2026 年 1 月 24 日</w:t>
      </w:r>
    </w:p>
    <w:p w14:paraId="32FCE88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生效日期：2026 年 1 月 24 日</w:t>
      </w:r>
    </w:p>
    <w:p w14:paraId="0C67B1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欢迎您使用</w:t>
      </w:r>
      <w:r>
        <w:rPr>
          <w:rFonts w:hint="eastAsia"/>
          <w:lang w:val="en-US" w:eastAsia="zh-CN"/>
        </w:rPr>
        <w:t>友研</w:t>
      </w:r>
      <w:r>
        <w:t>。我们非常重视您的个人信息与隐私保护。本隐私政策将向您说明：我们如何收集、使用、存储、共享以及保护您的个人信息，以及您所享有的相关权利。</w:t>
      </w:r>
    </w:p>
    <w:p w14:paraId="1B2A6FD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在使用本应用前，请您务必仔细阅读并充分理解本隐私政策。如您不同意本政策的任何内容，您应立即停止使用本应用。</w:t>
      </w:r>
      <w:bookmarkStart w:id="0" w:name="_GoBack"/>
      <w:bookmarkEnd w:id="0"/>
    </w:p>
    <w:p w14:paraId="3C5582B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一、我们收集的信息</w:t>
      </w:r>
    </w:p>
    <w:p w14:paraId="639C1DA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在您使用本应用的过程中，我们可能会收集以下信息：</w:t>
      </w:r>
    </w:p>
    <w:p w14:paraId="6B15448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您主动提供的信息</w:t>
      </w:r>
    </w:p>
    <w:p w14:paraId="4422A53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 w:eastAsiaTheme="minorEastAsia"/>
          <w:lang w:eastAsia="zh-CN"/>
        </w:rPr>
      </w:pPr>
      <w:r>
        <w:t>注册/登录信息：手机号、</w:t>
      </w:r>
      <w:r>
        <w:rPr>
          <w:rFonts w:hint="eastAsia"/>
          <w:lang w:val="en-US" w:eastAsia="zh-CN"/>
        </w:rPr>
        <w:t>姓名</w:t>
      </w:r>
      <w:r>
        <w:t>信息</w:t>
      </w:r>
      <w:r>
        <w:rPr>
          <w:rFonts w:hint="eastAsia"/>
          <w:lang w:eastAsia="zh-CN"/>
        </w:rPr>
        <w:t>。</w:t>
      </w:r>
    </w:p>
    <w:p w14:paraId="34A1976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临床试验项目信息</w:t>
      </w:r>
      <w:r>
        <w:t>：</w:t>
      </w:r>
      <w:r>
        <w:rPr>
          <w:rFonts w:hint="eastAsia"/>
          <w:lang w:val="en-US" w:eastAsia="zh-CN"/>
        </w:rPr>
        <w:t>项目</w:t>
      </w:r>
      <w:r>
        <w:t>名称、</w:t>
      </w:r>
      <w:r>
        <w:rPr>
          <w:rFonts w:hint="eastAsia"/>
          <w:lang w:val="en-US" w:eastAsia="zh-CN"/>
        </w:rPr>
        <w:t>项目关联人员信息、项目简要入排标准，以及其他项目脱敏信息。</w:t>
      </w:r>
    </w:p>
    <w:p w14:paraId="2A4D1E3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您在使用过程中提交的其他信息（如反馈、客服沟通内容）</w:t>
      </w:r>
    </w:p>
    <w:p w14:paraId="0155E0C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66C90E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我们自动收集的信息</w:t>
      </w:r>
    </w:p>
    <w:p w14:paraId="625A3F2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设备信息：设备型号、操作系统版本、唯一设备标识符（如 IDFV）</w:t>
      </w:r>
    </w:p>
    <w:p w14:paraId="29AB809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日志信息：访问时间、页面浏览记录、操作记录</w:t>
      </w:r>
    </w:p>
    <w:p w14:paraId="13BCBA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300"/>
      </w:pPr>
      <w:r>
        <w:t>网络信息：IP 地址、网络类型</w:t>
      </w:r>
    </w:p>
    <w:p w14:paraId="28D6352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A941D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权限相关信息</w:t>
      </w:r>
    </w:p>
    <w:p w14:paraId="0F71ED8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在获得您授权的前提下，我们可能使用以下系统权限：</w:t>
      </w:r>
    </w:p>
    <w:p w14:paraId="3837BF0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相机权限（用于拍照、上传图片）</w:t>
      </w:r>
    </w:p>
    <w:p w14:paraId="4448FAA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相册权限（用于选择、上传图片）</w:t>
      </w:r>
    </w:p>
    <w:p w14:paraId="413C519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通知权限（用于业务消息提醒）</w:t>
      </w:r>
    </w:p>
    <w:p w14:paraId="19449CDA">
      <w:pPr>
        <w:keepNext w:val="0"/>
        <w:keepLines w:val="0"/>
        <w:widowControl/>
        <w:suppressLineNumbers w:val="0"/>
        <w:spacing w:before="0" w:beforeAutospacing="0" w:after="0" w:afterAutospacing="0"/>
        <w:ind w:right="720"/>
        <w:jc w:val="left"/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我们不会在未经您同意的情况下获取与业务无关的权限。</w:t>
      </w:r>
    </w:p>
    <w:p w14:paraId="0F98CE8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二、我们如何使用您的信息</w:t>
      </w:r>
    </w:p>
    <w:p w14:paraId="2DA6878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我们仅在合法、正当、必要的范围内使用您</w:t>
      </w:r>
      <w:r>
        <w:rPr>
          <w:rFonts w:hint="eastAsia"/>
          <w:lang w:val="en-US" w:eastAsia="zh-CN"/>
        </w:rPr>
        <w:t>提供的</w:t>
      </w:r>
      <w:r>
        <w:t>信息，主要用于：</w:t>
      </w:r>
    </w:p>
    <w:p w14:paraId="3282E2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提供、维护和改进</w:t>
      </w:r>
      <w:r>
        <w:rPr>
          <w:rFonts w:hint="eastAsia"/>
          <w:lang w:val="en-US" w:eastAsia="zh-CN"/>
        </w:rPr>
        <w:t>友研</w:t>
      </w:r>
      <w:r>
        <w:t>的核心功能</w:t>
      </w:r>
    </w:p>
    <w:p w14:paraId="0F67EF7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向您发送业务通知、系统消息</w:t>
      </w:r>
    </w:p>
    <w:p w14:paraId="55F08D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保障账号安全、防止欺诈和非法行为</w:t>
      </w:r>
    </w:p>
    <w:p w14:paraId="1B81623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遵守法律法规及监管要求</w:t>
      </w:r>
    </w:p>
    <w:p w14:paraId="2E84EF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三、信息的存储与保护</w:t>
      </w:r>
    </w:p>
    <w:p w14:paraId="47FDF8C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您的个人信息将存储在中华人民共和国境内（如涉及跨境传输，我们将依法另行告知并取得您的同意）。</w:t>
      </w:r>
    </w:p>
    <w:p w14:paraId="2AD4209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我们采取合理可行的安全措施（包括加密、访问控制等）保护您的信息，防止未经授权的访问、泄露、篡改或丢失。</w:t>
      </w:r>
    </w:p>
    <w:p w14:paraId="2F477BA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在发生个人信息安全事件时，我们将依法及时告知您并采取补救措施。</w:t>
      </w:r>
    </w:p>
    <w:p w14:paraId="38DAA2A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四、信息的共享、转让与披露</w:t>
      </w:r>
    </w:p>
    <w:p w14:paraId="4235290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信息共享</w:t>
      </w:r>
    </w:p>
    <w:p w14:paraId="6520C4C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我们不会向第三方出售您的个人信息。仅在以下情形下可能共享：</w:t>
      </w:r>
    </w:p>
    <w:p w14:paraId="48229EA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为实现业务功能，向合法合规的服务提供方（如短信、云服务）提供必要信息</w:t>
      </w:r>
    </w:p>
    <w:p w14:paraId="1AAA82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法律法规要求或政府部门依法要求</w:t>
      </w:r>
    </w:p>
    <w:p w14:paraId="183597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信息转让</w:t>
      </w:r>
    </w:p>
    <w:p w14:paraId="530440C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如涉及合并、收购或资产转让，我们将要求新的主体继续受本隐私政策约束。</w:t>
      </w:r>
    </w:p>
    <w:p w14:paraId="7C8F57E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信息披露</w:t>
      </w:r>
    </w:p>
    <w:p w14:paraId="3B4E32E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除法律法规另有规定外，未经您同意，我们不会公开披露您的个人信息。</w:t>
      </w:r>
    </w:p>
    <w:p w14:paraId="4D1BF8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五、您的权利</w:t>
      </w:r>
    </w:p>
    <w:p w14:paraId="739E8F6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您有权依法行使以下权利：</w:t>
      </w:r>
    </w:p>
    <w:p w14:paraId="6590F08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查询、复制您</w:t>
      </w:r>
      <w:r>
        <w:rPr>
          <w:rFonts w:hint="eastAsia"/>
          <w:lang w:val="en-US" w:eastAsia="zh-CN"/>
        </w:rPr>
        <w:t>提供的</w:t>
      </w:r>
      <w:r>
        <w:t>信息</w:t>
      </w:r>
    </w:p>
    <w:p w14:paraId="74331DF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更正或补充您</w:t>
      </w:r>
      <w:r>
        <w:rPr>
          <w:rFonts w:hint="eastAsia"/>
          <w:lang w:val="en-US" w:eastAsia="zh-CN"/>
        </w:rPr>
        <w:t>提供的</w:t>
      </w:r>
      <w:r>
        <w:t>信息</w:t>
      </w:r>
    </w:p>
    <w:p w14:paraId="092EEFB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删除您</w:t>
      </w:r>
      <w:r>
        <w:rPr>
          <w:rFonts w:hint="eastAsia"/>
          <w:lang w:val="en-US" w:eastAsia="zh-CN"/>
        </w:rPr>
        <w:t>提供的</w:t>
      </w:r>
      <w:r>
        <w:t>信息（在符合法律规定的前提下）</w:t>
      </w:r>
    </w:p>
    <w:p w14:paraId="3AE46F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撤回已授权的权限</w:t>
      </w:r>
    </w:p>
    <w:p w14:paraId="74E99E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注销账号</w:t>
      </w:r>
    </w:p>
    <w:p w14:paraId="32B5DD3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您可通过应用内功能或联系我们行使上述权利。</w:t>
      </w:r>
    </w:p>
    <w:p w14:paraId="639A1B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六、未成年人保护</w:t>
      </w:r>
    </w:p>
    <w:p w14:paraId="60813EB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友研</w:t>
      </w:r>
      <w:r>
        <w:t>主要面向</w:t>
      </w:r>
      <w:r>
        <w:rPr>
          <w:rFonts w:hint="eastAsia"/>
          <w:lang w:val="en-US" w:eastAsia="zh-CN"/>
        </w:rPr>
        <w:t>医疗行业</w:t>
      </w:r>
      <w:r>
        <w:t>用户，不以未成年人为服务对象。如我们发现未经监护人同意收集了未成年人的个人信息，将尽快删除。</w:t>
      </w:r>
    </w:p>
    <w:p w14:paraId="1F93FDA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七、本政策的更新</w:t>
      </w:r>
    </w:p>
    <w:p w14:paraId="7FB0693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我们可能适时对本隐私政策进行更新。政策变更后，我们将通过应用内公告或显著方式提示您。如您继续使用本应用，即视为您同意更新后的政策内容。</w:t>
      </w:r>
    </w:p>
    <w:p w14:paraId="7D819B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八、联系我们</w:t>
      </w:r>
    </w:p>
    <w:p w14:paraId="587A018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173E76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如您对本隐私政策有任何疑问、意见或投诉，可通过以下方式联系我们：</w:t>
      </w:r>
    </w:p>
    <w:p w14:paraId="04BB9C6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客服邮箱：________</w:t>
      </w:r>
    </w:p>
    <w:p w14:paraId="5692D80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客服电话：________</w:t>
      </w:r>
    </w:p>
    <w:p w14:paraId="204806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96FC6AD"/>
    <w:rsid w:val="896FC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2026-01-24T14:34:00Z</dcterms:created>
  <dc:creator>WPS_1756892301</dc:creator>
  <cp:lastModifiedBy>WPS_1756892301</cp:lastModifiedBy>
  <dcterms:modified xsi:type="dcterms:W3CDTF">2026-01-24T14:43:23Z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FF17191374B4B5590F6874699A15A34E_41</vt:lpwstr>
  </property>
</Properties>
</file>