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8998B" w14:textId="77777777" w:rsidR="00D8597A" w:rsidRDefault="00000000">
      <w:pPr>
        <w:spacing w:before="120" w:after="280" w:afterAutospacing="1"/>
        <w:jc w:val="center"/>
      </w:pPr>
      <w:bookmarkStart w:id="0" w:name="loai_1"/>
      <w:r>
        <w:rPr>
          <w:b/>
          <w:bCs/>
          <w:lang w:val="vi-VN"/>
        </w:rPr>
        <w:t>THÔNG TƯ</w:t>
      </w:r>
      <w:bookmarkEnd w:id="0"/>
    </w:p>
    <w:p w14:paraId="6A772FC7" w14:textId="77777777" w:rsidR="00D8597A" w:rsidRDefault="00000000">
      <w:pPr>
        <w:spacing w:before="120" w:after="280" w:afterAutospacing="1"/>
        <w:jc w:val="center"/>
      </w:pPr>
      <w:bookmarkStart w:id="1" w:name="loai_1_name"/>
      <w:r>
        <w:rPr>
          <w:lang w:val="vi-VN"/>
        </w:rPr>
        <w:t>BAN HÀNH NỘI QUY CƠ SỞ GIAM GIỮ PHẠM NHÂN</w:t>
      </w:r>
      <w:bookmarkEnd w:id="1"/>
    </w:p>
    <w:p w14:paraId="7970CDAA" w14:textId="77777777" w:rsidR="00D8597A" w:rsidRDefault="00000000">
      <w:pPr>
        <w:spacing w:before="120" w:after="280" w:afterAutospacing="1"/>
        <w:jc w:val="center"/>
      </w:pPr>
      <w:r>
        <w:rPr>
          <w:b/>
          <w:bCs/>
          <w:lang w:val="vi-VN"/>
        </w:rPr>
        <w:t>BỘ TRƯỞNG BỘ CÔNG AN</w:t>
      </w:r>
    </w:p>
    <w:p w14:paraId="778EF3EE" w14:textId="77777777" w:rsidR="00D8597A" w:rsidRDefault="00000000">
      <w:pPr>
        <w:spacing w:before="120" w:after="280" w:afterAutospacing="1"/>
      </w:pPr>
      <w:r>
        <w:rPr>
          <w:i/>
          <w:iCs/>
          <w:lang w:val="vi-VN"/>
        </w:rPr>
        <w:t>Căn cứ Luật th</w:t>
      </w:r>
      <w:r>
        <w:rPr>
          <w:i/>
          <w:iCs/>
        </w:rPr>
        <w:t xml:space="preserve">i </w:t>
      </w:r>
      <w:r>
        <w:rPr>
          <w:i/>
          <w:iCs/>
          <w:lang w:val="vi-VN"/>
        </w:rPr>
        <w:t>hành án hình sự ngày 14 tháng 6 năm 2019;</w:t>
      </w:r>
    </w:p>
    <w:p w14:paraId="4230F75C" w14:textId="77777777" w:rsidR="00D8597A" w:rsidRDefault="00000000">
      <w:pPr>
        <w:spacing w:before="120" w:after="280" w:afterAutospacing="1"/>
      </w:pPr>
      <w:r>
        <w:rPr>
          <w:i/>
          <w:iCs/>
          <w:lang w:val="vi-VN"/>
        </w:rPr>
        <w:t>Căn cứ Nghị định số 01/2018/NĐ-CP ngày 06/8/2018 quy định chức năng, nhiệm vụ, quyền hạn và cơ c</w:t>
      </w:r>
      <w:r>
        <w:rPr>
          <w:i/>
          <w:iCs/>
        </w:rPr>
        <w:t>ấ</w:t>
      </w:r>
      <w:r>
        <w:rPr>
          <w:i/>
          <w:iCs/>
          <w:lang w:val="vi-VN"/>
        </w:rPr>
        <w:t>u tổ chức của Bộ Công an;</w:t>
      </w:r>
    </w:p>
    <w:p w14:paraId="6B8E4EAC" w14:textId="77777777" w:rsidR="00D8597A" w:rsidRDefault="00000000">
      <w:pPr>
        <w:spacing w:before="120" w:after="280" w:afterAutospacing="1"/>
      </w:pPr>
      <w:r>
        <w:rPr>
          <w:i/>
          <w:iCs/>
          <w:lang w:val="vi-VN"/>
        </w:rPr>
        <w:t>Xét đề nghị của Cục trưởng Cục Cảnh sát quản lý trại giam, cơ sở giáo dục b</w:t>
      </w:r>
      <w:r>
        <w:rPr>
          <w:i/>
          <w:iCs/>
        </w:rPr>
        <w:t>ắ</w:t>
      </w:r>
      <w:r>
        <w:rPr>
          <w:i/>
          <w:iCs/>
          <w:lang w:val="vi-VN"/>
        </w:rPr>
        <w:t>t buộc, trường giáo dưỡng;</w:t>
      </w:r>
    </w:p>
    <w:p w14:paraId="4D6D1CE9" w14:textId="77777777" w:rsidR="00D8597A" w:rsidRDefault="00000000">
      <w:pPr>
        <w:spacing w:before="120" w:after="280" w:afterAutospacing="1"/>
      </w:pPr>
      <w:r>
        <w:rPr>
          <w:i/>
          <w:iCs/>
          <w:lang w:val="vi-VN"/>
        </w:rPr>
        <w:t>Bộ trưởng Bộ Công an ban hành thông tư quy định Nội quy cơ sở giam giữ phạm nhân.</w:t>
      </w:r>
    </w:p>
    <w:p w14:paraId="7B26ED04" w14:textId="77777777" w:rsidR="00D8597A" w:rsidRDefault="00000000">
      <w:pPr>
        <w:spacing w:before="120" w:after="280" w:afterAutospacing="1"/>
        <w:jc w:val="center"/>
      </w:pPr>
      <w:bookmarkStart w:id="2" w:name="loai_2"/>
      <w:r>
        <w:rPr>
          <w:b/>
          <w:bCs/>
          <w:lang w:val="vi-VN"/>
        </w:rPr>
        <w:t>NỘI QUY</w:t>
      </w:r>
      <w:bookmarkEnd w:id="2"/>
    </w:p>
    <w:p w14:paraId="1F5FB8F4" w14:textId="77777777" w:rsidR="00D8597A" w:rsidRDefault="00000000">
      <w:pPr>
        <w:spacing w:before="120" w:after="280" w:afterAutospacing="1"/>
        <w:jc w:val="center"/>
      </w:pPr>
      <w:bookmarkStart w:id="3" w:name="loai_2_name"/>
      <w:r>
        <w:rPr>
          <w:lang w:val="vi-VN"/>
        </w:rPr>
        <w:t>CƠ SỞ GIAM GIỮ PHẠM NHÂN</w:t>
      </w:r>
      <w:bookmarkEnd w:id="3"/>
      <w:r>
        <w:br/>
      </w:r>
      <w:r>
        <w:rPr>
          <w:i/>
          <w:iCs/>
          <w:lang w:val="vi-VN"/>
        </w:rPr>
        <w:t>(Ban hành k</w:t>
      </w:r>
      <w:r>
        <w:rPr>
          <w:i/>
          <w:iCs/>
        </w:rPr>
        <w:t>è</w:t>
      </w:r>
      <w:r>
        <w:rPr>
          <w:i/>
          <w:iCs/>
          <w:lang w:val="vi-VN"/>
        </w:rPr>
        <w:t>m theo Thông tư s</w:t>
      </w:r>
      <w:r>
        <w:rPr>
          <w:i/>
          <w:iCs/>
        </w:rPr>
        <w:t xml:space="preserve">ố </w:t>
      </w:r>
      <w:r>
        <w:rPr>
          <w:i/>
          <w:iCs/>
          <w:lang w:val="vi-VN"/>
        </w:rPr>
        <w:t>17/2020/TT-BCA ngày 18 tháng 02 năm 2020 của Bộ trưởng Bộ Công an)</w:t>
      </w:r>
    </w:p>
    <w:p w14:paraId="36471DEA" w14:textId="77777777" w:rsidR="00D8597A" w:rsidRDefault="00000000">
      <w:pPr>
        <w:spacing w:before="120" w:after="280" w:afterAutospacing="1"/>
      </w:pPr>
      <w:r>
        <w:rPr>
          <w:lang w:val="vi-VN"/>
        </w:rPr>
        <w:t>Để giữ nghiêm kỷ luật, tạo môi trường giáo dục an toàn, lành mạnh cho việc chấp hành án phạt tù của phạm nhân, Bộ trưởng Bộ Công an quy định Nội quy cơ sở giam giữ phạm nhân như sau:</w:t>
      </w:r>
    </w:p>
    <w:p w14:paraId="61537977" w14:textId="77777777" w:rsidR="00D8597A" w:rsidRDefault="00000000">
      <w:pPr>
        <w:spacing w:before="120" w:after="280" w:afterAutospacing="1"/>
      </w:pPr>
      <w:bookmarkStart w:id="4" w:name="dieu_1_1"/>
      <w:r>
        <w:rPr>
          <w:b/>
          <w:bCs/>
          <w:lang w:val="vi-VN"/>
        </w:rPr>
        <w:t>Điều 1. Quy định đối với phạm nhân</w:t>
      </w:r>
      <w:bookmarkEnd w:id="4"/>
    </w:p>
    <w:p w14:paraId="5A67B3CE" w14:textId="77777777" w:rsidR="00D8597A" w:rsidRDefault="00000000">
      <w:pPr>
        <w:spacing w:before="120" w:after="280" w:afterAutospacing="1"/>
      </w:pPr>
      <w:r>
        <w:rPr>
          <w:lang w:val="vi-VN"/>
        </w:rPr>
        <w:t>1. Phạm nhân phải nghiêm chỉnh chấp hành các quy định sau:</w:t>
      </w:r>
    </w:p>
    <w:p w14:paraId="5769BD0D" w14:textId="77777777" w:rsidR="00D8597A" w:rsidRDefault="00000000">
      <w:pPr>
        <w:spacing w:before="120" w:after="280" w:afterAutospacing="1"/>
      </w:pPr>
      <w:r>
        <w:rPr>
          <w:lang w:val="vi-VN"/>
        </w:rPr>
        <w:t>a) Bản án, quyết định của T</w:t>
      </w:r>
      <w:r>
        <w:t xml:space="preserve">òa </w:t>
      </w:r>
      <w:r>
        <w:rPr>
          <w:lang w:val="vi-VN"/>
        </w:rPr>
        <w:t>án, các quy định của pháp luật, chế độ quản lý, giam giữ, giáo dục cải tạo phạm nhân; tuyệt đối phục tùng mệnh lệnh, tuân thủ sự hướng dẫn của cán bộ cơ sở giam giữ phạm nhân; nhận rõ tội lỗi, ăn năn hối cải, tự giác tu dưỡng, sửa chữa lỗi lầm và giúp đỡ phạm nhân khác cùng tiến bộ, trở thành người có ích cho xã hội.</w:t>
      </w:r>
    </w:p>
    <w:p w14:paraId="0E86860D" w14:textId="77777777" w:rsidR="00D8597A" w:rsidRPr="00F00FEF" w:rsidRDefault="00000000">
      <w:pPr>
        <w:spacing w:before="120" w:after="280" w:afterAutospacing="1"/>
        <w:rPr>
          <w:lang w:val="vi-VN"/>
        </w:rPr>
      </w:pPr>
      <w:r>
        <w:rPr>
          <w:lang w:val="vi-VN"/>
        </w:rPr>
        <w:t>b) Tôn trọng, tự giác thực hiện nếp sống, sinh hoạt, học tập, lao động có trật tự, kỷ luật chặt chẽ. Có trách nhiệm đấu tranh, ngăn chặn và tố giác, báo cáo kịp thời, trung thực các hành vi vi phạm pháp luật, vi phạm Nội quy cơ sở giam giữ phạm nhân của phạm nhân hoặc người khác.</w:t>
      </w:r>
    </w:p>
    <w:p w14:paraId="59D14A88" w14:textId="77777777" w:rsidR="00D8597A" w:rsidRPr="00F00FEF" w:rsidRDefault="00000000">
      <w:pPr>
        <w:spacing w:before="120" w:after="280" w:afterAutospacing="1"/>
        <w:rPr>
          <w:lang w:val="vi-VN"/>
        </w:rPr>
      </w:pPr>
      <w:r>
        <w:rPr>
          <w:lang w:val="vi-VN"/>
        </w:rPr>
        <w:t>c) Thực hiện đúng quy định về thời gian, hiệu lệnh, lễ tiết trong sinh hoạt, học tập, lao động, nghỉ ngơi, hoạt động văn hóa, văn nghệ, thể dục, thể thao, vui chơi giải trí; chấp hành nghiêm sự quản lý, kiểm tra, kiểm soát, điểm danh, kiểm diện hằng ngày. Khi có lệnh tập hợp phải nhanh chóng xếp hàng theo đội (tổ), mặc quần áo gọn gàng và giữ trật tự. Trường hợp có báo động hoặc sự việc đột xuất phải giữ nguyên vị trí và tuyệt đối tuân theo mệnh lệnh, chỉ dẫn của cán bộ.</w:t>
      </w:r>
    </w:p>
    <w:p w14:paraId="4D252AE2" w14:textId="77777777" w:rsidR="00D8597A" w:rsidRPr="00F00FEF" w:rsidRDefault="00000000">
      <w:pPr>
        <w:spacing w:before="120" w:after="280" w:afterAutospacing="1"/>
        <w:rPr>
          <w:lang w:val="vi-VN"/>
        </w:rPr>
      </w:pPr>
      <w:r>
        <w:rPr>
          <w:lang w:val="vi-VN"/>
        </w:rPr>
        <w:t>Khi ra, vào cổng cơ sở giam giữ phạm nhân, phải bỏ mũ, nón và cầm ở tay phải, báo cáo rõ họ, tên, đội (tổ) với cán bộ có trách nhiệm. Nếu đi theo đội (t</w:t>
      </w:r>
      <w:r w:rsidRPr="00F00FEF">
        <w:rPr>
          <w:lang w:val="vi-VN"/>
        </w:rPr>
        <w:t>ổ</w:t>
      </w:r>
      <w:r>
        <w:rPr>
          <w:lang w:val="vi-VN"/>
        </w:rPr>
        <w:t xml:space="preserve">) thì đi thành hàng đôi; cầm mũ, nón ở </w:t>
      </w:r>
      <w:r>
        <w:rPr>
          <w:lang w:val="vi-VN"/>
        </w:rPr>
        <w:lastRenderedPageBreak/>
        <w:t>tay phải đối với hàng đi bên phải, cầm mũ, nón ở tay trái đối với hàng đi bên trái; Đội (tổ) trưởng phạm nhân phải báo cáo rõ tên đội (tổ), số người với cán bộ có trách nhiệm.</w:t>
      </w:r>
    </w:p>
    <w:p w14:paraId="25EAF406" w14:textId="77777777" w:rsidR="00D8597A" w:rsidRPr="00F00FEF" w:rsidRDefault="00000000">
      <w:pPr>
        <w:spacing w:before="120" w:after="280" w:afterAutospacing="1"/>
        <w:rPr>
          <w:lang w:val="vi-VN"/>
        </w:rPr>
      </w:pPr>
      <w:r>
        <w:rPr>
          <w:lang w:val="vi-VN"/>
        </w:rPr>
        <w:t>d) Nằm đúng vị trí đã được quy định trong buồng giam, ngủ, nghỉ đúng giờ, giữ gìn vệ sinh cá nhân, buồng giam và những nơi công cộng. Đến giờ quy định, phạm nhân được nhận khẩu phần ăn của mình và phải ăn đúng nơi quy định, giữ gìn vệ sinh, an toàn thực phẩm.</w:t>
      </w:r>
    </w:p>
    <w:p w14:paraId="41A04E71" w14:textId="77777777" w:rsidR="00D8597A" w:rsidRPr="00F00FEF" w:rsidRDefault="00000000">
      <w:pPr>
        <w:spacing w:before="120" w:after="280" w:afterAutospacing="1"/>
        <w:rPr>
          <w:lang w:val="vi-VN"/>
        </w:rPr>
      </w:pPr>
      <w:r>
        <w:rPr>
          <w:lang w:val="vi-VN"/>
        </w:rPr>
        <w:t xml:space="preserve">đ) Trong giao tiếp, phạm nhân chỉ được dùng tiếng Việt, trừ trường hợp phạm nhân là người nước ngoài, người dân tộc thiểu số chưa biết tiếng Việt. Phạm nhân xưng hô với cán bộ là </w:t>
      </w:r>
      <w:r w:rsidRPr="00F00FEF">
        <w:rPr>
          <w:lang w:val="vi-VN"/>
        </w:rPr>
        <w:t>“</w:t>
      </w:r>
      <w:r>
        <w:rPr>
          <w:lang w:val="vi-VN"/>
        </w:rPr>
        <w:t>tôi</w:t>
      </w:r>
      <w:r w:rsidRPr="00F00FEF">
        <w:rPr>
          <w:lang w:val="vi-VN"/>
        </w:rPr>
        <w:t>”</w:t>
      </w:r>
      <w:r>
        <w:rPr>
          <w:lang w:val="vi-VN"/>
        </w:rPr>
        <w:t xml:space="preserve"> và </w:t>
      </w:r>
      <w:r w:rsidRPr="00F00FEF">
        <w:rPr>
          <w:lang w:val="vi-VN"/>
        </w:rPr>
        <w:t>“</w:t>
      </w:r>
      <w:r>
        <w:rPr>
          <w:lang w:val="vi-VN"/>
        </w:rPr>
        <w:t>cán bộ</w:t>
      </w:r>
      <w:r w:rsidRPr="00F00FEF">
        <w:rPr>
          <w:lang w:val="vi-VN"/>
        </w:rPr>
        <w:t>”</w:t>
      </w:r>
      <w:r>
        <w:rPr>
          <w:lang w:val="vi-VN"/>
        </w:rPr>
        <w:t xml:space="preserve">, với khách đến thăm hoặc làm việc là </w:t>
      </w:r>
      <w:r w:rsidRPr="00F00FEF">
        <w:rPr>
          <w:lang w:val="vi-VN"/>
        </w:rPr>
        <w:t>“</w:t>
      </w:r>
      <w:r>
        <w:rPr>
          <w:lang w:val="vi-VN"/>
        </w:rPr>
        <w:t>tôi</w:t>
      </w:r>
      <w:r w:rsidRPr="00F00FEF">
        <w:rPr>
          <w:lang w:val="vi-VN"/>
        </w:rPr>
        <w:t>”</w:t>
      </w:r>
      <w:r>
        <w:rPr>
          <w:lang w:val="vi-VN"/>
        </w:rPr>
        <w:t xml:space="preserve"> và </w:t>
      </w:r>
      <w:r w:rsidRPr="00F00FEF">
        <w:rPr>
          <w:lang w:val="vi-VN"/>
        </w:rPr>
        <w:t>“</w:t>
      </w:r>
      <w:r>
        <w:rPr>
          <w:lang w:val="vi-VN"/>
        </w:rPr>
        <w:t>quý khách</w:t>
      </w:r>
      <w:r w:rsidRPr="00F00FEF">
        <w:rPr>
          <w:lang w:val="vi-VN"/>
        </w:rPr>
        <w:t>”</w:t>
      </w:r>
      <w:r>
        <w:rPr>
          <w:lang w:val="vi-VN"/>
        </w:rPr>
        <w:t xml:space="preserve">; trong học tập, lao động, học nghề, hội nghị, hội thi, hội thao, buổi lễ, sinh hoạt tập thể xưng hô với nhau là </w:t>
      </w:r>
      <w:r w:rsidRPr="00F00FEF">
        <w:rPr>
          <w:lang w:val="vi-VN"/>
        </w:rPr>
        <w:t>“</w:t>
      </w:r>
      <w:r>
        <w:rPr>
          <w:lang w:val="vi-VN"/>
        </w:rPr>
        <w:t>tôi</w:t>
      </w:r>
      <w:r w:rsidRPr="00F00FEF">
        <w:rPr>
          <w:lang w:val="vi-VN"/>
        </w:rPr>
        <w:t>”</w:t>
      </w:r>
      <w:r>
        <w:rPr>
          <w:lang w:val="vi-VN"/>
        </w:rPr>
        <w:t xml:space="preserve">, </w:t>
      </w:r>
      <w:r w:rsidRPr="00F00FEF">
        <w:rPr>
          <w:lang w:val="vi-VN"/>
        </w:rPr>
        <w:t>“</w:t>
      </w:r>
      <w:r>
        <w:rPr>
          <w:lang w:val="vi-VN"/>
        </w:rPr>
        <w:t>anh</w:t>
      </w:r>
      <w:r w:rsidRPr="00F00FEF">
        <w:rPr>
          <w:lang w:val="vi-VN"/>
        </w:rPr>
        <w:t xml:space="preserve">” </w:t>
      </w:r>
      <w:r>
        <w:rPr>
          <w:lang w:val="vi-VN"/>
        </w:rPr>
        <w:t xml:space="preserve">hoặc </w:t>
      </w:r>
      <w:r w:rsidRPr="00F00FEF">
        <w:rPr>
          <w:lang w:val="vi-VN"/>
        </w:rPr>
        <w:t>“</w:t>
      </w:r>
      <w:r>
        <w:rPr>
          <w:lang w:val="vi-VN"/>
        </w:rPr>
        <w:t>chị</w:t>
      </w:r>
      <w:r w:rsidRPr="00F00FEF">
        <w:rPr>
          <w:lang w:val="vi-VN"/>
        </w:rPr>
        <w:t>”</w:t>
      </w:r>
      <w:r>
        <w:rPr>
          <w:lang w:val="vi-VN"/>
        </w:rPr>
        <w:t>. Ngoài những hoạt động nêu trên, tùy theo lứa tuổi hoặc quan hệ gia đình, họ hàng mà xưng hô, giao tiếp, ứng xử với nhau cho phù hợp với phong tục, truyền thống văn hóa Việt Nam.</w:t>
      </w:r>
    </w:p>
    <w:p w14:paraId="3DEE0ABC" w14:textId="77777777" w:rsidR="00D8597A" w:rsidRPr="00F00FEF" w:rsidRDefault="00000000">
      <w:pPr>
        <w:spacing w:before="120" w:after="280" w:afterAutospacing="1"/>
        <w:rPr>
          <w:lang w:val="vi-VN"/>
        </w:rPr>
      </w:pPr>
      <w:r>
        <w:rPr>
          <w:lang w:val="vi-VN"/>
        </w:rPr>
        <w:t>Khi gặp cán bộ hoặc khách đến thăm, làm việc, phạm nhân phải đứng nghiêm cách xa từ 5m đ</w:t>
      </w:r>
      <w:r w:rsidRPr="00F00FEF">
        <w:rPr>
          <w:lang w:val="vi-VN"/>
        </w:rPr>
        <w:t>ế</w:t>
      </w:r>
      <w:r>
        <w:rPr>
          <w:lang w:val="vi-VN"/>
        </w:rPr>
        <w:t>n 7m, bỏ mũ, nón, cầm ở tay phải và nói: “Chào cán bộ</w:t>
      </w:r>
      <w:r w:rsidRPr="00F00FEF">
        <w:rPr>
          <w:lang w:val="vi-VN"/>
        </w:rPr>
        <w:t xml:space="preserve">” </w:t>
      </w:r>
      <w:r>
        <w:rPr>
          <w:lang w:val="vi-VN"/>
        </w:rPr>
        <w:t>hoặc “chào quý khách</w:t>
      </w:r>
      <w:r w:rsidRPr="00F00FEF">
        <w:rPr>
          <w:lang w:val="vi-VN"/>
        </w:rPr>
        <w:t>”</w:t>
      </w:r>
      <w:r>
        <w:rPr>
          <w:lang w:val="vi-VN"/>
        </w:rPr>
        <w:t>. Nếu đội (tổ) phạm nhân gặp cán bộ hoặc khách đến thăm, làm việc, thì Đội (tổ) trưởng phạm nhân hô tất cả đứng nghiêm, bỏ mũ, nón, c</w:t>
      </w:r>
      <w:r w:rsidRPr="00F00FEF">
        <w:rPr>
          <w:lang w:val="vi-VN"/>
        </w:rPr>
        <w:t>ầ</w:t>
      </w:r>
      <w:r>
        <w:rPr>
          <w:lang w:val="vi-VN"/>
        </w:rPr>
        <w:t>m ở tay phải và thay mặt tập thể phạm nhân “chào cán bộ</w:t>
      </w:r>
      <w:r w:rsidRPr="00F00FEF">
        <w:rPr>
          <w:lang w:val="vi-VN"/>
        </w:rPr>
        <w:t xml:space="preserve">” </w:t>
      </w:r>
      <w:r>
        <w:rPr>
          <w:lang w:val="vi-VN"/>
        </w:rPr>
        <w:t xml:space="preserve">hoặc </w:t>
      </w:r>
      <w:r w:rsidRPr="00F00FEF">
        <w:rPr>
          <w:lang w:val="vi-VN"/>
        </w:rPr>
        <w:t>“</w:t>
      </w:r>
      <w:r>
        <w:rPr>
          <w:lang w:val="vi-VN"/>
        </w:rPr>
        <w:t>chào quý khách</w:t>
      </w:r>
      <w:r w:rsidRPr="00F00FEF">
        <w:rPr>
          <w:lang w:val="vi-VN"/>
        </w:rPr>
        <w:t>”</w:t>
      </w:r>
      <w:r>
        <w:rPr>
          <w:lang w:val="vi-VN"/>
        </w:rPr>
        <w:t>.</w:t>
      </w:r>
    </w:p>
    <w:p w14:paraId="701EA549" w14:textId="77777777" w:rsidR="00D8597A" w:rsidRPr="00F00FEF" w:rsidRDefault="00000000">
      <w:pPr>
        <w:spacing w:before="120" w:after="280" w:afterAutospacing="1"/>
        <w:rPr>
          <w:lang w:val="vi-VN"/>
        </w:rPr>
      </w:pPr>
      <w:r>
        <w:rPr>
          <w:lang w:val="vi-VN"/>
        </w:rPr>
        <w:t>e) Được đưa vào buồng giam quần áo, chăn, màn, chiếu, khăn mặt, dép do cơ sở giam giữ phạm nhân cấp và 02 bộ quần áo thường, 01 gối vải cá nhân, c</w:t>
      </w:r>
      <w:r w:rsidRPr="00F00FEF">
        <w:rPr>
          <w:lang w:val="vi-VN"/>
        </w:rPr>
        <w:t>ố</w:t>
      </w:r>
      <w:r>
        <w:rPr>
          <w:lang w:val="vi-VN"/>
        </w:rPr>
        <w:t>c nhựa, bàn chải đánh răng, kem đánh răng, lược nhựa, kẹp tóc nhựa, sách, báo đã được ki</w:t>
      </w:r>
      <w:r w:rsidRPr="00F00FEF">
        <w:rPr>
          <w:lang w:val="vi-VN"/>
        </w:rPr>
        <w:t>ể</w:t>
      </w:r>
      <w:r>
        <w:rPr>
          <w:lang w:val="vi-VN"/>
        </w:rPr>
        <w:t>m duyệt, sử dụng giấy trắng, bút viết theo quy định, kính thu</w:t>
      </w:r>
      <w:r w:rsidRPr="00F00FEF">
        <w:rPr>
          <w:lang w:val="vi-VN"/>
        </w:rPr>
        <w:t>ố</w:t>
      </w:r>
      <w:r>
        <w:rPr>
          <w:lang w:val="vi-VN"/>
        </w:rPr>
        <w:t>c gọng nhựa, thu</w:t>
      </w:r>
      <w:r w:rsidRPr="00F00FEF">
        <w:rPr>
          <w:lang w:val="vi-VN"/>
        </w:rPr>
        <w:t>ố</w:t>
      </w:r>
      <w:r>
        <w:rPr>
          <w:lang w:val="vi-VN"/>
        </w:rPr>
        <w:t>c chữa bệnh theo chỉ định của cán bộ y t</w:t>
      </w:r>
      <w:r w:rsidRPr="00F00FEF">
        <w:rPr>
          <w:lang w:val="vi-VN"/>
        </w:rPr>
        <w:t xml:space="preserve">ế </w:t>
      </w:r>
      <w:r>
        <w:rPr>
          <w:lang w:val="vi-VN"/>
        </w:rPr>
        <w:t>cơ sở giam giữ phạm nhân, đồ dùng cho vệ sinh phụ nữ, đồ dùng sinh hoạt cho trẻ em (n</w:t>
      </w:r>
      <w:r w:rsidRPr="00F00FEF">
        <w:rPr>
          <w:lang w:val="vi-VN"/>
        </w:rPr>
        <w:t>ế</w:t>
      </w:r>
      <w:r>
        <w:rPr>
          <w:lang w:val="vi-VN"/>
        </w:rPr>
        <w:t>u có con ở cùng trong cơ sở giam giữ phạm nhân) và túi đựng đ</w:t>
      </w:r>
      <w:r w:rsidRPr="00F00FEF">
        <w:rPr>
          <w:lang w:val="vi-VN"/>
        </w:rPr>
        <w:t xml:space="preserve">ồ </w:t>
      </w:r>
      <w:r>
        <w:rPr>
          <w:lang w:val="vi-VN"/>
        </w:rPr>
        <w:t>dùng theo quy định. Chăn, màn, chiếu, khăn mặt, quần áo, gối, đồ dùng sinh hoạt cá nhân phải được gấp, sắp xếp gọn gàng, ngăn nắp, vệ sinh sạch sẽ, để và phơi đúng nơi quy định.</w:t>
      </w:r>
    </w:p>
    <w:p w14:paraId="62B7DD4D" w14:textId="77777777" w:rsidR="00D8597A" w:rsidRPr="00F00FEF" w:rsidRDefault="00000000">
      <w:pPr>
        <w:spacing w:before="120" w:after="280" w:afterAutospacing="1"/>
        <w:rPr>
          <w:lang w:val="vi-VN"/>
        </w:rPr>
      </w:pPr>
      <w:r>
        <w:rPr>
          <w:lang w:val="vi-VN"/>
        </w:rPr>
        <w:t>Quần, áo phạm nhân sử dụng (trừ quần lót và áo lót ba lỗ) phải được đóng d</w:t>
      </w:r>
      <w:r w:rsidRPr="00F00FEF">
        <w:rPr>
          <w:lang w:val="vi-VN"/>
        </w:rPr>
        <w:t>ấ</w:t>
      </w:r>
      <w:r>
        <w:rPr>
          <w:lang w:val="vi-VN"/>
        </w:rPr>
        <w:t>u "phạm nhân" ở phía trước quần, sau lưng áo. Khi gặp cán bộ, tham gia học tập, sinh hoạt tập thể, lao động, học nghề, ra vào cổng cơ sở giam giữ phạm nhân, khi được phép gặp thân nhân hoặc tiếp xúc với quý khách, người ngoài, phải mặc quần áo dài gọn gàng, sạch sẽ do cơ sở giam giữ phạm nhân cấp. Phạm nhân nam phải c</w:t>
      </w:r>
      <w:r w:rsidRPr="00F00FEF">
        <w:rPr>
          <w:lang w:val="vi-VN"/>
        </w:rPr>
        <w:t>ắ</w:t>
      </w:r>
      <w:r>
        <w:rPr>
          <w:lang w:val="vi-VN"/>
        </w:rPr>
        <w:t>t tóc ngắn. Phạm nhân nữ phải để tóc gọn gàng.</w:t>
      </w:r>
    </w:p>
    <w:p w14:paraId="42B1AF82" w14:textId="77777777" w:rsidR="00D8597A" w:rsidRPr="00F00FEF" w:rsidRDefault="00000000">
      <w:pPr>
        <w:spacing w:before="120" w:after="280" w:afterAutospacing="1"/>
        <w:rPr>
          <w:lang w:val="vi-VN"/>
        </w:rPr>
      </w:pPr>
      <w:r>
        <w:rPr>
          <w:lang w:val="vi-VN"/>
        </w:rPr>
        <w:t>g) Phạm nhân có tiền gửi lưu ký tại cơ sở giam giữ phạm nhân được sử dụng mua lương thực, thực phẩm đã chế biến sẵn để ăn thêm và đồ dùng cần thiết cho sinh hoạt, học tập của cá nhân theo quy định của cơ sở giam giữ phạm nhân. Phạm nhân khi c</w:t>
      </w:r>
      <w:r w:rsidRPr="00F00FEF">
        <w:rPr>
          <w:lang w:val="vi-VN"/>
        </w:rPr>
        <w:t>ầ</w:t>
      </w:r>
      <w:r>
        <w:rPr>
          <w:lang w:val="vi-VN"/>
        </w:rPr>
        <w:t>n tương trợ vật chất lẫn nhau thì phải đề nghị và được sự đồng ý của cán bộ có trách nhiệm.</w:t>
      </w:r>
    </w:p>
    <w:p w14:paraId="35A6F494" w14:textId="77777777" w:rsidR="00D8597A" w:rsidRPr="00F00FEF" w:rsidRDefault="00000000">
      <w:pPr>
        <w:spacing w:before="120" w:after="280" w:afterAutospacing="1"/>
        <w:rPr>
          <w:lang w:val="vi-VN"/>
        </w:rPr>
      </w:pPr>
      <w:r>
        <w:rPr>
          <w:lang w:val="vi-VN"/>
        </w:rPr>
        <w:t>Những tài sản như vàng, bạc, ngoại tệ, tiền Việt Nam, cổ phiếu, tín phi</w:t>
      </w:r>
      <w:r w:rsidRPr="00F00FEF">
        <w:rPr>
          <w:lang w:val="vi-VN"/>
        </w:rPr>
        <w:t>ế</w:t>
      </w:r>
      <w:r>
        <w:rPr>
          <w:lang w:val="vi-VN"/>
        </w:rPr>
        <w:t>u, trái phi</w:t>
      </w:r>
      <w:r w:rsidRPr="00F00FEF">
        <w:rPr>
          <w:lang w:val="vi-VN"/>
        </w:rPr>
        <w:t>ế</w:t>
      </w:r>
      <w:r>
        <w:rPr>
          <w:lang w:val="vi-VN"/>
        </w:rPr>
        <w:t>u, các loại thẻ ngân hàng, đ</w:t>
      </w:r>
      <w:r w:rsidRPr="00F00FEF">
        <w:rPr>
          <w:lang w:val="vi-VN"/>
        </w:rPr>
        <w:t>ồ</w:t>
      </w:r>
      <w:r>
        <w:rPr>
          <w:lang w:val="vi-VN"/>
        </w:rPr>
        <w:t>ng h</w:t>
      </w:r>
      <w:r w:rsidRPr="00F00FEF">
        <w:rPr>
          <w:lang w:val="vi-VN"/>
        </w:rPr>
        <w:t>ồ</w:t>
      </w:r>
      <w:r>
        <w:rPr>
          <w:lang w:val="vi-VN"/>
        </w:rPr>
        <w:t>, đ</w:t>
      </w:r>
      <w:r w:rsidRPr="00F00FEF">
        <w:rPr>
          <w:lang w:val="vi-VN"/>
        </w:rPr>
        <w:t xml:space="preserve">ồ </w:t>
      </w:r>
      <w:r>
        <w:rPr>
          <w:lang w:val="vi-VN"/>
        </w:rPr>
        <w:t>trang sức quý hi</w:t>
      </w:r>
      <w:r w:rsidRPr="00F00FEF">
        <w:rPr>
          <w:lang w:val="vi-VN"/>
        </w:rPr>
        <w:t>ế</w:t>
      </w:r>
      <w:r>
        <w:rPr>
          <w:lang w:val="vi-VN"/>
        </w:rPr>
        <w:t>m, các loại máy móc, thiết bị, căn cước công dân, giấy chứng minh nhân dân, hộ khẩu, hộ chiếu, văn bằng, chứng chỉ, các loại giấy tờ có giá trị khác hoặc quần áo, tư trang chưa sử dụng phải gửi lưu ký cơ sở giam giữ phạm nhân. Nếu phạm nhân có nguyện vọng thì Thủ trưởng cơ sở giam giữ phạm nhân có thể bàn giao số tài sản trên cho thân nhân phạm nhân.</w:t>
      </w:r>
    </w:p>
    <w:p w14:paraId="6101B040" w14:textId="77777777" w:rsidR="00D8597A" w:rsidRPr="00F00FEF" w:rsidRDefault="00000000">
      <w:pPr>
        <w:spacing w:before="120" w:after="280" w:afterAutospacing="1"/>
        <w:rPr>
          <w:lang w:val="vi-VN"/>
        </w:rPr>
      </w:pPr>
      <w:r>
        <w:rPr>
          <w:lang w:val="vi-VN"/>
        </w:rPr>
        <w:t>h) Lao động, học nghề đúng nơi quy định, chấp hành nghiêm kỷ luật, an toàn, vệ sinh lao động; tích cực lao động, học nghề theo sự hướng d</w:t>
      </w:r>
      <w:r w:rsidRPr="00F00FEF">
        <w:rPr>
          <w:lang w:val="vi-VN"/>
        </w:rPr>
        <w:t>ẫ</w:t>
      </w:r>
      <w:r>
        <w:rPr>
          <w:lang w:val="vi-VN"/>
        </w:rPr>
        <w:t xml:space="preserve">n của cán bộ, không gây cản trở công việc của người khác. Phạm nhân </w:t>
      </w:r>
      <w:r w:rsidRPr="00F00FEF">
        <w:rPr>
          <w:lang w:val="vi-VN"/>
        </w:rPr>
        <w:t>ố</w:t>
      </w:r>
      <w:r>
        <w:rPr>
          <w:lang w:val="vi-VN"/>
        </w:rPr>
        <w:t xml:space="preserve">m đau, bệnh tật có chỉ định, xác nhận của cán bộ y tế cơ sở giam giữ phạm nhân </w:t>
      </w:r>
      <w:r w:rsidRPr="00F00FEF">
        <w:rPr>
          <w:lang w:val="vi-VN"/>
        </w:rPr>
        <w:t>t</w:t>
      </w:r>
      <w:r>
        <w:rPr>
          <w:lang w:val="vi-VN"/>
        </w:rPr>
        <w:t>hì được nghỉ lao động. Nêu cao trách nhiệm bảo vệ tài sản của cơ sở giam giữ phạm nhân, của mình và của người khác, báo cáo kịp thời cho cán bộ cơ sở giam giữ phạm nhân về các hành vi xâm phạm đ</w:t>
      </w:r>
      <w:r w:rsidRPr="00F00FEF">
        <w:rPr>
          <w:lang w:val="vi-VN"/>
        </w:rPr>
        <w:t>ế</w:t>
      </w:r>
      <w:r>
        <w:rPr>
          <w:lang w:val="vi-VN"/>
        </w:rPr>
        <w:t>n tài sản đó.</w:t>
      </w:r>
    </w:p>
    <w:p w14:paraId="18D362F7" w14:textId="77777777" w:rsidR="00D8597A" w:rsidRPr="00F00FEF" w:rsidRDefault="00000000">
      <w:pPr>
        <w:spacing w:before="120" w:after="280" w:afterAutospacing="1"/>
        <w:rPr>
          <w:lang w:val="vi-VN"/>
        </w:rPr>
      </w:pPr>
      <w:r>
        <w:rPr>
          <w:lang w:val="vi-VN"/>
        </w:rPr>
        <w:t>i) Chấp hành nghiêm sự hướng dẫn của cán bộ trong tham gia các chương trình, hoạt động giáo dục, học tập, văn hóa, văn nghệ, th</w:t>
      </w:r>
      <w:r w:rsidRPr="00F00FEF">
        <w:rPr>
          <w:lang w:val="vi-VN"/>
        </w:rPr>
        <w:t xml:space="preserve">ể </w:t>
      </w:r>
      <w:r>
        <w:rPr>
          <w:lang w:val="vi-VN"/>
        </w:rPr>
        <w:t>dục, th</w:t>
      </w:r>
      <w:r w:rsidRPr="00F00FEF">
        <w:rPr>
          <w:lang w:val="vi-VN"/>
        </w:rPr>
        <w:t xml:space="preserve">ể </w:t>
      </w:r>
      <w:r>
        <w:rPr>
          <w:lang w:val="vi-VN"/>
        </w:rPr>
        <w:t>thao, vui chơi giải trí. Ngoài thời gian tham gia các hoạt động giáo dục, học tập, lao động, sinh hoạt chung, phạm nhân theo tôn giáo được sử dụng kinh sách in được xu</w:t>
      </w:r>
      <w:r w:rsidRPr="00F00FEF">
        <w:rPr>
          <w:lang w:val="vi-VN"/>
        </w:rPr>
        <w:t>ấ</w:t>
      </w:r>
      <w:r>
        <w:rPr>
          <w:lang w:val="vi-VN"/>
        </w:rPr>
        <w:t xml:space="preserve">t bản, phát hành hợp pháp mỗi tuần một </w:t>
      </w:r>
      <w:r w:rsidRPr="00F00FEF">
        <w:rPr>
          <w:lang w:val="vi-VN"/>
        </w:rPr>
        <w:t>l</w:t>
      </w:r>
      <w:r>
        <w:rPr>
          <w:lang w:val="vi-VN"/>
        </w:rPr>
        <w:t>ần. Phạm nhân theo tôn giáo đăng ký với cơ sở giam giữ phạm nhân việc sử dụng kinh sách, bày tỏ ni</w:t>
      </w:r>
      <w:r w:rsidRPr="00F00FEF">
        <w:rPr>
          <w:lang w:val="vi-VN"/>
        </w:rPr>
        <w:t>ề</w:t>
      </w:r>
      <w:r>
        <w:rPr>
          <w:lang w:val="vi-VN"/>
        </w:rPr>
        <w:t>m tin tín ngưỡng, tôn giáo cá nhân tại địa điểm, thời gian do Thủ trưởng cơ sở giam giữ phạm nhân quy định và không làm ảnh hưởng đến người khác. Cơ sở giam giữ phạm nhân có trách nhiệm quản lý, kiểm duyệt kinh sách trước khi cho phạm nhân sử dụng.</w:t>
      </w:r>
    </w:p>
    <w:p w14:paraId="00885DCC" w14:textId="77777777" w:rsidR="00D8597A" w:rsidRPr="00F00FEF" w:rsidRDefault="00000000">
      <w:pPr>
        <w:spacing w:before="120" w:after="280" w:afterAutospacing="1"/>
        <w:rPr>
          <w:lang w:val="vi-VN"/>
        </w:rPr>
      </w:pPr>
      <w:r>
        <w:rPr>
          <w:lang w:val="vi-VN"/>
        </w:rPr>
        <w:t>2. Những hành vi bị nghiêm cấm:</w:t>
      </w:r>
    </w:p>
    <w:p w14:paraId="0A831A34" w14:textId="77777777" w:rsidR="00D8597A" w:rsidRPr="00F00FEF" w:rsidRDefault="00000000">
      <w:pPr>
        <w:spacing w:before="120" w:after="280" w:afterAutospacing="1"/>
        <w:rPr>
          <w:lang w:val="vi-VN"/>
        </w:rPr>
      </w:pPr>
      <w:r>
        <w:rPr>
          <w:lang w:val="vi-VN"/>
        </w:rPr>
        <w:t>a) Trốn, tổ chức trốn khỏi nơi giam giữ; chống đối, kích động, xúi giục, lôi kéo, dụ dỗ, ép buộc phạm nhân khác chống đối, gây rối an ninh, trật tự; không chấp hành nghiêm quyết định, mệnh lệnh, yêu cầu, hướng dẫn của cán bộ; vi phạm các quy định về chế độ quản lý, giam giữ, giáo dục cải tạo phạm nhân; tự tiện đi lại quá phạm vi quy định; cản trở việc chấp hành án phạt tù của phạm nhân khác; báo cáo sai sự thật, che giấu hành vi vi phạm của mình và phạm nhân khác.</w:t>
      </w:r>
    </w:p>
    <w:p w14:paraId="6290EE1E" w14:textId="77777777" w:rsidR="00D8597A" w:rsidRPr="00F00FEF" w:rsidRDefault="00000000">
      <w:pPr>
        <w:spacing w:before="120" w:after="280" w:afterAutospacing="1"/>
        <w:rPr>
          <w:lang w:val="vi-VN"/>
        </w:rPr>
      </w:pPr>
      <w:r>
        <w:rPr>
          <w:lang w:val="vi-VN"/>
        </w:rPr>
        <w:t>b) Đưa vào, tàng trữ, sử dụng các đồ vật cấm đưa vào nơi chấp hành án phạt tù; tự tạo các đồ vật có thể gây mất an ninh, an toàn hoặc nguy hiểm cho bản thân và người khác; nuôi nhốt động vật trong cơ sở giam giữ phạm nhân.</w:t>
      </w:r>
    </w:p>
    <w:p w14:paraId="6D0BE733" w14:textId="77777777" w:rsidR="00D8597A" w:rsidRPr="00F00FEF" w:rsidRDefault="00000000">
      <w:pPr>
        <w:spacing w:before="120" w:after="280" w:afterAutospacing="1"/>
        <w:rPr>
          <w:lang w:val="vi-VN"/>
        </w:rPr>
      </w:pPr>
      <w:r>
        <w:rPr>
          <w:lang w:val="vi-VN"/>
        </w:rPr>
        <w:t>c) Tự sát, tự gây thương tích, hủy hoại thân thể hoặc giúp người khác tự sát, tự gây thương tích, hủy hoại thân thể; đánh đập, đe dọa, ức hiếp, khống chế, hành hạ, làm nhục người khác; chi</w:t>
      </w:r>
      <w:r w:rsidRPr="00F00FEF">
        <w:rPr>
          <w:lang w:val="vi-VN"/>
        </w:rPr>
        <w:t>ế</w:t>
      </w:r>
      <w:r>
        <w:rPr>
          <w:lang w:val="vi-VN"/>
        </w:rPr>
        <w:t>m đoạt hoặc hủy hoại, làm hư hỏng tài sản, đồ vật của cơ sở giam giữ phạm nhân, của mình hoặc của người khác; tự ý tiếp xúc với người đ</w:t>
      </w:r>
      <w:r w:rsidRPr="00F00FEF">
        <w:rPr>
          <w:lang w:val="vi-VN"/>
        </w:rPr>
        <w:t>ế</w:t>
      </w:r>
      <w:r>
        <w:rPr>
          <w:lang w:val="vi-VN"/>
        </w:rPr>
        <w:t>n thăm gặp hoặc người khác.</w:t>
      </w:r>
    </w:p>
    <w:p w14:paraId="7CB18011" w14:textId="77777777" w:rsidR="00D8597A" w:rsidRPr="00F00FEF" w:rsidRDefault="00000000">
      <w:pPr>
        <w:spacing w:before="120" w:after="280" w:afterAutospacing="1"/>
        <w:rPr>
          <w:lang w:val="vi-VN"/>
        </w:rPr>
      </w:pPr>
      <w:r>
        <w:rPr>
          <w:lang w:val="vi-VN"/>
        </w:rPr>
        <w:t>d) Tự ý thay đổi vị trí chỗ nằm; cho mượn, sửa chữa khác kiểu quần áo được cấp, tẩy x</w:t>
      </w:r>
      <w:r w:rsidRPr="00F00FEF">
        <w:rPr>
          <w:lang w:val="vi-VN"/>
        </w:rPr>
        <w:t xml:space="preserve">óa </w:t>
      </w:r>
      <w:r>
        <w:rPr>
          <w:lang w:val="vi-VN"/>
        </w:rPr>
        <w:t>dấu đóng trên quần áo; sử dụng lửa, điện trái phép trong bu</w:t>
      </w:r>
      <w:r w:rsidRPr="00F00FEF">
        <w:rPr>
          <w:lang w:val="vi-VN"/>
        </w:rPr>
        <w:t>ồ</w:t>
      </w:r>
      <w:r>
        <w:rPr>
          <w:lang w:val="vi-VN"/>
        </w:rPr>
        <w:t>ng giam, nhà xưởng, khu lao động, học tập; tụ tập liên hoan, ăn u</w:t>
      </w:r>
      <w:r w:rsidRPr="00F00FEF">
        <w:rPr>
          <w:lang w:val="vi-VN"/>
        </w:rPr>
        <w:t>ố</w:t>
      </w:r>
      <w:r>
        <w:rPr>
          <w:lang w:val="vi-VN"/>
        </w:rPr>
        <w:t>ng trái phép; sử dụng rượu bia, chất kích thích khác; đánh bạc, tổ chức đánh bạc, mua bán, trao đổi, vay mượn dưới mọi hình thức giữa phạm nhân với nhau hoặc với người khác; phạm nhân nam cắt tóc trọc đầu (trừ trường hợp bị bệnh có ý kiến của cán bộ y tế), để râu, ria mép.</w:t>
      </w:r>
    </w:p>
    <w:p w14:paraId="408B05C9" w14:textId="77777777" w:rsidR="00D8597A" w:rsidRPr="00F00FEF" w:rsidRDefault="00000000">
      <w:pPr>
        <w:spacing w:before="120" w:after="280" w:afterAutospacing="1"/>
        <w:rPr>
          <w:lang w:val="vi-VN"/>
        </w:rPr>
      </w:pPr>
      <w:r>
        <w:rPr>
          <w:lang w:val="vi-VN"/>
        </w:rPr>
        <w:t>đ) Lập hội, nhóm, bè phái dưới mọi hình thức; có thái độ, lời nói, hành vi thiếu văn hóa, gây gổ, xúc phạm danh dự, nhân phẩm của người khác; tự ý viết, vẽ, treo, dán tranh, ảnh, khạc nhổ, vứt rác bừa bãi hoặc có hành vi gây mất vệ sinh công cộng trong cơ sở giam giữ phạm nhân.</w:t>
      </w:r>
    </w:p>
    <w:p w14:paraId="3069C25E" w14:textId="77777777" w:rsidR="00D8597A" w:rsidRPr="00F00FEF" w:rsidRDefault="00000000">
      <w:pPr>
        <w:spacing w:before="120" w:after="280" w:afterAutospacing="1"/>
        <w:rPr>
          <w:lang w:val="vi-VN"/>
        </w:rPr>
      </w:pPr>
      <w:r>
        <w:rPr>
          <w:lang w:val="vi-VN"/>
        </w:rPr>
        <w:t>e) Chống đối, chây lười, trốn tránh lao động, học nghề, học tập và các hoạt động giáo dục khác; thuê hoặc ép buộc phạm nhân khác phục vụ, làm thay công việc của mình hoặc của phạm nhân khác.</w:t>
      </w:r>
    </w:p>
    <w:p w14:paraId="64525B86" w14:textId="77777777" w:rsidR="00D8597A" w:rsidRPr="00F00FEF" w:rsidRDefault="00000000">
      <w:pPr>
        <w:spacing w:before="120" w:after="280" w:afterAutospacing="1"/>
        <w:rPr>
          <w:lang w:val="vi-VN"/>
        </w:rPr>
      </w:pPr>
      <w:r>
        <w:rPr>
          <w:lang w:val="vi-VN"/>
        </w:rPr>
        <w:t>g) Lưu trữ, sử dụng các loại sách, báo, tài liệu, phim, băng, đĩa, thiết bị lưu trữ điện tử, văn hóa phẩm có nội dung không lành mạnh; truyền bá văn hóa, tư tưởng có nội dung phản động, đồi trụy; sử dụng kinh sách, bày tỏ niềm tin tín ngưỡng, tôn giáo không đúng nơi, đúng thời gian quy định của cơ sở giam giữ phạm nhân; tuyên truyền tôn giáo; bói toán, cúng lễ, thực hành mê tín, dị đoan dưới mọi hình thức; móc nối, đưa, phát tán th</w:t>
      </w:r>
      <w:r w:rsidRPr="00F00FEF">
        <w:rPr>
          <w:lang w:val="vi-VN"/>
        </w:rPr>
        <w:t>ô</w:t>
      </w:r>
      <w:r>
        <w:rPr>
          <w:lang w:val="vi-VN"/>
        </w:rPr>
        <w:t>ng tin, hình ảnh trái phép ra bên ngoài hoặc lên mạng thông tin truyền thông; liên lạc điện thoại với thân nhân không đúng với nội dung đã đăng ký.</w:t>
      </w:r>
    </w:p>
    <w:p w14:paraId="468E198B" w14:textId="77777777" w:rsidR="00D8597A" w:rsidRPr="00F00FEF" w:rsidRDefault="00000000">
      <w:pPr>
        <w:spacing w:before="120" w:after="280" w:afterAutospacing="1"/>
        <w:rPr>
          <w:lang w:val="vi-VN"/>
        </w:rPr>
      </w:pPr>
      <w:r>
        <w:rPr>
          <w:lang w:val="vi-VN"/>
        </w:rPr>
        <w:t>h) Các hành vi quan hệ đồng tính, tình dục, dâm ô giữa phạm nhân với nhau hoặc với người khác (trừ quan hệ vợ, chồng khi được phép); xăm trổ trên thân thể mình hoặc người khác; tự đeo lên cơ thể mình hoặc người khác những vật thể bằng kim loại hoặc vật chất khác.</w:t>
      </w:r>
    </w:p>
    <w:p w14:paraId="5476B89F" w14:textId="77777777" w:rsidR="00D8597A" w:rsidRPr="00F00FEF" w:rsidRDefault="00000000">
      <w:pPr>
        <w:spacing w:before="120" w:after="280" w:afterAutospacing="1"/>
        <w:rPr>
          <w:lang w:val="vi-VN"/>
        </w:rPr>
      </w:pPr>
      <w:r>
        <w:rPr>
          <w:lang w:val="vi-VN"/>
        </w:rPr>
        <w:t>i) Hút thu</w:t>
      </w:r>
      <w:r w:rsidRPr="00F00FEF">
        <w:rPr>
          <w:lang w:val="vi-VN"/>
        </w:rPr>
        <w:t>ố</w:t>
      </w:r>
      <w:r>
        <w:rPr>
          <w:lang w:val="vi-VN"/>
        </w:rPr>
        <w:t>c lá, thuốc lào, thu</w:t>
      </w:r>
      <w:r w:rsidRPr="00F00FEF">
        <w:rPr>
          <w:lang w:val="vi-VN"/>
        </w:rPr>
        <w:t>ố</w:t>
      </w:r>
      <w:r>
        <w:rPr>
          <w:lang w:val="vi-VN"/>
        </w:rPr>
        <w:t>c lá điện tử trong bu</w:t>
      </w:r>
      <w:r w:rsidRPr="00F00FEF">
        <w:rPr>
          <w:lang w:val="vi-VN"/>
        </w:rPr>
        <w:t>ồ</w:t>
      </w:r>
      <w:r>
        <w:rPr>
          <w:lang w:val="vi-VN"/>
        </w:rPr>
        <w:t>ng giam, bệnh xá, bu</w:t>
      </w:r>
      <w:r w:rsidRPr="00F00FEF">
        <w:rPr>
          <w:lang w:val="vi-VN"/>
        </w:rPr>
        <w:t>ồ</w:t>
      </w:r>
      <w:r>
        <w:rPr>
          <w:lang w:val="vi-VN"/>
        </w:rPr>
        <w:t>ng kỷ luật, nhà giam riêng, nhà thăm gặp phạm nhân, hội trường, thư viện, nơi học tập, sinh hoạt tập thể, nhà xưởng lao động, học nghề, nơi có thể gây cháy, nổ hoặc những khu vực có treo biển “cấm lửa”, “cấm hút thuốc”.</w:t>
      </w:r>
    </w:p>
    <w:p w14:paraId="69957E68" w14:textId="77777777" w:rsidR="00D8597A" w:rsidRPr="00F00FEF" w:rsidRDefault="00000000">
      <w:pPr>
        <w:spacing w:before="120" w:after="280" w:afterAutospacing="1"/>
        <w:rPr>
          <w:lang w:val="vi-VN"/>
        </w:rPr>
      </w:pPr>
      <w:r>
        <w:rPr>
          <w:lang w:val="vi-VN"/>
        </w:rPr>
        <w:t>3. Phạm nhân đang chấp hành án phạt tù tại trại tạm giam, nhà tạm giữ phải ch</w:t>
      </w:r>
      <w:r w:rsidRPr="00F00FEF">
        <w:rPr>
          <w:lang w:val="vi-VN"/>
        </w:rPr>
        <w:t>ấ</w:t>
      </w:r>
      <w:r>
        <w:rPr>
          <w:lang w:val="vi-VN"/>
        </w:rPr>
        <w:t>p hành nghiêm nội quy này, đ</w:t>
      </w:r>
      <w:r w:rsidRPr="00F00FEF">
        <w:rPr>
          <w:lang w:val="vi-VN"/>
        </w:rPr>
        <w:t>ồ</w:t>
      </w:r>
      <w:r>
        <w:rPr>
          <w:lang w:val="vi-VN"/>
        </w:rPr>
        <w:t>ng thời phải ch</w:t>
      </w:r>
      <w:r w:rsidRPr="00F00FEF">
        <w:rPr>
          <w:lang w:val="vi-VN"/>
        </w:rPr>
        <w:t>ấ</w:t>
      </w:r>
      <w:r>
        <w:rPr>
          <w:lang w:val="vi-VN"/>
        </w:rPr>
        <w:t>p hành nghiêm nội quy trại tạm giam, nhà tạm giữ.</w:t>
      </w:r>
    </w:p>
    <w:p w14:paraId="271F4309" w14:textId="77777777" w:rsidR="00D8597A" w:rsidRPr="00F00FEF" w:rsidRDefault="00000000">
      <w:pPr>
        <w:spacing w:before="120" w:after="280" w:afterAutospacing="1"/>
        <w:rPr>
          <w:lang w:val="vi-VN"/>
        </w:rPr>
      </w:pPr>
      <w:bookmarkStart w:id="5" w:name="dieu_2_1"/>
      <w:r>
        <w:rPr>
          <w:b/>
          <w:bCs/>
          <w:lang w:val="vi-VN"/>
        </w:rPr>
        <w:t>Điều 2. Quy định đối với người đến thăm gặp, tiếp xúc lãnh sự</w:t>
      </w:r>
      <w:bookmarkEnd w:id="5"/>
    </w:p>
    <w:p w14:paraId="755B6F48" w14:textId="77777777" w:rsidR="00D8597A" w:rsidRPr="00F00FEF" w:rsidRDefault="00000000">
      <w:pPr>
        <w:spacing w:before="120" w:after="280" w:afterAutospacing="1"/>
        <w:rPr>
          <w:lang w:val="vi-VN"/>
        </w:rPr>
      </w:pPr>
      <w:r>
        <w:rPr>
          <w:lang w:val="vi-VN"/>
        </w:rPr>
        <w:t>1. Khi đến cơ sở giam giữ phạm nhân phải chấp hành nghiêm nội quy khu vực cấm, mặc trang phục gọn gàng, sạch sẽ, lịch sự; xuất trình đầy đủ giấy tờ đề nghị thăm gặp, tiếp xúc lãnh sự phạm nhân; chấp hành nghiêm nội quy nhà thăm gặp và hướng dẫn của cán bộ có trách nhiệm về thời gian, địa điểm tổ chức thăm gặp, tiếp xúc lãnh sự, giữ gìn vệ sinh môi trường. Khi hết giờ làm việc, không được tự ý lưu lại nơi làm việc, nơi thăm gặp của cơ sở giam giữ phạm nhân.</w:t>
      </w:r>
    </w:p>
    <w:p w14:paraId="4FC91424" w14:textId="77777777" w:rsidR="00D8597A" w:rsidRPr="00F00FEF" w:rsidRDefault="00000000">
      <w:pPr>
        <w:spacing w:before="120" w:after="280" w:afterAutospacing="1"/>
        <w:rPr>
          <w:lang w:val="vi-VN"/>
        </w:rPr>
      </w:pPr>
      <w:r>
        <w:rPr>
          <w:lang w:val="vi-VN"/>
        </w:rPr>
        <w:t>2. Không tự ý tiếp xúc với phạm nhân; đưa vào, sử dụng hoặc cho phạm nhân, người khác mượn, sử dụng các đồ vật thuộc danh mục đồ vật cấm, các loại ấn phẩm, tài liệu có nội dung kích động, chống đối hoặc những đồ vật có thể gây mất an ninh, an toàn nơi chấp hành án phạt tù.</w:t>
      </w:r>
    </w:p>
    <w:p w14:paraId="70169400" w14:textId="77777777" w:rsidR="00D8597A" w:rsidRPr="00F00FEF" w:rsidRDefault="00000000">
      <w:pPr>
        <w:spacing w:before="120" w:after="280" w:afterAutospacing="1"/>
        <w:rPr>
          <w:lang w:val="vi-VN"/>
        </w:rPr>
      </w:pPr>
      <w:r>
        <w:rPr>
          <w:lang w:val="vi-VN"/>
        </w:rPr>
        <w:t>3. Nghiêm cấm cho phạm nhân, người khác sử dụng điện thoại di động, thiết bị thông tin liên lạc, ghi âm, gh</w:t>
      </w:r>
      <w:r w:rsidRPr="00F00FEF">
        <w:rPr>
          <w:lang w:val="vi-VN"/>
        </w:rPr>
        <w:t xml:space="preserve">i </w:t>
      </w:r>
      <w:r>
        <w:rPr>
          <w:lang w:val="vi-VN"/>
        </w:rPr>
        <w:t>hình khi thăm gặp, tiếp xúc lãnh sự; ghi âm, ghi hình tại cơ sở giam giữ phạm nhân và nơi có biển cấm quay phim, chụp ảnh. Không xúi giục, giúp sức, kích động hoặc thủ đoạn khác ép buộc phạm nhân hoặc người khác chống đối, vi phạm Nội quy cơ sở giam giữ phạm nhân.</w:t>
      </w:r>
    </w:p>
    <w:p w14:paraId="2D38A58F" w14:textId="77777777" w:rsidR="00D8597A" w:rsidRPr="00F00FEF" w:rsidRDefault="00000000">
      <w:pPr>
        <w:spacing w:before="120" w:after="280" w:afterAutospacing="1"/>
        <w:rPr>
          <w:lang w:val="vi-VN"/>
        </w:rPr>
      </w:pPr>
      <w:r>
        <w:rPr>
          <w:lang w:val="vi-VN"/>
        </w:rPr>
        <w:t>4. Không có thái độ, cử chỉ, lời nói, hành vi thiếu văn hóa, gây gổ, xúc phạm uy tín, danh dự của cán bộ thi hành nhiệm vụ hoặc người khác; lợi dụng thăm gặp, tiếp xúc lãnh sự để lôi kéo, tụ tập, có lời nói, hành động hoặc dùng băng rôn, khẩu hiệu, tài liệu có nội dung tuyên truy</w:t>
      </w:r>
      <w:r w:rsidRPr="00F00FEF">
        <w:rPr>
          <w:lang w:val="vi-VN"/>
        </w:rPr>
        <w:t>ề</w:t>
      </w:r>
      <w:r>
        <w:rPr>
          <w:lang w:val="vi-VN"/>
        </w:rPr>
        <w:t>n, kích động gây m</w:t>
      </w:r>
      <w:r w:rsidRPr="00F00FEF">
        <w:rPr>
          <w:lang w:val="vi-VN"/>
        </w:rPr>
        <w:t>ấ</w:t>
      </w:r>
      <w:r>
        <w:rPr>
          <w:lang w:val="vi-VN"/>
        </w:rPr>
        <w:t>t an ninh, trật tự.</w:t>
      </w:r>
    </w:p>
    <w:p w14:paraId="7134259B" w14:textId="77777777" w:rsidR="00D8597A" w:rsidRPr="00F00FEF" w:rsidRDefault="00000000">
      <w:pPr>
        <w:spacing w:before="120" w:after="280" w:afterAutospacing="1"/>
        <w:rPr>
          <w:lang w:val="vi-VN"/>
        </w:rPr>
      </w:pPr>
      <w:r>
        <w:rPr>
          <w:lang w:val="vi-VN"/>
        </w:rPr>
        <w:t>5. Người đến thăm gặp, tiếp xúc lãnh sự đối với phạm nhân có quyền góp ý, kiến nghị, phản ánh hoặc khi</w:t>
      </w:r>
      <w:r w:rsidRPr="00F00FEF">
        <w:rPr>
          <w:lang w:val="vi-VN"/>
        </w:rPr>
        <w:t>ế</w:t>
      </w:r>
      <w:r>
        <w:rPr>
          <w:lang w:val="vi-VN"/>
        </w:rPr>
        <w:t>u nại, tố cáo những hành vi vi phạm pháp luật liên quan đến hoạt động của cơ s</w:t>
      </w:r>
      <w:r w:rsidRPr="00F00FEF">
        <w:rPr>
          <w:lang w:val="vi-VN"/>
        </w:rPr>
        <w:t xml:space="preserve">ở </w:t>
      </w:r>
      <w:r>
        <w:rPr>
          <w:lang w:val="vi-VN"/>
        </w:rPr>
        <w:t>giam giữ phạm nhân.</w:t>
      </w:r>
    </w:p>
    <w:p w14:paraId="78939029" w14:textId="77777777" w:rsidR="00D8597A" w:rsidRPr="00F00FEF" w:rsidRDefault="00000000">
      <w:pPr>
        <w:spacing w:before="120" w:after="280" w:afterAutospacing="1"/>
        <w:rPr>
          <w:lang w:val="vi-VN"/>
        </w:rPr>
      </w:pPr>
      <w:bookmarkStart w:id="6" w:name="dieu_3_1"/>
      <w:r>
        <w:rPr>
          <w:b/>
          <w:bCs/>
          <w:lang w:val="vi-VN"/>
        </w:rPr>
        <w:t>Điều 3. Quy định đối với người đến làm việc; phối hợp tổ chức các hoạt động giáo dục tại cơ sở giam giữ phạm nhân</w:t>
      </w:r>
      <w:bookmarkEnd w:id="6"/>
    </w:p>
    <w:p w14:paraId="500E619D" w14:textId="77777777" w:rsidR="00D8597A" w:rsidRPr="00F00FEF" w:rsidRDefault="00000000">
      <w:pPr>
        <w:spacing w:before="120" w:after="280" w:afterAutospacing="1"/>
        <w:rPr>
          <w:lang w:val="vi-VN"/>
        </w:rPr>
      </w:pPr>
      <w:r>
        <w:rPr>
          <w:lang w:val="vi-VN"/>
        </w:rPr>
        <w:t xml:space="preserve">1. Khi đến làm việc hoặc phối hợp tổ chức các hoạt động giáo dục, lao động, hướng nghiệp, dạy nghề, chăm sóc sức khỏe hoặc công việc khác tại cơ </w:t>
      </w:r>
      <w:r w:rsidRPr="00F00FEF">
        <w:rPr>
          <w:lang w:val="vi-VN"/>
        </w:rPr>
        <w:t xml:space="preserve">sở </w:t>
      </w:r>
      <w:r>
        <w:rPr>
          <w:lang w:val="vi-VN"/>
        </w:rPr>
        <w:t>giam giữ phạm nhân phải sử dụng trang phục theo quy định của Ngành hoặc quy định của cơ quan, đơn vị, doanh nghiệp, trường h</w:t>
      </w:r>
      <w:r w:rsidRPr="00F00FEF">
        <w:rPr>
          <w:lang w:val="vi-VN"/>
        </w:rPr>
        <w:t>ợ</w:t>
      </w:r>
      <w:r>
        <w:rPr>
          <w:lang w:val="vi-VN"/>
        </w:rPr>
        <w:t>p khác phải mặc trang phục gọn gàng, sạch sẽ, lịch sự; xuất trình đầy đủ giấy tờ để xác định là người có thẩm quyền, trách nhiệm đến làm việc hoặc phối h</w:t>
      </w:r>
      <w:r w:rsidRPr="00F00FEF">
        <w:rPr>
          <w:lang w:val="vi-VN"/>
        </w:rPr>
        <w:t>ợ</w:t>
      </w:r>
      <w:r>
        <w:rPr>
          <w:lang w:val="vi-VN"/>
        </w:rPr>
        <w:t>p tổ chức công tác tại cơ sở giam giữ phạm nhân.</w:t>
      </w:r>
    </w:p>
    <w:p w14:paraId="52C3B374" w14:textId="77777777" w:rsidR="00D8597A" w:rsidRPr="00F00FEF" w:rsidRDefault="00000000">
      <w:pPr>
        <w:spacing w:before="120" w:after="280" w:afterAutospacing="1"/>
        <w:rPr>
          <w:lang w:val="vi-VN"/>
        </w:rPr>
      </w:pPr>
      <w:r>
        <w:rPr>
          <w:lang w:val="vi-VN"/>
        </w:rPr>
        <w:t>2. Chấp hành quy định pháp luật về chế độ quản lý, giam giữ, giáo dục cải tạo phạm nhân, Nội quy của cơ sở giam giữ phạm nhân và thực hiện theo hướng dẫn của cán bộ cơ sở giam giữ phạm nhân. Khi muốn hỗ trợ, ủng hộ vật chất cho phạm nhân phải thông qua cán bộ có trách nhiệm, tuyệt đối không cho hoặc cho phạm nhân vay mượn tiền, tài sản, đồ vật thuộc danh mục cấm đưa vào cơ sở giam giữ phạm nhân.</w:t>
      </w:r>
    </w:p>
    <w:p w14:paraId="38C846CD" w14:textId="77777777" w:rsidR="00D8597A" w:rsidRPr="00F00FEF" w:rsidRDefault="00000000">
      <w:pPr>
        <w:spacing w:before="120" w:after="280" w:afterAutospacing="1"/>
        <w:rPr>
          <w:lang w:val="vi-VN"/>
        </w:rPr>
      </w:pPr>
      <w:r>
        <w:rPr>
          <w:lang w:val="vi-VN"/>
        </w:rPr>
        <w:t>3. Không tự ý tiếp xúc phạm nhân, vào khu vực quản lý, giam giữ, học tập, lao động, dạy nghề hoặc khu vực khác của cơ sở giam giữ phạm nhân; tiếp nhận hoặc chuyển tiền, tài liệu, đơn, thư, các loại đồ vật cho phạm nhân.</w:t>
      </w:r>
    </w:p>
    <w:p w14:paraId="76510242" w14:textId="77777777" w:rsidR="00D8597A" w:rsidRPr="00F00FEF" w:rsidRDefault="00000000">
      <w:pPr>
        <w:spacing w:before="120" w:after="280" w:afterAutospacing="1"/>
        <w:rPr>
          <w:lang w:val="vi-VN"/>
        </w:rPr>
      </w:pPr>
      <w:r>
        <w:rPr>
          <w:lang w:val="vi-VN"/>
        </w:rPr>
        <w:t>4. Không đưa vào, sử dụng hoặc cho người khác mượn, sử dụng các thiết bị thông tin liên lạc khi làm việc, tiếp xúc với phạm nhân. Việc sử dụng các thiết bị thông tin liên lạc, quay phim, chụp ảnh, ghi âm, ghi hình, phỏng vấn tại cơ sở giam giữ phạm nhân phải thực hiện theo quy định của pháp luật, của Bộ Công an và quy định, hướng dẫn của cơ sở giam giữ phạm nhân.</w:t>
      </w:r>
    </w:p>
    <w:p w14:paraId="1CD08B60" w14:textId="77777777" w:rsidR="00D8597A" w:rsidRPr="00F00FEF" w:rsidRDefault="00000000">
      <w:pPr>
        <w:spacing w:before="120" w:after="280" w:afterAutospacing="1"/>
        <w:rPr>
          <w:lang w:val="vi-VN"/>
        </w:rPr>
      </w:pPr>
      <w:bookmarkStart w:id="7" w:name="dieu_4_1"/>
      <w:r>
        <w:rPr>
          <w:b/>
          <w:bCs/>
          <w:lang w:val="vi-VN"/>
        </w:rPr>
        <w:t>Điều 4. Trách nhiệm thi hành</w:t>
      </w:r>
      <w:bookmarkEnd w:id="7"/>
    </w:p>
    <w:p w14:paraId="077F9CD9" w14:textId="77777777" w:rsidR="00EF4808" w:rsidRPr="00F00FEF" w:rsidRDefault="00000000">
      <w:pPr>
        <w:spacing w:before="120" w:after="280" w:afterAutospacing="1"/>
        <w:rPr>
          <w:lang w:val="vi-VN"/>
        </w:rPr>
      </w:pPr>
      <w:r>
        <w:rPr>
          <w:lang w:val="vi-VN"/>
        </w:rPr>
        <w:t>Phạm nhân và các cơ quan, tổ chức, cá nhân có liên quan thực hiện nghiêm Nội quy này. Trường h</w:t>
      </w:r>
      <w:r w:rsidRPr="00F00FEF">
        <w:rPr>
          <w:lang w:val="vi-VN"/>
        </w:rPr>
        <w:t>ợ</w:t>
      </w:r>
      <w:r>
        <w:rPr>
          <w:lang w:val="vi-VN"/>
        </w:rPr>
        <w:t>p vi phạm thì t</w:t>
      </w:r>
      <w:r w:rsidRPr="00F00FEF">
        <w:rPr>
          <w:lang w:val="vi-VN"/>
        </w:rPr>
        <w:t xml:space="preserve">ùy </w:t>
      </w:r>
      <w:r>
        <w:rPr>
          <w:lang w:val="vi-VN"/>
        </w:rPr>
        <w:t>theo tính chất, mức độ cụ thể sẽ bị xử lý, bồi thường thiệt hại theo quy định của Luật Thi hành án hình sự, các quy định pháp luật liên quan hoặc truy cứu trách nhiệm hình sự theo quy định./.</w:t>
      </w:r>
    </w:p>
    <w:sectPr w:rsidR="00EF4808" w:rsidRPr="00F00FE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723D"/>
    <w:rsid w:val="002E723D"/>
    <w:rsid w:val="00AA3297"/>
    <w:rsid w:val="00B81493"/>
    <w:rsid w:val="00D8597A"/>
    <w:rsid w:val="00EF4808"/>
    <w:rsid w:val="00F00FE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A89412"/>
  <w15:chartTrackingRefBased/>
  <w15:docId w15:val="{385AEB58-8AAA-4E3B-80C8-99E98260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2033</Words>
  <Characters>11594</Characters>
  <Application>Microsoft Office Word</Application>
  <DocSecurity>0</DocSecurity>
  <Lines>96</Lines>
  <Paragraphs>27</Paragraphs>
  <ScaleCrop>false</ScaleCrop>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2025-03-03T00:01:00Z</dcterms:created>
  <dcterms:modified xsi:type="dcterms:W3CDTF">2025-03-04T00:39:00Z</dcterms:modified>
</cp:coreProperties>
</file>