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"/>
        <w:gridCol w:w="502"/>
        <w:gridCol w:w="2467"/>
        <w:gridCol w:w="142"/>
        <w:gridCol w:w="1067"/>
        <w:gridCol w:w="67"/>
        <w:gridCol w:w="73"/>
        <w:gridCol w:w="20"/>
        <w:gridCol w:w="120"/>
        <w:gridCol w:w="499"/>
        <w:gridCol w:w="905"/>
        <w:gridCol w:w="489"/>
        <w:gridCol w:w="735"/>
        <w:gridCol w:w="96"/>
        <w:gridCol w:w="674"/>
        <w:gridCol w:w="446"/>
        <w:gridCol w:w="14"/>
        <w:gridCol w:w="309"/>
        <w:gridCol w:w="225"/>
        <w:gridCol w:w="225"/>
        <w:gridCol w:w="123"/>
        <w:gridCol w:w="37"/>
      </w:tblGrid>
      <w:tr w:rsidR="00980DB8" w:rsidRPr="00980DB8" w:rsidTr="00F22A72">
        <w:trPr>
          <w:trHeight w:val="300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u w:val="single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u w:val="single"/>
                <w:lang w:val="bg-BG" w:eastAsia="bg-BG"/>
              </w:rPr>
              <w:t>СОФИЙСКА ПРОФЕСИОНАЛНА ГИМНАЗИЯ ПО ЕЛЕКТРОНИКА "ДЖОН АТАНАСОВ"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4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738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38"/>
            </w:tblGrid>
            <w:tr w:rsidR="00F22A72" w:rsidRPr="00980DB8" w:rsidTr="00F22A72">
              <w:trPr>
                <w:trHeight w:val="300"/>
                <w:jc w:val="center"/>
              </w:trPr>
              <w:tc>
                <w:tcPr>
                  <w:tcW w:w="9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A72" w:rsidRPr="00980DB8" w:rsidRDefault="00F22A72" w:rsidP="000934A0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  <w:t>Директор:………………</w:t>
                  </w:r>
                </w:p>
              </w:tc>
            </w:tr>
            <w:tr w:rsidR="00F22A72" w:rsidRPr="00980DB8" w:rsidTr="00F22A72">
              <w:trPr>
                <w:trHeight w:val="300"/>
                <w:jc w:val="center"/>
              </w:trPr>
              <w:tc>
                <w:tcPr>
                  <w:tcW w:w="97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A72" w:rsidRDefault="00F22A72" w:rsidP="000934A0">
                  <w:pPr>
                    <w:spacing w:before="0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  <w:t>Директор:....................................</w:t>
                  </w:r>
                </w:p>
                <w:p w:rsidR="00F22A72" w:rsidRPr="00980DB8" w:rsidRDefault="00F22A72" w:rsidP="000934A0">
                  <w:pPr>
                    <w:spacing w:before="0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  <w:t xml:space="preserve">                      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bg-BG" w:eastAsia="bg-BG"/>
                    </w:rPr>
                    <w:t xml:space="preserve"> /инж. Полина Костова /</w:t>
                  </w:r>
                </w:p>
              </w:tc>
            </w:tr>
          </w:tbl>
          <w:p w:rsidR="00F22A72" w:rsidRDefault="00F22A72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  <w:p w:rsidR="00F22A72" w:rsidRDefault="00F22A72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  <w:p w:rsidR="00980DB8" w:rsidRDefault="00F22A72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Зам. Директор УПД:...................................</w:t>
            </w:r>
          </w:p>
          <w:p w:rsidR="00F22A72" w:rsidRPr="00980DB8" w:rsidRDefault="00F22A72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                            /инж. Йорданка Динкова/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00"/>
          <w:jc w:val="center"/>
        </w:trPr>
        <w:tc>
          <w:tcPr>
            <w:tcW w:w="68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5B2D27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Съгласувал</w:t>
            </w:r>
            <w:r w:rsidR="0064017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старши учител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:</w:t>
            </w:r>
            <w:r w:rsidR="00C33FE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………………………………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3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5B2D27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            </w:t>
            </w:r>
            <w:r w:rsidR="00F22A7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                       </w:t>
            </w:r>
            <w:r w:rsidR="00C33FE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 /инж. Л. Димитрова/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00"/>
          <w:jc w:val="center"/>
        </w:trPr>
        <w:tc>
          <w:tcPr>
            <w:tcW w:w="758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Съгласно заповед № РД 09-1319/29.08.2012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75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3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bg-BG" w:eastAsia="bg-BG"/>
              </w:rPr>
              <w:t>ГОДИШНО РАЗПРЕДЕЛЕНИЕ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15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3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color w:val="000000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color w:val="000000"/>
                <w:lang w:val="bg-BG" w:eastAsia="bg-BG"/>
              </w:rPr>
              <w:t>ПО ТЕХНОЛОГИЯ НА ПРОГРАМИРАНЕТО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15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34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ЗА 11б  I </w:t>
            </w:r>
            <w:r w:rsidR="00824132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 xml:space="preserve">и II група КЛАС ЗА УЧЕБНАТА </w:t>
            </w:r>
            <w:r w:rsidR="002038EF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201</w:t>
            </w:r>
            <w:r w:rsidR="002038EF">
              <w:rPr>
                <w:rFonts w:ascii="Calibri" w:eastAsia="Times New Roman" w:hAnsi="Calibri" w:cs="Times New Roman"/>
                <w:color w:val="000000"/>
                <w:lang w:eastAsia="bg-BG"/>
              </w:rPr>
              <w:t>6</w:t>
            </w:r>
            <w:r w:rsidRPr="00980DB8">
              <w:rPr>
                <w:rFonts w:ascii="Calibri" w:eastAsia="Times New Roman" w:hAnsi="Calibri" w:cs="Times New Roman"/>
                <w:color w:val="000000"/>
                <w:lang w:val="bg-BG" w:eastAsia="bg-BG"/>
              </w:rPr>
              <w:t>/201</w:t>
            </w:r>
            <w:r w:rsidR="002038EF">
              <w:rPr>
                <w:rFonts w:ascii="Calibri" w:eastAsia="Times New Roman" w:hAnsi="Calibri" w:cs="Times New Roman"/>
                <w:color w:val="000000"/>
                <w:lang w:eastAsia="bg-BG"/>
              </w:rPr>
              <w:t>7</w:t>
            </w: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Г.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2"/>
          <w:wAfter w:w="160" w:type="dxa"/>
          <w:trHeight w:val="1985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4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000000" w:fill="F2F2F2"/>
            <w:vAlign w:val="center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ВИД НА МЕТОДИЧНАТА ЕДИНИЦА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vAlign w:val="center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 xml:space="preserve">Бр. часове за </w:t>
            </w:r>
            <w:r w:rsidRPr="00980DB8">
              <w:rPr>
                <w:rFonts w:ascii="Calibri" w:eastAsia="Times New Roman" w:hAnsi="Calibri" w:cs="Times New Roman"/>
                <w:b/>
                <w:bCs/>
                <w:color w:val="333333"/>
                <w:sz w:val="28"/>
                <w:szCs w:val="28"/>
                <w:lang w:val="bg-BG" w:eastAsia="bg-BG"/>
              </w:rPr>
              <w:t>първи срок</w:t>
            </w:r>
            <w:r w:rsidRPr="00980DB8">
              <w:rPr>
                <w:rFonts w:ascii="Calibri" w:eastAsia="Times New Roman" w:hAnsi="Calibri" w:cs="Times New Roman"/>
                <w:b/>
                <w:bCs/>
                <w:color w:val="333333"/>
                <w:sz w:val="22"/>
                <w:szCs w:val="22"/>
                <w:lang w:val="bg-BG" w:eastAsia="bg-BG"/>
              </w:rPr>
              <w:t xml:space="preserve"> /теория, практика/</w:t>
            </w:r>
          </w:p>
        </w:tc>
        <w:tc>
          <w:tcPr>
            <w:tcW w:w="1120" w:type="dxa"/>
            <w:gridSpan w:val="2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vAlign w:val="center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 xml:space="preserve">Бр. часове за </w:t>
            </w:r>
            <w:r w:rsidRPr="00980DB8">
              <w:rPr>
                <w:rFonts w:ascii="Calibri" w:eastAsia="Times New Roman" w:hAnsi="Calibri" w:cs="Times New Roman"/>
                <w:b/>
                <w:bCs/>
                <w:color w:val="333333"/>
                <w:sz w:val="28"/>
                <w:szCs w:val="28"/>
                <w:lang w:val="bg-BG" w:eastAsia="bg-BG"/>
              </w:rPr>
              <w:t>втори срок</w:t>
            </w:r>
            <w:r w:rsidRPr="00980DB8">
              <w:rPr>
                <w:rFonts w:ascii="Calibri" w:eastAsia="Times New Roman" w:hAnsi="Calibri" w:cs="Times New Roman"/>
                <w:b/>
                <w:bCs/>
                <w:color w:val="333333"/>
                <w:sz w:val="22"/>
                <w:szCs w:val="22"/>
                <w:lang w:val="bg-BG" w:eastAsia="bg-BG"/>
              </w:rPr>
              <w:t xml:space="preserve"> /теория, практика/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1"/>
          <w:wAfter w:w="37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4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Нови знания /теор./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131FC3" w:rsidRDefault="00131FC3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  <w:t>20</w:t>
            </w:r>
          </w:p>
        </w:tc>
        <w:tc>
          <w:tcPr>
            <w:tcW w:w="1134" w:type="dxa"/>
            <w:gridSpan w:val="3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131FC3" w:rsidRDefault="000366D0" w:rsidP="00131FC3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1</w:t>
            </w:r>
            <w:r w:rsidR="00131FC3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  <w:t>2</w:t>
            </w:r>
          </w:p>
        </w:tc>
        <w:tc>
          <w:tcPr>
            <w:tcW w:w="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1"/>
          <w:wAfter w:w="37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609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Практика /пр./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333333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131FC3" w:rsidRDefault="00131FC3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  <w:t>30</w:t>
            </w:r>
          </w:p>
        </w:tc>
        <w:tc>
          <w:tcPr>
            <w:tcW w:w="1134" w:type="dxa"/>
            <w:gridSpan w:val="3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131FC3" w:rsidRDefault="000366D0" w:rsidP="00131FC3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1</w:t>
            </w:r>
            <w:r w:rsidR="00131FC3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1"/>
          <w:wAfter w:w="37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4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Тест-теоретичен/ТТ/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gridSpan w:val="3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1"/>
          <w:wAfter w:w="37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4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Тест-практичен/ТП/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34" w:type="dxa"/>
            <w:gridSpan w:val="3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1"/>
          <w:wAfter w:w="37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46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nil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Резерв /рез./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333333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333333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single" w:sz="4" w:space="0" w:color="auto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34" w:type="dxa"/>
            <w:gridSpan w:val="3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371214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gridAfter w:val="2"/>
          <w:wAfter w:w="160" w:type="dxa"/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743" w:type="dxa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ОБЩО:</w:t>
            </w:r>
          </w:p>
        </w:tc>
        <w:tc>
          <w:tcPr>
            <w:tcW w:w="2937" w:type="dxa"/>
            <w:gridSpan w:val="8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54</w:t>
            </w:r>
          </w:p>
        </w:tc>
        <w:tc>
          <w:tcPr>
            <w:tcW w:w="1120" w:type="dxa"/>
            <w:gridSpan w:val="2"/>
            <w:tcBorders>
              <w:top w:val="single" w:sz="4" w:space="0" w:color="333333"/>
              <w:left w:val="nil"/>
              <w:bottom w:val="single" w:sz="4" w:space="0" w:color="333333"/>
              <w:right w:val="single" w:sz="4" w:space="0" w:color="333333"/>
            </w:tcBorders>
            <w:shd w:val="clear" w:color="000000" w:fill="F2F2F2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6D0" w:rsidRPr="00980DB8" w:rsidRDefault="000366D0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00"/>
          <w:jc w:val="center"/>
        </w:trPr>
        <w:tc>
          <w:tcPr>
            <w:tcW w:w="9738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>Учебник (по желание): Информатика Visual Basic Express 2010, Нова звезда 2011 Ивайло Иванов и Пламен Петров</w:t>
            </w: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758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Допълнителна литература: http://vschool.info/programirane; 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630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1. Годишното разпределение на модула се изготвя съвместно от учителите по теория на модула и практика за всички групи на класа.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60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2. Теоретичните тестове /ТТ/ са 2 на брой и са с продължителност 40 мин.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615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3. Практичните тестове /ТП/ са 4 на брой и са с продължителност 40 мин. за ТП1 и 80 мин. за ТП2,3,4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705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4. Общата оценка на модула се определя по формулата : 10% * ТТ1 + 20% ТТ2 + 10%ТП1+10% ТП2 + 20%ТП3+30% ТП4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60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5. Резервните дати за тестовете са: 2 седмици след основните дати.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366D0" w:rsidRPr="00980DB8" w:rsidTr="00F22A72">
        <w:trPr>
          <w:trHeight w:val="300"/>
          <w:jc w:val="center"/>
        </w:trPr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8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980DB8" w:rsidRPr="00980DB8" w:rsidTr="00F22A72">
        <w:trPr>
          <w:trHeight w:val="300"/>
          <w:jc w:val="center"/>
        </w:trPr>
        <w:tc>
          <w:tcPr>
            <w:tcW w:w="9578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01C5" w:rsidRDefault="001D01C5" w:rsidP="002038EF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bookmarkStart w:id="0" w:name="_GoBack"/>
            <w:bookmarkEnd w:id="0"/>
            <w:r w:rsidR="00980DB8" w:rsidRPr="00980D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>Изготвил:</w:t>
            </w:r>
            <w:r w:rsidR="001B735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="00980DB8" w:rsidRP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инж. Анка Ушанова</w:t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</w:p>
          <w:p w:rsidR="00980DB8" w:rsidRDefault="001D01C5" w:rsidP="001D01C5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Преподаватели: инж. Анка Ушанова...................</w:t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инж. Светлана Пройчева...................</w:t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  <w:r w:rsidR="00980DB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ab/>
            </w:r>
          </w:p>
          <w:p w:rsidR="001D01C5" w:rsidRPr="001D01C5" w:rsidRDefault="001D01C5" w:rsidP="001D01C5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14.09.2016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DB8" w:rsidRPr="00980DB8" w:rsidRDefault="00980DB8" w:rsidP="00980DB8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</w:tbl>
    <w:tbl>
      <w:tblPr>
        <w:tblpPr w:leftFromText="141" w:rightFromText="141" w:vertAnchor="text" w:horzAnchor="margin" w:tblpX="-72" w:tblpY="-223"/>
        <w:tblW w:w="1041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1227"/>
        <w:gridCol w:w="1126"/>
        <w:gridCol w:w="1126"/>
        <w:gridCol w:w="1128"/>
        <w:gridCol w:w="779"/>
      </w:tblGrid>
      <w:tr w:rsidR="007561EE" w:rsidRPr="00F970E2" w:rsidTr="007561EE">
        <w:trPr>
          <w:trHeight w:val="831"/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lastRenderedPageBreak/>
              <w:t>МЕТОДИЧНА ЕДИНИЦА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2F17BE" w:rsidRDefault="007561EE" w:rsidP="007670E4">
            <w:pPr>
              <w:spacing w:befor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</w:pP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УЧ. СЕДМ.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2F17BE" w:rsidRDefault="007561EE" w:rsidP="007670E4">
            <w:pPr>
              <w:spacing w:befor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</w:pP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теор.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2F17BE" w:rsidRDefault="007561EE" w:rsidP="007670E4">
            <w:pPr>
              <w:spacing w:befor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</w:pP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практика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61EE" w:rsidRPr="002F17BE" w:rsidRDefault="007561EE" w:rsidP="002F17BE">
            <w:pPr>
              <w:spacing w:befor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</w:pP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Soft</w:t>
            </w:r>
            <w:r w:rsidR="002F17BE"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-</w:t>
            </w: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ware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561EE" w:rsidRPr="002F17BE" w:rsidRDefault="007561EE" w:rsidP="002F17BE">
            <w:pPr>
              <w:spacing w:before="0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</w:pPr>
            <w:r w:rsidRPr="002F17BE">
              <w:rPr>
                <w:rFonts w:asciiTheme="minorHAnsi" w:eastAsia="Times New Roman" w:hAnsiTheme="minorHAnsi" w:cs="Arial"/>
                <w:b/>
                <w:bCs/>
                <w:color w:val="000000"/>
                <w:lang w:val="bg-BG" w:eastAsia="bg-BG"/>
              </w:rPr>
              <w:t>Забележ.</w:t>
            </w: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I. Основни понятия във VisualBasic. Форма.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1. Среди за програмиране. Редактоди. Компилатори. IDE, GUI.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2. Основи на визуалното програмиране. Среда за разработка Visual Studio – основни менюта.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3. Формуляр (Форма). Контроли. Основни понятия. Създаване на приложение.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4. Данни. Типове. Деклариране на данни. Принципи при деклариране на данни.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5. Създаване на програмен код. Операции във VisualBasic – аритметични, логически.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6. Събитийно програмиране. Основни понятия – събитие, обработка, източник. Методи.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7. Работа със свойствата на форма и контроли.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8. Оператори за управление хода на програмата.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9. ТТ1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10. Създаване на приложения чрез VisualBasic.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6,7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11. ТП1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II. Контроли и възможности на VisualBasic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1. Работа с контроли и класове. Основни понятия.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8,9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4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2. Свойства на контролите.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3. Цикли.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11,12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4. Създаване на приложения чрез VisualBasic.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13,14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5. ТП2.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III. Създаване на приложения.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1. Читаемост на кода. Поставяне на коментари. Принципи, коментари и описания в модули и класове.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 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79" w:type="dxa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2. Работа с OLE контрола.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left w:val="single" w:sz="4" w:space="0" w:color="auto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3. Основи на интернет програмиране. Контроли за достъп до интернет.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left w:val="single" w:sz="4" w:space="0" w:color="auto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4. Масив от контроли. 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left w:val="single" w:sz="4" w:space="0" w:color="auto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lang w:val="bg-BG" w:eastAsia="bg-BG"/>
              </w:rPr>
              <w:t>5. Таймери.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F970E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1</w:t>
            </w:r>
          </w:p>
        </w:tc>
        <w:tc>
          <w:tcPr>
            <w:tcW w:w="1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left w:val="single" w:sz="4" w:space="0" w:color="auto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561EE" w:rsidRPr="00F970E2" w:rsidTr="007561EE">
        <w:trPr>
          <w:tblHeader/>
        </w:trPr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61EE" w:rsidRPr="00F970E2" w:rsidRDefault="007561E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112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61EE" w:rsidRPr="00F970E2" w:rsidRDefault="007561E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</w:tbl>
    <w:tbl>
      <w:tblPr>
        <w:tblW w:w="10348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8"/>
        <w:gridCol w:w="1230"/>
        <w:gridCol w:w="1134"/>
        <w:gridCol w:w="1134"/>
        <w:gridCol w:w="1133"/>
        <w:gridCol w:w="709"/>
      </w:tblGrid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6. Drag &amp; Drop. Управление на графики.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7. Масив от променливи.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8. Създаване на приложения чрез VisualBasic.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20,21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lastRenderedPageBreak/>
              <w:t>9.ТП3.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IV. Структури от данни и алгоритми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1. Структура от данни Linked List.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23, 24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2. Структура от данни Stack.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3. Структура от данни Queue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26, 27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4. Алгоритми  за търсене.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27 - 29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6. ТТ2.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V. База данни.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1. БД въведение. Създаване на БД. Релационни бази данни.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Visual Sudio 2010/12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2. Управление на база данни със средства на VisualBasic.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3. Използване на конструкции на SQL за филтриране на данни.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lang w:val="bg-BG" w:eastAsia="bg-BG"/>
              </w:rPr>
              <w:t>4. Проект на база данни в приложение.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37121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7670E4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7670E4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5. ТП4.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7670E4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7670E4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5661D5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bCs/>
                <w:color w:val="000000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lang w:val="bg-BG" w:eastAsia="bg-BG"/>
              </w:rPr>
              <w:t>6. Обобщение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2 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5661D5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bCs/>
                <w:color w:val="000000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lang w:val="bg-BG" w:eastAsia="bg-BG"/>
              </w:rPr>
              <w:t>7. Резерв.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2F17BE" w:rsidRPr="005661D5" w:rsidTr="002F17BE">
        <w:trPr>
          <w:trHeight w:val="660"/>
        </w:trPr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right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val="bg-BG" w:eastAsia="bg-BG"/>
              </w:rPr>
              <w:t>Общ брой часове: 90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54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  <w:r w:rsidRPr="005661D5"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17BE" w:rsidRPr="005661D5" w:rsidRDefault="002F17BE" w:rsidP="007670E4">
            <w:pPr>
              <w:spacing w:before="0"/>
              <w:rPr>
                <w:rFonts w:ascii="Arial" w:eastAsia="Times New Roman" w:hAnsi="Arial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</w:tbl>
    <w:p w:rsidR="00F970E2" w:rsidRPr="005661D5" w:rsidRDefault="00F970E2" w:rsidP="00F970E2"/>
    <w:p w:rsidR="007F7FEC" w:rsidRDefault="007F7FEC">
      <w:r>
        <w:br w:type="page"/>
      </w:r>
    </w:p>
    <w:tbl>
      <w:tblPr>
        <w:tblW w:w="9604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1"/>
        <w:gridCol w:w="1851"/>
        <w:gridCol w:w="996"/>
        <w:gridCol w:w="580"/>
        <w:gridCol w:w="580"/>
        <w:gridCol w:w="580"/>
        <w:gridCol w:w="580"/>
        <w:gridCol w:w="642"/>
        <w:gridCol w:w="642"/>
        <w:gridCol w:w="642"/>
        <w:gridCol w:w="580"/>
      </w:tblGrid>
      <w:tr w:rsidR="007F7FEC" w:rsidRPr="007F7FEC" w:rsidTr="001D72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2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bg-BG" w:eastAsia="bg-BG"/>
              </w:rPr>
              <w:t>Оценяване: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№ и вид на теста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Раздели, които обхваща</w:t>
            </w:r>
          </w:p>
        </w:tc>
        <w:tc>
          <w:tcPr>
            <w:tcW w:w="1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Продължителност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Тежест в % в крайната оценка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103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ТТ 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 І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 учебен час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ТП 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Раздел І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 учебен час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ТП 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 II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 учебни часа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ТП 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 ІІІ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 учебни часа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ТТ 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 II, III, IV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 учебен час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ТП 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Раздел IV, V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 учебни часа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30%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7F7FEC" w:rsidRPr="007F7FEC" w:rsidTr="001D7283">
        <w:trPr>
          <w:trHeight w:val="540"/>
        </w:trPr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FEC" w:rsidRPr="007F7FEC" w:rsidRDefault="007F7FEC" w:rsidP="007F7FEC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Макс. брой точки за съответния тест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50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70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80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100</w:t>
            </w:r>
          </w:p>
        </w:tc>
      </w:tr>
      <w:tr w:rsidR="007F7FEC" w:rsidRPr="007F7FEC" w:rsidTr="001D7283">
        <w:trPr>
          <w:trHeight w:val="540"/>
        </w:trPr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1D7283">
            <w:pPr>
              <w:spacing w:before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 xml:space="preserve">Коефициент К 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0.085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0.075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0.066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FEC" w:rsidRPr="007F7FEC" w:rsidRDefault="007F7FEC" w:rsidP="007F7FEC">
            <w:pPr>
              <w:spacing w:befor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7F7FE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0.06</w:t>
            </w:r>
          </w:p>
        </w:tc>
      </w:tr>
    </w:tbl>
    <w:p w:rsidR="001D7283" w:rsidRPr="004261C2" w:rsidRDefault="001D7283" w:rsidP="001D7283">
      <w:pPr>
        <w:rPr>
          <w:rFonts w:asciiTheme="minorHAnsi" w:hAnsiTheme="minorHAnsi" w:cs="Times New Roman"/>
          <w:lang w:val="bg-BG"/>
        </w:rPr>
      </w:pP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Мултимедийни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 xml:space="preserve"> </w:t>
      </w: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уроци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 xml:space="preserve"> </w:t>
      </w: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по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 xml:space="preserve"> </w:t>
      </w: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следните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 xml:space="preserve"> </w:t>
      </w: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методични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 xml:space="preserve"> </w:t>
      </w:r>
      <w:proofErr w:type="spellStart"/>
      <w:r w:rsidRPr="00A84877">
        <w:rPr>
          <w:rFonts w:asciiTheme="minorHAnsi" w:hAnsiTheme="minorHAnsi" w:cs="Times New Roman"/>
          <w:b/>
          <w:i/>
          <w:u w:val="single"/>
        </w:rPr>
        <w:t>единици</w:t>
      </w:r>
      <w:proofErr w:type="spellEnd"/>
      <w:r w:rsidRPr="00A84877">
        <w:rPr>
          <w:rFonts w:asciiTheme="minorHAnsi" w:hAnsiTheme="minorHAnsi" w:cs="Times New Roman"/>
          <w:b/>
          <w:i/>
          <w:u w:val="single"/>
        </w:rPr>
        <w:t>:</w:t>
      </w:r>
      <w:r w:rsidR="001007E2">
        <w:rPr>
          <w:rFonts w:asciiTheme="minorHAnsi" w:hAnsiTheme="minorHAnsi" w:cs="Times New Roman"/>
          <w:b/>
          <w:i/>
          <w:u w:val="single"/>
          <w:lang w:val="bg-BG"/>
        </w:rPr>
        <w:t xml:space="preserve"> </w:t>
      </w:r>
      <w:r w:rsidR="001007E2" w:rsidRPr="004261C2">
        <w:rPr>
          <w:rFonts w:asciiTheme="minorHAnsi" w:hAnsiTheme="minorHAnsi" w:cs="Times New Roman"/>
          <w:lang w:val="bg-BG"/>
        </w:rPr>
        <w:t>По всички методични единици.</w:t>
      </w:r>
    </w:p>
    <w:p w:rsidR="009023D4" w:rsidRPr="004261C2" w:rsidRDefault="00DA6CD0">
      <w:pPr>
        <w:rPr>
          <w:rFonts w:asciiTheme="minorHAnsi" w:hAnsiTheme="minorHAnsi"/>
          <w:lang w:val="bg-BG"/>
        </w:rPr>
      </w:pPr>
    </w:p>
    <w:sectPr w:rsidR="009023D4" w:rsidRPr="004261C2" w:rsidSect="00F22A72">
      <w:foot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D0" w:rsidRDefault="00DA6CD0" w:rsidP="0090464B">
      <w:pPr>
        <w:spacing w:before="0"/>
      </w:pPr>
      <w:r>
        <w:separator/>
      </w:r>
    </w:p>
  </w:endnote>
  <w:endnote w:type="continuationSeparator" w:id="0">
    <w:p w:rsidR="00DA6CD0" w:rsidRDefault="00DA6CD0" w:rsidP="0090464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481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90464B" w:rsidRDefault="00D45D98">
        <w:pPr>
          <w:pStyle w:val="Footer"/>
          <w:jc w:val="center"/>
        </w:pPr>
        <w:r w:rsidRPr="0090464B">
          <w:rPr>
            <w:sz w:val="20"/>
          </w:rPr>
          <w:fldChar w:fldCharType="begin"/>
        </w:r>
        <w:r w:rsidR="0090464B" w:rsidRPr="0090464B">
          <w:rPr>
            <w:sz w:val="20"/>
          </w:rPr>
          <w:instrText xml:space="preserve"> PAGE   \* MERGEFORMAT </w:instrText>
        </w:r>
        <w:r w:rsidRPr="0090464B">
          <w:rPr>
            <w:sz w:val="20"/>
          </w:rPr>
          <w:fldChar w:fldCharType="separate"/>
        </w:r>
        <w:r w:rsidR="001D01C5">
          <w:rPr>
            <w:noProof/>
            <w:sz w:val="20"/>
          </w:rPr>
          <w:t>1</w:t>
        </w:r>
        <w:r w:rsidRPr="0090464B">
          <w:rPr>
            <w:sz w:val="20"/>
          </w:rPr>
          <w:fldChar w:fldCharType="end"/>
        </w:r>
      </w:p>
    </w:sdtContent>
  </w:sdt>
  <w:p w:rsidR="0090464B" w:rsidRDefault="00904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D0" w:rsidRDefault="00DA6CD0" w:rsidP="0090464B">
      <w:pPr>
        <w:spacing w:before="0"/>
      </w:pPr>
      <w:r>
        <w:separator/>
      </w:r>
    </w:p>
  </w:footnote>
  <w:footnote w:type="continuationSeparator" w:id="0">
    <w:p w:rsidR="00DA6CD0" w:rsidRDefault="00DA6CD0" w:rsidP="0090464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2F13"/>
    <w:rsid w:val="00020594"/>
    <w:rsid w:val="00034863"/>
    <w:rsid w:val="000366D0"/>
    <w:rsid w:val="000A52E1"/>
    <w:rsid w:val="000C215E"/>
    <w:rsid w:val="000D508C"/>
    <w:rsid w:val="001007E2"/>
    <w:rsid w:val="00131FC3"/>
    <w:rsid w:val="00132B82"/>
    <w:rsid w:val="00137D8C"/>
    <w:rsid w:val="00166406"/>
    <w:rsid w:val="0016724A"/>
    <w:rsid w:val="001B7350"/>
    <w:rsid w:val="001D01C5"/>
    <w:rsid w:val="001D7283"/>
    <w:rsid w:val="002038EF"/>
    <w:rsid w:val="002604CC"/>
    <w:rsid w:val="002C4E46"/>
    <w:rsid w:val="002D1FBE"/>
    <w:rsid w:val="002D4409"/>
    <w:rsid w:val="002D4EE9"/>
    <w:rsid w:val="002F17BE"/>
    <w:rsid w:val="00341598"/>
    <w:rsid w:val="00371214"/>
    <w:rsid w:val="003B6B52"/>
    <w:rsid w:val="003E718F"/>
    <w:rsid w:val="003F5F7F"/>
    <w:rsid w:val="00406385"/>
    <w:rsid w:val="004261C2"/>
    <w:rsid w:val="004729B7"/>
    <w:rsid w:val="00493086"/>
    <w:rsid w:val="004F5E5E"/>
    <w:rsid w:val="004F6908"/>
    <w:rsid w:val="005661D5"/>
    <w:rsid w:val="0059382E"/>
    <w:rsid w:val="005B2D27"/>
    <w:rsid w:val="005B66C2"/>
    <w:rsid w:val="00601DEC"/>
    <w:rsid w:val="0060303C"/>
    <w:rsid w:val="0064017B"/>
    <w:rsid w:val="006532AD"/>
    <w:rsid w:val="00670BDC"/>
    <w:rsid w:val="00674B1E"/>
    <w:rsid w:val="006E08CC"/>
    <w:rsid w:val="00702F13"/>
    <w:rsid w:val="007561EE"/>
    <w:rsid w:val="007670E4"/>
    <w:rsid w:val="00782A90"/>
    <w:rsid w:val="0078716C"/>
    <w:rsid w:val="007E4B72"/>
    <w:rsid w:val="007F7FEC"/>
    <w:rsid w:val="008129C0"/>
    <w:rsid w:val="00824132"/>
    <w:rsid w:val="008354B7"/>
    <w:rsid w:val="00864D5C"/>
    <w:rsid w:val="00895E61"/>
    <w:rsid w:val="008B7D72"/>
    <w:rsid w:val="0090464B"/>
    <w:rsid w:val="0091137F"/>
    <w:rsid w:val="0091271D"/>
    <w:rsid w:val="00937E57"/>
    <w:rsid w:val="00970540"/>
    <w:rsid w:val="00980DB8"/>
    <w:rsid w:val="00A07A50"/>
    <w:rsid w:val="00A07A76"/>
    <w:rsid w:val="00A33A45"/>
    <w:rsid w:val="00A64DDB"/>
    <w:rsid w:val="00A84877"/>
    <w:rsid w:val="00AB2500"/>
    <w:rsid w:val="00AB516E"/>
    <w:rsid w:val="00AC5C1D"/>
    <w:rsid w:val="00AE1005"/>
    <w:rsid w:val="00B17776"/>
    <w:rsid w:val="00C04C82"/>
    <w:rsid w:val="00C33FEB"/>
    <w:rsid w:val="00CC6F6C"/>
    <w:rsid w:val="00CE4B3B"/>
    <w:rsid w:val="00D32442"/>
    <w:rsid w:val="00D45D98"/>
    <w:rsid w:val="00DA646D"/>
    <w:rsid w:val="00DA6CD0"/>
    <w:rsid w:val="00E43E87"/>
    <w:rsid w:val="00E812C2"/>
    <w:rsid w:val="00EE3D25"/>
    <w:rsid w:val="00F07704"/>
    <w:rsid w:val="00F22A72"/>
    <w:rsid w:val="00F82CA7"/>
    <w:rsid w:val="00F9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4"/>
        <w:lang w:val="bg-BG" w:eastAsia="en-US" w:bidi="ar-SA"/>
      </w:rPr>
    </w:rPrDefault>
    <w:pPrDefault>
      <w:pPr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64B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6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464B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0464B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PAB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Ushanova</dc:creator>
  <cp:keywords/>
  <dc:description/>
  <cp:lastModifiedBy>SPGE</cp:lastModifiedBy>
  <cp:revision>24</cp:revision>
  <dcterms:created xsi:type="dcterms:W3CDTF">2013-06-20T01:51:00Z</dcterms:created>
  <dcterms:modified xsi:type="dcterms:W3CDTF">2016-09-21T13:12:00Z</dcterms:modified>
</cp:coreProperties>
</file>