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B5" w:rsidRPr="00A53CC2" w:rsidRDefault="003867B5" w:rsidP="003867B5">
      <w:pPr>
        <w:rPr>
          <w:u w:val="single"/>
        </w:rPr>
      </w:pPr>
      <w:r w:rsidRPr="00A53CC2">
        <w:rPr>
          <w:u w:val="single"/>
        </w:rPr>
        <w:t>СОФИЙСКА ПРОФЕСИОНАЛНА ГИМНАЗИЯ ПО ЕЛЕКТРОНИКА „ДЖОН АТАНАСОВ“</w:t>
      </w:r>
    </w:p>
    <w:p w:rsidR="003867B5" w:rsidRPr="00A53CC2" w:rsidRDefault="003867B5" w:rsidP="003867B5">
      <w:pPr>
        <w:rPr>
          <w:u w:val="single"/>
          <w:lang w:val="en-US"/>
        </w:rPr>
      </w:pPr>
    </w:p>
    <w:p w:rsidR="003867B5" w:rsidRDefault="003867B5" w:rsidP="003867B5">
      <w:r>
        <w:tab/>
      </w:r>
      <w:r>
        <w:tab/>
      </w:r>
      <w:r>
        <w:tab/>
        <w:t xml:space="preserve">                                                         </w:t>
      </w:r>
    </w:p>
    <w:p w:rsidR="003867B5" w:rsidRDefault="003867B5" w:rsidP="003867B5">
      <w:r>
        <w:t xml:space="preserve">                                                                                                 </w:t>
      </w:r>
    </w:p>
    <w:p w:rsidR="003867B5" w:rsidRPr="003867B5" w:rsidRDefault="003867B5" w:rsidP="003867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1D8E">
        <w:t>Директор</w:t>
      </w:r>
      <w:r w:rsidR="005B3C67">
        <w:rPr>
          <w:lang w:val="en-US"/>
        </w:rPr>
        <w:t>:</w:t>
      </w:r>
      <w:bookmarkStart w:id="0" w:name="_GoBack"/>
      <w:bookmarkEnd w:id="0"/>
      <w:r w:rsidR="004B7C7B">
        <w:t xml:space="preserve">    ………………</w:t>
      </w:r>
    </w:p>
    <w:p w:rsidR="00B16891" w:rsidRDefault="003867B5" w:rsidP="003867B5">
      <w:r>
        <w:t xml:space="preserve">                                                                                                                     </w:t>
      </w:r>
      <w:r w:rsidR="004B7C7B">
        <w:t>/инж. Полина Костова</w:t>
      </w:r>
      <w:r w:rsidR="003D1D8E">
        <w:t>/</w:t>
      </w:r>
      <w:r>
        <w:t xml:space="preserve"> </w:t>
      </w:r>
    </w:p>
    <w:p w:rsidR="00B16891" w:rsidRDefault="00B16891" w:rsidP="003867B5"/>
    <w:p w:rsidR="00B16891" w:rsidRDefault="00B16891" w:rsidP="003867B5">
      <w:r>
        <w:t>Зам. Директор УПД:..........................</w:t>
      </w:r>
    </w:p>
    <w:p w:rsidR="003867B5" w:rsidRDefault="00B16891" w:rsidP="003867B5">
      <w:r>
        <w:t xml:space="preserve">                             /инж.Йорданка Динкова/</w:t>
      </w:r>
      <w:r w:rsidR="003867B5">
        <w:t xml:space="preserve">        </w:t>
      </w:r>
    </w:p>
    <w:p w:rsidR="003D1D8E" w:rsidRDefault="004B7C7B" w:rsidP="003D1D8E">
      <w:r>
        <w:t>Съгласувал</w:t>
      </w:r>
      <w:r w:rsidR="00B16891">
        <w:t xml:space="preserve"> старши учител</w:t>
      </w:r>
      <w:r>
        <w:t>:</w:t>
      </w:r>
      <w:r w:rsidR="003867B5">
        <w:t xml:space="preserve"> ..</w:t>
      </w:r>
      <w:r w:rsidR="001633BA">
        <w:t>........................</w:t>
      </w:r>
      <w:r w:rsidR="00B625C6">
        <w:t>...</w:t>
      </w:r>
      <w:r>
        <w:t>......</w:t>
      </w:r>
    </w:p>
    <w:p w:rsidR="003867B5" w:rsidRPr="003867B5" w:rsidRDefault="003867B5" w:rsidP="003D1D8E">
      <w:r>
        <w:t xml:space="preserve">                </w:t>
      </w:r>
      <w:r w:rsidR="004B7C7B">
        <w:t xml:space="preserve">    </w:t>
      </w:r>
      <w:r w:rsidR="003D1D8E">
        <w:t xml:space="preserve"> </w:t>
      </w:r>
      <w:r w:rsidR="00B16891">
        <w:t xml:space="preserve">                       </w:t>
      </w:r>
      <w:r w:rsidR="003D1D8E">
        <w:t xml:space="preserve"> /инж. Л. Димитрова/</w:t>
      </w:r>
      <w:r>
        <w:t xml:space="preserve">                    </w:t>
      </w:r>
      <w:r w:rsidR="00B625C6">
        <w:t xml:space="preserve">          </w:t>
      </w:r>
      <w:r w:rsidR="003D1D8E">
        <w:t xml:space="preserve">                   </w:t>
      </w:r>
    </w:p>
    <w:p w:rsidR="003867B5" w:rsidRDefault="003867B5" w:rsidP="003867B5">
      <w:r>
        <w:t xml:space="preserve"> </w:t>
      </w:r>
      <w:r w:rsidR="006A0396">
        <w:t>Съгласно заповед № РД 09-1336/29.08.2012г.</w:t>
      </w:r>
    </w:p>
    <w:p w:rsidR="003867B5" w:rsidRDefault="003867B5" w:rsidP="003867B5"/>
    <w:p w:rsidR="003867B5" w:rsidRDefault="003867B5" w:rsidP="003867B5">
      <w:pPr>
        <w:jc w:val="center"/>
      </w:pPr>
    </w:p>
    <w:p w:rsidR="003867B5" w:rsidRDefault="003867B5" w:rsidP="003867B5">
      <w:pPr>
        <w:jc w:val="center"/>
        <w:rPr>
          <w:sz w:val="22"/>
          <w:szCs w:val="22"/>
        </w:rPr>
      </w:pPr>
      <w:r>
        <w:rPr>
          <w:sz w:val="22"/>
          <w:szCs w:val="22"/>
        </w:rPr>
        <w:t>ГОДИШНО РАЗПРЕДЕЛЕНИЕ</w:t>
      </w:r>
    </w:p>
    <w:p w:rsidR="003867B5" w:rsidRDefault="003867B5" w:rsidP="003867B5">
      <w:pPr>
        <w:jc w:val="center"/>
        <w:rPr>
          <w:sz w:val="22"/>
          <w:szCs w:val="22"/>
        </w:rPr>
      </w:pPr>
    </w:p>
    <w:p w:rsidR="003867B5" w:rsidRDefault="003867B5" w:rsidP="003867B5">
      <w:pPr>
        <w:jc w:val="center"/>
      </w:pPr>
      <w:r>
        <w:t xml:space="preserve">ПО  МОДУЛ  „ПРОГРАМИРАНЕ НА АСЕМБЛЕРНИ ЕЗИЦИ”   </w:t>
      </w:r>
    </w:p>
    <w:p w:rsidR="003867B5" w:rsidRPr="003867B5" w:rsidRDefault="003867B5" w:rsidP="003867B5">
      <w:pPr>
        <w:jc w:val="center"/>
      </w:pPr>
    </w:p>
    <w:p w:rsidR="003867B5" w:rsidRDefault="003867B5" w:rsidP="003867B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Специалност: </w:t>
      </w:r>
      <w:r w:rsidR="005266A8">
        <w:rPr>
          <w:sz w:val="24"/>
          <w:szCs w:val="24"/>
        </w:rPr>
        <w:t>Системен п</w:t>
      </w:r>
      <w:r>
        <w:rPr>
          <w:sz w:val="24"/>
          <w:szCs w:val="24"/>
        </w:rPr>
        <w:t>рограмист</w:t>
      </w:r>
    </w:p>
    <w:p w:rsidR="003867B5" w:rsidRDefault="003867B5" w:rsidP="003867B5">
      <w:pPr>
        <w:jc w:val="center"/>
      </w:pPr>
      <w:r>
        <w:t xml:space="preserve">за 12 </w:t>
      </w:r>
      <w:r>
        <w:rPr>
          <w:sz w:val="32"/>
          <w:szCs w:val="32"/>
          <w:vertAlign w:val="superscript"/>
        </w:rPr>
        <w:t>б</w:t>
      </w:r>
      <w:r>
        <w:t xml:space="preserve">  клас</w:t>
      </w:r>
      <w:r w:rsidRPr="003867B5">
        <w:t xml:space="preserve"> </w:t>
      </w:r>
      <w:r>
        <w:t xml:space="preserve"> за учебната 20</w:t>
      </w:r>
      <w:r w:rsidRPr="003867B5">
        <w:t>1</w:t>
      </w:r>
      <w:r w:rsidR="00EA2413">
        <w:rPr>
          <w:lang w:val="en-US"/>
        </w:rPr>
        <w:t>6</w:t>
      </w:r>
      <w:r>
        <w:t>/20</w:t>
      </w:r>
      <w:r w:rsidRPr="003867B5">
        <w:t>1</w:t>
      </w:r>
      <w:r w:rsidR="00EA2413">
        <w:rPr>
          <w:lang w:val="en-US"/>
        </w:rPr>
        <w:t>7</w:t>
      </w:r>
      <w:r w:rsidRPr="003867B5">
        <w:t xml:space="preserve"> </w:t>
      </w:r>
      <w:r>
        <w:t>г.</w:t>
      </w:r>
    </w:p>
    <w:p w:rsidR="003867B5" w:rsidRDefault="003867B5" w:rsidP="003867B5">
      <w:pPr>
        <w:jc w:val="center"/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827"/>
        <w:gridCol w:w="1843"/>
        <w:gridCol w:w="1842"/>
      </w:tblGrid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7B5" w:rsidRDefault="003867B5">
            <w:pPr>
              <w:tabs>
                <w:tab w:val="left" w:pos="42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ВИД НА </w:t>
            </w:r>
          </w:p>
          <w:p w:rsidR="003867B5" w:rsidRDefault="003867B5">
            <w:pPr>
              <w:tabs>
                <w:tab w:val="left" w:pos="424"/>
              </w:tabs>
              <w:jc w:val="center"/>
              <w:rPr>
                <w:b/>
              </w:rPr>
            </w:pPr>
            <w:r>
              <w:rPr>
                <w:b/>
              </w:rPr>
              <w:t>МЕТОДИЧНАТА ЕДИНИЦА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  <w:rPr>
                <w:b/>
              </w:rPr>
            </w:pPr>
            <w:r>
              <w:rPr>
                <w:b/>
              </w:rPr>
              <w:t>Бр.часове за</w:t>
            </w:r>
          </w:p>
          <w:p w:rsidR="003867B5" w:rsidRPr="003867B5" w:rsidRDefault="003867B5">
            <w:pPr>
              <w:jc w:val="center"/>
              <w:rPr>
                <w:b/>
              </w:rPr>
            </w:pPr>
            <w:r>
              <w:rPr>
                <w:b/>
              </w:rPr>
              <w:t>ПЪРВИ СРОК</w:t>
            </w:r>
          </w:p>
          <w:p w:rsidR="003867B5" w:rsidRDefault="003867B5">
            <w:pPr>
              <w:jc w:val="center"/>
              <w:rPr>
                <w:b/>
              </w:rPr>
            </w:pPr>
            <w:r w:rsidRPr="003867B5">
              <w:rPr>
                <w:b/>
              </w:rPr>
              <w:t>/</w:t>
            </w:r>
            <w:r>
              <w:rPr>
                <w:b/>
              </w:rPr>
              <w:t>теор., пр. 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  <w:rPr>
                <w:b/>
              </w:rPr>
            </w:pPr>
            <w:r>
              <w:rPr>
                <w:b/>
              </w:rPr>
              <w:t>Бр.часове за</w:t>
            </w:r>
          </w:p>
          <w:p w:rsidR="003867B5" w:rsidRDefault="003867B5">
            <w:pPr>
              <w:jc w:val="center"/>
              <w:rPr>
                <w:b/>
              </w:rPr>
            </w:pPr>
            <w:r>
              <w:rPr>
                <w:b/>
              </w:rPr>
              <w:t xml:space="preserve">ВТОРИ СРОК </w:t>
            </w:r>
            <w:r w:rsidRPr="003867B5">
              <w:rPr>
                <w:b/>
              </w:rPr>
              <w:t>/</w:t>
            </w:r>
            <w:r>
              <w:rPr>
                <w:b/>
              </w:rPr>
              <w:t>теор., пр. /</w:t>
            </w: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r>
              <w:t xml:space="preserve">Нови знания  </w:t>
            </w:r>
            <w:r>
              <w:rPr>
                <w:b/>
              </w:rPr>
              <w:t>/теор./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1633BA" w:rsidP="0067416C">
            <w:pPr>
              <w:jc w:val="center"/>
            </w:pPr>
            <w:r>
              <w:t>3</w:t>
            </w:r>
            <w:r w:rsidR="0067416C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</w:pP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r>
              <w:t>Практика на модула /</w:t>
            </w:r>
            <w:r>
              <w:rPr>
                <w:b/>
              </w:rPr>
              <w:t>пр</w:t>
            </w:r>
            <w:r>
              <w:t>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1633BA" w:rsidP="0067416C">
            <w:pPr>
              <w:jc w:val="center"/>
            </w:pPr>
            <w:r>
              <w:t>3</w:t>
            </w:r>
            <w:r w:rsidR="0067416C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</w:pP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r>
              <w:t>Тест –теоретичен /ТТ/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1633BA">
            <w:pPr>
              <w:jc w:val="center"/>
            </w:pPr>
            <w: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</w:pP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r>
              <w:t>Тест-практически /ТП/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B5" w:rsidRDefault="001633BA">
            <w:pPr>
              <w:jc w:val="center"/>
            </w:pPr>
            <w: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</w:pP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r>
              <w:t>Обобщение и систематизация /</w:t>
            </w:r>
            <w:r>
              <w:rPr>
                <w:b/>
              </w:rPr>
              <w:t>о.с</w:t>
            </w:r>
            <w:r>
              <w:t>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B5" w:rsidRDefault="0067416C">
            <w:pPr>
              <w:jc w:val="center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B5" w:rsidRDefault="003867B5">
            <w:pPr>
              <w:jc w:val="center"/>
            </w:pP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r>
              <w:t>Резерв /</w:t>
            </w:r>
            <w:r>
              <w:rPr>
                <w:b/>
              </w:rPr>
              <w:t>рез</w:t>
            </w:r>
            <w:r>
              <w:t>./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7B5" w:rsidRDefault="003867B5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7B5" w:rsidRDefault="003867B5">
            <w:pPr>
              <w:jc w:val="center"/>
            </w:pPr>
          </w:p>
        </w:tc>
      </w:tr>
      <w:tr w:rsidR="003867B5" w:rsidTr="003867B5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867B5" w:rsidRDefault="003867B5">
            <w:pPr>
              <w:jc w:val="right"/>
              <w:rPr>
                <w:b/>
              </w:rPr>
            </w:pPr>
            <w:r>
              <w:rPr>
                <w:b/>
              </w:rPr>
              <w:t>ОБЩО: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867B5" w:rsidRDefault="001633BA">
            <w:pPr>
              <w:jc w:val="center"/>
            </w:pPr>
            <w:r>
              <w:t>72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867B5" w:rsidRDefault="003867B5">
            <w:pPr>
              <w:jc w:val="center"/>
            </w:pPr>
          </w:p>
        </w:tc>
      </w:tr>
    </w:tbl>
    <w:p w:rsidR="003867B5" w:rsidRDefault="003867B5" w:rsidP="003867B5"/>
    <w:p w:rsidR="003867B5" w:rsidRDefault="003867B5" w:rsidP="003867B5"/>
    <w:p w:rsidR="003867B5" w:rsidRDefault="003867B5" w:rsidP="003867B5">
      <w:pPr>
        <w:widowControl w:val="0"/>
        <w:numPr>
          <w:ilvl w:val="0"/>
          <w:numId w:val="1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line="360" w:lineRule="auto"/>
        <w:ind w:left="284" w:hanging="284"/>
      </w:pPr>
      <w:r>
        <w:t xml:space="preserve">Учебник:Мюлер, С. Компютърна Енциклопедия 14-то издание, СофтПрес, С., 2002. </w:t>
      </w:r>
    </w:p>
    <w:p w:rsidR="003867B5" w:rsidRDefault="003867B5" w:rsidP="003867B5">
      <w:pPr>
        <w:pStyle w:val="body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rPr>
          <w:rFonts w:eastAsia="SimSun"/>
          <w:bCs w:val="0"/>
          <w:sz w:val="20"/>
          <w:szCs w:val="20"/>
          <w:lang w:eastAsia="zh-CN"/>
        </w:rPr>
      </w:pPr>
      <w:r>
        <w:rPr>
          <w:rFonts w:eastAsia="SimSun"/>
          <w:bCs w:val="0"/>
          <w:sz w:val="20"/>
          <w:szCs w:val="20"/>
          <w:lang w:eastAsia="zh-CN"/>
        </w:rPr>
        <w:t>Mueller, Scott Upgrading and Repairing Pcs, 20th Edition. Que. 2012.</w:t>
      </w:r>
    </w:p>
    <w:p w:rsidR="003867B5" w:rsidRDefault="003867B5" w:rsidP="003867B5">
      <w:r>
        <w:tab/>
      </w:r>
      <w:r>
        <w:tab/>
        <w:t>/заглавие, издателство, год. на издаване/</w:t>
      </w:r>
    </w:p>
    <w:p w:rsidR="003867B5" w:rsidRDefault="003867B5" w:rsidP="003867B5"/>
    <w:p w:rsidR="003867B5" w:rsidRDefault="003867B5" w:rsidP="003867B5">
      <w:pPr>
        <w:rPr>
          <w:b/>
          <w:u w:val="single"/>
        </w:rPr>
      </w:pPr>
      <w:r>
        <w:rPr>
          <w:b/>
          <w:u w:val="single"/>
        </w:rPr>
        <w:t>ЗАБЕЛЕЖКИ:</w:t>
      </w:r>
    </w:p>
    <w:p w:rsidR="003867B5" w:rsidRDefault="003867B5" w:rsidP="003867B5"/>
    <w:p w:rsidR="003867B5" w:rsidRDefault="003867B5" w:rsidP="003867B5">
      <w:pPr>
        <w:numPr>
          <w:ilvl w:val="0"/>
          <w:numId w:val="2"/>
        </w:numPr>
        <w:tabs>
          <w:tab w:val="num" w:pos="180"/>
        </w:tabs>
        <w:ind w:hanging="720"/>
      </w:pPr>
      <w:r>
        <w:t xml:space="preserve">Теоретичните тестове /ТТ/ са </w:t>
      </w:r>
      <w:r w:rsidR="001633BA">
        <w:t>1</w:t>
      </w:r>
      <w:r>
        <w:t xml:space="preserve"> на брой и са с продължителност, както следва:</w:t>
      </w:r>
      <w:r w:rsidR="001633BA">
        <w:t>2</w:t>
      </w:r>
      <w:r>
        <w:t>уч.ч.</w:t>
      </w:r>
    </w:p>
    <w:p w:rsidR="003867B5" w:rsidRDefault="003867B5" w:rsidP="003867B5">
      <w:pPr>
        <w:numPr>
          <w:ilvl w:val="0"/>
          <w:numId w:val="2"/>
        </w:numPr>
        <w:tabs>
          <w:tab w:val="num" w:pos="180"/>
        </w:tabs>
        <w:ind w:hanging="720"/>
      </w:pPr>
      <w:r>
        <w:t xml:space="preserve"> Практическите тестове / ТП / са </w:t>
      </w:r>
      <w:r w:rsidR="001633BA">
        <w:t>1</w:t>
      </w:r>
      <w:r>
        <w:t xml:space="preserve"> на брой и са с продължителност, както следва: 2 уч.ч..</w:t>
      </w:r>
    </w:p>
    <w:p w:rsidR="003867B5" w:rsidRDefault="003867B5" w:rsidP="003867B5">
      <w:pPr>
        <w:numPr>
          <w:ilvl w:val="0"/>
          <w:numId w:val="2"/>
        </w:numPr>
        <w:tabs>
          <w:tab w:val="num" w:pos="180"/>
        </w:tabs>
        <w:ind w:hanging="720"/>
      </w:pPr>
      <w:r>
        <w:t xml:space="preserve"> Общата оценка на модула</w:t>
      </w:r>
      <w:r w:rsidR="001633BA">
        <w:t xml:space="preserve"> се определя по формулата: ТТ1х40</w:t>
      </w:r>
      <w:r>
        <w:t xml:space="preserve">% + </w:t>
      </w:r>
      <w:r w:rsidR="001633BA">
        <w:t>ПТ1х60%</w:t>
      </w:r>
    </w:p>
    <w:p w:rsidR="003867B5" w:rsidRDefault="003867B5" w:rsidP="003867B5">
      <w:pPr>
        <w:numPr>
          <w:ilvl w:val="0"/>
          <w:numId w:val="2"/>
        </w:numPr>
        <w:tabs>
          <w:tab w:val="num" w:pos="180"/>
        </w:tabs>
        <w:ind w:hanging="720"/>
      </w:pPr>
      <w:r>
        <w:t xml:space="preserve">Резервните дати на тестовете са: две седмици след редовната </w:t>
      </w:r>
    </w:p>
    <w:p w:rsidR="003867B5" w:rsidRDefault="001633BA" w:rsidP="003867B5">
      <w:r>
        <w:t>5</w:t>
      </w:r>
      <w:r w:rsidR="003867B5">
        <w:t xml:space="preserve">. Годишното разпределение е разработено и се изпълнява за двете  групи на класа </w:t>
      </w:r>
      <w:r>
        <w:t>.</w:t>
      </w:r>
    </w:p>
    <w:p w:rsidR="003867B5" w:rsidRDefault="001633BA" w:rsidP="003867B5">
      <w:r>
        <w:t>6</w:t>
      </w:r>
      <w:r w:rsidR="003867B5">
        <w:t>. Критериите за оценяване на знанията и уменията на учениците са неразделна част от годишното разпределение</w:t>
      </w:r>
    </w:p>
    <w:p w:rsidR="003867B5" w:rsidRDefault="003867B5" w:rsidP="003867B5">
      <w:pPr>
        <w:ind w:left="-11"/>
      </w:pPr>
    </w:p>
    <w:p w:rsidR="003867B5" w:rsidRDefault="003867B5" w:rsidP="003867B5">
      <w:r>
        <w:t xml:space="preserve">Изготвил за </w:t>
      </w:r>
      <w:r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 xml:space="preserve"> / </w:t>
      </w:r>
      <w:r>
        <w:rPr>
          <w:lang w:val="en-US"/>
        </w:rPr>
        <w:t>II</w:t>
      </w:r>
      <w:r>
        <w:rPr>
          <w:lang w:val="ru-RU"/>
        </w:rPr>
        <w:t xml:space="preserve"> </w:t>
      </w:r>
      <w:r>
        <w:t>група: инж. Славка Б</w:t>
      </w:r>
      <w:r w:rsidR="00B93A6A">
        <w:t>останджиева ....…………</w:t>
      </w:r>
      <w:r>
        <w:t xml:space="preserve">    </w:t>
      </w:r>
      <w:r w:rsidR="00B93A6A">
        <w:t xml:space="preserve">    </w:t>
      </w:r>
      <w:r w:rsidR="00EA2413">
        <w:t xml:space="preserve">                 </w:t>
      </w:r>
      <w:r w:rsidR="00B16891">
        <w:t>14.09.2016г.</w:t>
      </w:r>
      <w:r w:rsidR="00EA2413">
        <w:t xml:space="preserve">        </w:t>
      </w:r>
      <w:r>
        <w:t xml:space="preserve">   </w:t>
      </w:r>
      <w:r>
        <w:tab/>
      </w:r>
      <w:r>
        <w:tab/>
        <w:t xml:space="preserve"> </w:t>
      </w:r>
      <w:r>
        <w:tab/>
      </w:r>
      <w:r>
        <w:tab/>
      </w:r>
      <w:r w:rsidR="00B93A6A">
        <w:t xml:space="preserve">                                 </w:t>
      </w:r>
      <w:r w:rsidR="00B16891">
        <w:t xml:space="preserve">                 </w:t>
      </w:r>
      <w:r w:rsidR="00B93A6A">
        <w:t xml:space="preserve"> </w:t>
      </w:r>
      <w:r>
        <w:t>/подпис/</w:t>
      </w:r>
      <w:r>
        <w:tab/>
      </w:r>
    </w:p>
    <w:p w:rsidR="003867B5" w:rsidRDefault="00B93A6A" w:rsidP="003867B5">
      <w:r>
        <w:t xml:space="preserve"> </w:t>
      </w:r>
    </w:p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p w:rsidR="00E14393" w:rsidRDefault="00E14393" w:rsidP="003867B5"/>
    <w:tbl>
      <w:tblPr>
        <w:tblW w:w="1063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74"/>
        <w:gridCol w:w="4572"/>
        <w:gridCol w:w="1276"/>
        <w:gridCol w:w="1417"/>
        <w:gridCol w:w="992"/>
        <w:gridCol w:w="851"/>
        <w:gridCol w:w="851"/>
      </w:tblGrid>
      <w:tr w:rsidR="006544FC" w:rsidTr="006544FC">
        <w:trPr>
          <w:trHeight w:val="372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4FC" w:rsidRPr="003B78F1" w:rsidRDefault="006544FC">
            <w:pPr>
              <w:jc w:val="center"/>
              <w:rPr>
                <w:b/>
                <w:sz w:val="16"/>
              </w:rPr>
            </w:pPr>
            <w:r w:rsidRPr="003B78F1">
              <w:rPr>
                <w:b/>
                <w:sz w:val="16"/>
              </w:rPr>
              <w:t>Номер по ред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4FC" w:rsidRDefault="006544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МЕТОДИЧНА ЕДИНИЦА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FC" w:rsidRPr="00A2462C" w:rsidRDefault="006544FC">
            <w:pPr>
              <w:jc w:val="center"/>
              <w:rPr>
                <w:b/>
                <w:sz w:val="14"/>
              </w:rPr>
            </w:pPr>
            <w:r w:rsidRPr="00A2462C">
              <w:rPr>
                <w:b/>
                <w:sz w:val="14"/>
              </w:rPr>
              <w:t>ВИД НА МЕТОД. ЕД.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4FC" w:rsidRPr="00A2462C" w:rsidRDefault="006544FC">
            <w:pPr>
              <w:jc w:val="center"/>
              <w:rPr>
                <w:b/>
                <w:sz w:val="14"/>
              </w:rPr>
            </w:pPr>
            <w:r w:rsidRPr="00A2462C">
              <w:rPr>
                <w:b/>
                <w:sz w:val="14"/>
              </w:rPr>
              <w:t>УЧ. СЕДМ.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4FC" w:rsidRPr="00A2462C" w:rsidRDefault="006544FC">
            <w:pPr>
              <w:jc w:val="center"/>
              <w:rPr>
                <w:b/>
                <w:sz w:val="14"/>
              </w:rPr>
            </w:pPr>
            <w:r w:rsidRPr="00A2462C">
              <w:rPr>
                <w:b/>
                <w:sz w:val="14"/>
              </w:rPr>
              <w:t>БРОЙ ЧАСОВЕ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FC" w:rsidRPr="00A2462C" w:rsidRDefault="006544FC">
            <w:pPr>
              <w:jc w:val="center"/>
              <w:rPr>
                <w:b/>
                <w:sz w:val="14"/>
              </w:rPr>
            </w:pPr>
            <w:r w:rsidRPr="00A2462C">
              <w:rPr>
                <w:b/>
                <w:sz w:val="14"/>
              </w:rPr>
              <w:t>ЗАБ.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FC" w:rsidRPr="00A2462C" w:rsidRDefault="00327A95">
            <w:pPr>
              <w:jc w:val="center"/>
              <w:rPr>
                <w:b/>
                <w:sz w:val="14"/>
              </w:rPr>
            </w:pPr>
            <w:r w:rsidRPr="00A2462C">
              <w:rPr>
                <w:b/>
                <w:sz w:val="14"/>
              </w:rPr>
              <w:t>СО</w:t>
            </w:r>
            <w:r w:rsidR="006544FC" w:rsidRPr="00A2462C">
              <w:rPr>
                <w:b/>
                <w:sz w:val="14"/>
              </w:rPr>
              <w:t>ФТУЕР</w:t>
            </w:r>
          </w:p>
        </w:tc>
      </w:tr>
      <w:tr w:rsidR="003919D4" w:rsidTr="00DB1C9F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/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1633BA">
            <w:pPr>
              <w:rPr>
                <w:b/>
              </w:rPr>
            </w:pPr>
            <w:r>
              <w:rPr>
                <w:b/>
              </w:rPr>
              <w:t>ТЕОРИЯ -36 часа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</w:tcPr>
          <w:p w:rsidR="003919D4" w:rsidRPr="00DB1C9F" w:rsidRDefault="00DB1C9F" w:rsidP="00DB1C9F">
            <w:pPr>
              <w:ind w:left="113" w:right="113"/>
              <w:jc w:val="center"/>
              <w:rPr>
                <w:sz w:val="40"/>
                <w:szCs w:val="40"/>
              </w:rPr>
            </w:pPr>
            <w:r w:rsidRPr="00DB1C9F">
              <w:rPr>
                <w:sz w:val="40"/>
                <w:szCs w:val="40"/>
              </w:rPr>
              <w:t>АСЕМБЛЕР</w:t>
            </w: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r>
              <w:t>Основи на компютърната техника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D4" w:rsidRDefault="003919D4" w:rsidP="006C3022">
            <w:pPr>
              <w:jc w:val="center"/>
            </w:pPr>
            <w:r>
              <w:t>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1,2,3,4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8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r>
              <w:t>Архитектура на микропроцесора 8088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D4" w:rsidRDefault="003919D4" w:rsidP="006C3022">
            <w:pPr>
              <w:jc w:val="center"/>
            </w:pPr>
            <w:r>
              <w:t>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Pr="00363859" w:rsidRDefault="003919D4" w:rsidP="00245C4C">
            <w:pPr>
              <w:jc w:val="center"/>
              <w:rPr>
                <w:lang w:val="en-US"/>
              </w:rPr>
            </w:pPr>
            <w:r>
              <w:t>5,6,7,89,10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67416C">
            <w:pPr>
              <w:jc w:val="center"/>
            </w:pPr>
            <w:r>
              <w:t>12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7416C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 w:rsidP="0067416C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67416C">
            <w:r>
              <w:t xml:space="preserve"> Инструкции на микропроцесора 8088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11,12,13,14</w:t>
            </w:r>
          </w:p>
          <w:p w:rsidR="003919D4" w:rsidRDefault="003919D4" w:rsidP="0067416C">
            <w:pPr>
              <w:jc w:val="center"/>
            </w:pPr>
            <w:r>
              <w:t>15,16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67416C">
            <w:pPr>
              <w:jc w:val="center"/>
            </w:pPr>
            <w:r>
              <w:t>12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7416C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 w:rsidP="0067416C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67416C">
            <w:r>
              <w:t xml:space="preserve"> ТТ1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ТТ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2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r>
              <w:t>Обобщение и систематизация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Pr="0067416C" w:rsidRDefault="003919D4" w:rsidP="0067416C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ПРАКТИ</w:t>
            </w:r>
            <w:r w:rsidRPr="0067416C">
              <w:rPr>
                <w:b/>
              </w:rPr>
              <w:t>КА-36ч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r>
              <w:t xml:space="preserve"> Основи на компютърната техника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Пр.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1,2,3,4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8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Pr="0067416C" w:rsidRDefault="003919D4">
            <w:r>
              <w:t>7.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BC6FDF">
            <w:r>
              <w:t>Архитектура на микропроцесора 8088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Пр.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5,6,7,89,10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Pr="0067416C" w:rsidRDefault="003919D4">
            <w:r>
              <w:t>8.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67416C">
            <w:pPr>
              <w:jc w:val="both"/>
            </w:pPr>
            <w:r>
              <w:t xml:space="preserve"> Инструкции на микропроцесора 8088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Пр.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11,12,13,14</w:t>
            </w:r>
          </w:p>
          <w:p w:rsidR="003919D4" w:rsidRDefault="003919D4">
            <w:pPr>
              <w:jc w:val="center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Pr="0067416C" w:rsidRDefault="003919D4">
            <w:r>
              <w:t>9.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 w:rsidP="0067416C">
            <w:pPr>
              <w:jc w:val="both"/>
            </w:pPr>
            <w:r>
              <w:t>ПТ1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ПТ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1</w:t>
            </w:r>
            <w:r w:rsidR="006A5D74"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pPr>
              <w:jc w:val="center"/>
            </w:pPr>
            <w:r>
              <w:t>2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  <w:tr w:rsidR="003919D4" w:rsidTr="00B3690C">
        <w:trPr>
          <w:trHeight w:val="37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Pr="0067416C" w:rsidRDefault="003919D4" w:rsidP="0067416C">
            <w:r>
              <w:rPr>
                <w:lang w:val="en-US"/>
              </w:rPr>
              <w:t>1</w:t>
            </w:r>
            <w:r>
              <w:t>0.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3919D4">
            <w:r>
              <w:t>Обобщение и систематизация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 w:rsidP="006C3022">
            <w:pPr>
              <w:jc w:val="center"/>
            </w:pPr>
            <w:r>
              <w:t>Пр.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6A5D74">
            <w:pPr>
              <w:jc w:val="center"/>
            </w:pPr>
            <w:r>
              <w:t>17,</w:t>
            </w:r>
            <w:r w:rsidR="003919D4"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9D4" w:rsidRDefault="006A5D74">
            <w:pPr>
              <w:jc w:val="center"/>
            </w:pPr>
            <w:r>
              <w:t>4</w:t>
            </w:r>
            <w:r w:rsidR="003919D4">
              <w:t xml:space="preserve"> ч.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9D4" w:rsidRDefault="003919D4">
            <w:pPr>
              <w:jc w:val="center"/>
            </w:pPr>
          </w:p>
        </w:tc>
      </w:tr>
    </w:tbl>
    <w:p w:rsidR="00EC479E" w:rsidRDefault="00EC479E" w:rsidP="00EC479E">
      <w:pPr>
        <w:spacing w:line="360" w:lineRule="auto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48"/>
        <w:gridCol w:w="2700"/>
        <w:gridCol w:w="2700"/>
        <w:gridCol w:w="2710"/>
      </w:tblGrid>
      <w:tr w:rsidR="00EC479E" w:rsidTr="00EC479E">
        <w:trPr>
          <w:trHeight w:val="74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center"/>
              <w:rPr>
                <w:b/>
                <w:sz w:val="18"/>
                <w:szCs w:val="18"/>
                <w:lang w:eastAsia="ar-SA"/>
              </w:rPr>
            </w:pPr>
            <w:r w:rsidRPr="00EC479E">
              <w:rPr>
                <w:b/>
                <w:sz w:val="18"/>
                <w:szCs w:val="18"/>
              </w:rPr>
              <w:t>№ и вид на теста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C479E" w:rsidRPr="00EC479E" w:rsidRDefault="00EC479E">
            <w:pPr>
              <w:pStyle w:val="Heading6"/>
              <w:snapToGrid w:val="0"/>
              <w:spacing w:line="360" w:lineRule="auto"/>
              <w:rPr>
                <w:rFonts w:eastAsiaTheme="minorEastAsia"/>
                <w:sz w:val="18"/>
                <w:szCs w:val="18"/>
                <w:lang w:eastAsia="ar-SA"/>
              </w:rPr>
            </w:pPr>
            <w:r w:rsidRPr="00EC479E">
              <w:rPr>
                <w:rFonts w:eastAsiaTheme="minorEastAsia"/>
                <w:sz w:val="18"/>
                <w:szCs w:val="18"/>
              </w:rPr>
              <w:t>Раздели, които обхваща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center"/>
              <w:rPr>
                <w:b/>
                <w:sz w:val="18"/>
                <w:szCs w:val="18"/>
                <w:lang w:eastAsia="ar-SA"/>
              </w:rPr>
            </w:pPr>
            <w:r w:rsidRPr="00EC479E">
              <w:rPr>
                <w:b/>
                <w:sz w:val="18"/>
                <w:szCs w:val="18"/>
              </w:rPr>
              <w:t>Продължителност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EC479E" w:rsidRPr="00EC479E" w:rsidRDefault="00EC479E">
            <w:pPr>
              <w:pStyle w:val="Heading6"/>
              <w:snapToGrid w:val="0"/>
              <w:spacing w:line="360" w:lineRule="auto"/>
              <w:rPr>
                <w:rFonts w:eastAsiaTheme="minorEastAsia"/>
                <w:sz w:val="18"/>
                <w:szCs w:val="18"/>
                <w:lang w:eastAsia="ar-SA"/>
              </w:rPr>
            </w:pPr>
            <w:r w:rsidRPr="00EC479E">
              <w:rPr>
                <w:rFonts w:eastAsiaTheme="minorEastAsia"/>
                <w:sz w:val="18"/>
                <w:szCs w:val="18"/>
              </w:rPr>
              <w:t>Тежест в % в крайната оценка</w:t>
            </w:r>
          </w:p>
        </w:tc>
      </w:tr>
      <w:tr w:rsidR="00EC479E" w:rsidTr="00EC479E">
        <w:trPr>
          <w:trHeight w:val="452"/>
        </w:trPr>
        <w:tc>
          <w:tcPr>
            <w:tcW w:w="15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479E" w:rsidRPr="00EC479E" w:rsidRDefault="00EC479E">
            <w:pPr>
              <w:pStyle w:val="Heading6"/>
              <w:snapToGrid w:val="0"/>
              <w:spacing w:line="360" w:lineRule="auto"/>
              <w:rPr>
                <w:rFonts w:eastAsiaTheme="minorEastAsia"/>
                <w:sz w:val="18"/>
                <w:szCs w:val="18"/>
                <w:lang w:eastAsia="ar-SA"/>
              </w:rPr>
            </w:pPr>
            <w:r w:rsidRPr="00EC479E">
              <w:rPr>
                <w:rFonts w:eastAsiaTheme="minorEastAsia"/>
                <w:sz w:val="18"/>
                <w:szCs w:val="18"/>
              </w:rPr>
              <w:t>ТТ 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both"/>
              <w:rPr>
                <w:sz w:val="18"/>
                <w:szCs w:val="18"/>
                <w:lang w:eastAsia="ar-SA"/>
              </w:rPr>
            </w:pPr>
            <w:r w:rsidRPr="00EC479E">
              <w:rPr>
                <w:sz w:val="18"/>
                <w:szCs w:val="18"/>
              </w:rPr>
              <w:t>Раздел 1</w:t>
            </w:r>
            <w:r w:rsidRPr="00EC479E">
              <w:rPr>
                <w:sz w:val="18"/>
                <w:szCs w:val="18"/>
                <w:lang w:val="ru-RU"/>
              </w:rPr>
              <w:t>, 2</w:t>
            </w:r>
            <w:r w:rsidRPr="00EC479E">
              <w:rPr>
                <w:sz w:val="18"/>
                <w:szCs w:val="18"/>
              </w:rPr>
              <w:t>, 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center"/>
              <w:rPr>
                <w:sz w:val="18"/>
                <w:szCs w:val="18"/>
                <w:lang w:eastAsia="ar-SA"/>
              </w:rPr>
            </w:pPr>
            <w:r w:rsidRPr="00EC479E">
              <w:rPr>
                <w:sz w:val="18"/>
                <w:szCs w:val="18"/>
                <w:lang w:val="ru-RU"/>
              </w:rPr>
              <w:t>2</w:t>
            </w:r>
            <w:r w:rsidRPr="00EC479E">
              <w:rPr>
                <w:sz w:val="18"/>
                <w:szCs w:val="18"/>
              </w:rPr>
              <w:t xml:space="preserve"> учебни часа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center"/>
              <w:rPr>
                <w:sz w:val="18"/>
                <w:szCs w:val="18"/>
                <w:lang w:eastAsia="ar-SA"/>
              </w:rPr>
            </w:pPr>
            <w:r w:rsidRPr="00EC479E">
              <w:rPr>
                <w:sz w:val="18"/>
                <w:szCs w:val="18"/>
              </w:rPr>
              <w:t>4</w:t>
            </w:r>
            <w:r w:rsidRPr="00EC479E">
              <w:rPr>
                <w:sz w:val="18"/>
                <w:szCs w:val="18"/>
                <w:lang w:val="ru-RU"/>
              </w:rPr>
              <w:t>0</w:t>
            </w:r>
            <w:r w:rsidRPr="00EC479E">
              <w:rPr>
                <w:sz w:val="18"/>
                <w:szCs w:val="18"/>
              </w:rPr>
              <w:t>%</w:t>
            </w:r>
          </w:p>
        </w:tc>
      </w:tr>
      <w:tr w:rsidR="00EC479E" w:rsidTr="00EC479E">
        <w:trPr>
          <w:trHeight w:val="38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479E" w:rsidRPr="00EC479E" w:rsidRDefault="00EC479E">
            <w:pPr>
              <w:pStyle w:val="Heading6"/>
              <w:snapToGrid w:val="0"/>
              <w:spacing w:line="360" w:lineRule="auto"/>
              <w:rPr>
                <w:rFonts w:eastAsiaTheme="minorEastAsia"/>
                <w:sz w:val="18"/>
                <w:szCs w:val="18"/>
                <w:lang w:eastAsia="ar-SA"/>
              </w:rPr>
            </w:pPr>
            <w:r w:rsidRPr="00EC479E">
              <w:rPr>
                <w:rFonts w:eastAsiaTheme="minorEastAsia"/>
                <w:sz w:val="18"/>
                <w:szCs w:val="18"/>
              </w:rPr>
              <w:t>ПТ 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both"/>
              <w:rPr>
                <w:sz w:val="18"/>
                <w:szCs w:val="18"/>
                <w:lang w:eastAsia="ar-SA"/>
              </w:rPr>
            </w:pPr>
            <w:r w:rsidRPr="00EC479E">
              <w:rPr>
                <w:sz w:val="18"/>
                <w:szCs w:val="18"/>
              </w:rPr>
              <w:t>Раздел 1, 2, 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center"/>
              <w:rPr>
                <w:sz w:val="18"/>
                <w:szCs w:val="18"/>
                <w:lang w:val="ru-RU" w:eastAsia="ar-SA"/>
              </w:rPr>
            </w:pPr>
            <w:r w:rsidRPr="00EC479E">
              <w:rPr>
                <w:sz w:val="18"/>
                <w:szCs w:val="18"/>
                <w:lang w:val="ru-RU"/>
              </w:rPr>
              <w:t>2</w:t>
            </w:r>
            <w:r w:rsidRPr="00EC479E">
              <w:rPr>
                <w:sz w:val="18"/>
                <w:szCs w:val="18"/>
              </w:rPr>
              <w:t xml:space="preserve"> учебни часа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479E" w:rsidRPr="00EC479E" w:rsidRDefault="00EC479E">
            <w:pPr>
              <w:suppressAutoHyphens/>
              <w:snapToGrid w:val="0"/>
              <w:spacing w:line="360" w:lineRule="auto"/>
              <w:jc w:val="center"/>
              <w:rPr>
                <w:sz w:val="18"/>
                <w:szCs w:val="18"/>
                <w:lang w:eastAsia="ar-SA"/>
              </w:rPr>
            </w:pPr>
            <w:r w:rsidRPr="00EC479E">
              <w:rPr>
                <w:sz w:val="18"/>
                <w:szCs w:val="18"/>
              </w:rPr>
              <w:t>60%</w:t>
            </w:r>
          </w:p>
        </w:tc>
      </w:tr>
    </w:tbl>
    <w:p w:rsidR="00EC479E" w:rsidRPr="00EC479E" w:rsidRDefault="00EC479E" w:rsidP="00EC479E">
      <w:pPr>
        <w:pStyle w:val="BodyText"/>
        <w:spacing w:line="360" w:lineRule="auto"/>
        <w:jc w:val="both"/>
        <w:rPr>
          <w:sz w:val="20"/>
          <w:szCs w:val="20"/>
        </w:rPr>
      </w:pPr>
    </w:p>
    <w:p w:rsidR="00A53CC2" w:rsidRDefault="00A53CC2" w:rsidP="00A53CC2">
      <w:pPr>
        <w:pStyle w:val="BodyText"/>
        <w:numPr>
          <w:ilvl w:val="0"/>
          <w:numId w:val="3"/>
        </w:numPr>
        <w:spacing w:line="360" w:lineRule="auto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Оценката за даден тест се получава по формулата:</w:t>
      </w:r>
    </w:p>
    <w:p w:rsidR="00A53CC2" w:rsidRDefault="00A53CC2" w:rsidP="00A53CC2">
      <w:pPr>
        <w:pStyle w:val="BodyText"/>
        <w:spacing w:line="360" w:lineRule="auto"/>
        <w:jc w:val="both"/>
        <w:rPr>
          <w:b/>
          <w:sz w:val="20"/>
          <w:szCs w:val="20"/>
          <w:u w:val="single"/>
          <w:lang w:val="bg-BG"/>
        </w:rPr>
      </w:pPr>
      <w:r>
        <w:rPr>
          <w:b/>
          <w:sz w:val="20"/>
          <w:szCs w:val="20"/>
          <w:lang w:val="bg-BG"/>
        </w:rPr>
        <w:t xml:space="preserve">Оценка = </w:t>
      </w:r>
      <w:r>
        <w:rPr>
          <w:b/>
          <w:sz w:val="20"/>
          <w:szCs w:val="20"/>
          <w:u w:val="single"/>
          <w:lang w:val="bg-BG"/>
        </w:rPr>
        <w:t>Получени  бр. точки  х  К</w:t>
      </w:r>
    </w:p>
    <w:p w:rsidR="00A53CC2" w:rsidRDefault="00A53CC2" w:rsidP="00A53CC2">
      <w:pPr>
        <w:pStyle w:val="BodyText"/>
        <w:spacing w:line="360" w:lineRule="auto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Където коефициентът </w:t>
      </w:r>
      <w:r>
        <w:rPr>
          <w:b/>
          <w:sz w:val="20"/>
          <w:szCs w:val="20"/>
          <w:lang w:val="bg-BG"/>
        </w:rPr>
        <w:t xml:space="preserve">К </w:t>
      </w:r>
      <w:r>
        <w:rPr>
          <w:sz w:val="20"/>
          <w:szCs w:val="20"/>
          <w:lang w:val="bg-BG"/>
        </w:rPr>
        <w:t>зависи от максималния брой точки за всеки тест.</w:t>
      </w:r>
    </w:p>
    <w:p w:rsidR="00A53CC2" w:rsidRDefault="00A53CC2" w:rsidP="00A53CC2">
      <w:pPr>
        <w:pStyle w:val="BodyText"/>
        <w:spacing w:line="360" w:lineRule="auto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В  таблицата  е дадено  съответствието между  коефициента </w:t>
      </w:r>
      <w:r>
        <w:rPr>
          <w:b/>
          <w:sz w:val="20"/>
          <w:szCs w:val="20"/>
          <w:lang w:val="bg-BG"/>
        </w:rPr>
        <w:t>К</w:t>
      </w:r>
      <w:r>
        <w:rPr>
          <w:sz w:val="20"/>
          <w:szCs w:val="20"/>
          <w:lang w:val="bg-BG"/>
        </w:rPr>
        <w:t xml:space="preserve"> и максималния  брой  точки  от 10 т.  до 100 т. </w:t>
      </w:r>
    </w:p>
    <w:tbl>
      <w:tblPr>
        <w:tblW w:w="93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674"/>
        <w:gridCol w:w="709"/>
        <w:gridCol w:w="609"/>
        <w:gridCol w:w="706"/>
        <w:gridCol w:w="706"/>
        <w:gridCol w:w="706"/>
        <w:gridCol w:w="886"/>
        <w:gridCol w:w="907"/>
        <w:gridCol w:w="854"/>
        <w:gridCol w:w="706"/>
      </w:tblGrid>
      <w:tr w:rsidR="00A53CC2" w:rsidTr="00A53CC2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after="0"/>
              <w:ind w:firstLine="34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Макс. Брой точки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20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30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40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50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60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70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80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90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100</w:t>
            </w:r>
          </w:p>
        </w:tc>
      </w:tr>
      <w:tr w:rsidR="00A53CC2" w:rsidTr="00A53CC2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after="0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Коефициент К 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  <w:lang w:val="bg-BG"/>
              </w:rPr>
              <w:t>85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0.075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0.066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CC2" w:rsidRDefault="00A53CC2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0.06</w:t>
            </w:r>
          </w:p>
        </w:tc>
      </w:tr>
    </w:tbl>
    <w:p w:rsidR="00A53CC2" w:rsidRDefault="00A53CC2" w:rsidP="00A53CC2">
      <w:pPr>
        <w:pStyle w:val="BodyText"/>
        <w:spacing w:line="360" w:lineRule="auto"/>
        <w:rPr>
          <w:sz w:val="20"/>
          <w:szCs w:val="20"/>
          <w:lang w:val="bg-BG"/>
        </w:rPr>
      </w:pPr>
    </w:p>
    <w:p w:rsidR="00A53CC2" w:rsidRDefault="00A53CC2" w:rsidP="00A53CC2">
      <w:pPr>
        <w:pStyle w:val="BodyText"/>
        <w:spacing w:line="360" w:lineRule="auto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Получената оценка за даден тест се изчислява с точност до стотните,  закръглява се до цяло число по правилата на математиката и се вписва в дневника. </w:t>
      </w:r>
    </w:p>
    <w:p w:rsidR="00A53CC2" w:rsidRDefault="00A53CC2" w:rsidP="00A53CC2">
      <w:pPr>
        <w:pStyle w:val="BodyText"/>
        <w:numPr>
          <w:ilvl w:val="0"/>
          <w:numId w:val="3"/>
        </w:numPr>
        <w:spacing w:line="360" w:lineRule="auto"/>
        <w:ind w:left="0" w:firstLine="0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Крайната оценка за модула се изчислява като сума от оценките на всички тестове /изчислени с точност до стотните/, всяка една умножена по тежестта на съответния тест. Резултатът се закръглява до цяло число по правилата на математиката и се вписва в дневника. </w:t>
      </w:r>
    </w:p>
    <w:p w:rsidR="00A53CC2" w:rsidRDefault="00A53CC2" w:rsidP="00A53CC2"/>
    <w:p w:rsidR="00B355A0" w:rsidRPr="00B355A0" w:rsidRDefault="00B355A0" w:rsidP="00B355A0">
      <w:pPr>
        <w:rPr>
          <w:b/>
          <w:i/>
          <w:sz w:val="24"/>
          <w:szCs w:val="24"/>
          <w:u w:val="single"/>
        </w:rPr>
      </w:pPr>
      <w:r w:rsidRPr="00B355A0">
        <w:rPr>
          <w:b/>
          <w:i/>
          <w:sz w:val="24"/>
          <w:szCs w:val="24"/>
          <w:u w:val="single"/>
        </w:rPr>
        <w:lastRenderedPageBreak/>
        <w:t>Мултимедийни уроци по следните методични единици:</w:t>
      </w:r>
    </w:p>
    <w:p w:rsidR="009A394D" w:rsidRPr="00B355A0" w:rsidRDefault="009A394D">
      <w:pPr>
        <w:rPr>
          <w:b/>
          <w:i/>
          <w:sz w:val="24"/>
          <w:szCs w:val="24"/>
          <w:u w:val="single"/>
        </w:rPr>
      </w:pPr>
    </w:p>
    <w:sectPr w:rsidR="009A394D" w:rsidRPr="00B355A0" w:rsidSect="008961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E1" w:rsidRDefault="000142E1" w:rsidP="00DE35C2">
      <w:r>
        <w:separator/>
      </w:r>
    </w:p>
  </w:endnote>
  <w:endnote w:type="continuationSeparator" w:id="0">
    <w:p w:rsidR="000142E1" w:rsidRDefault="000142E1" w:rsidP="00DE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C2" w:rsidRDefault="00DE35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844"/>
      <w:docPartObj>
        <w:docPartGallery w:val="Page Numbers (Bottom of Page)"/>
        <w:docPartUnique/>
      </w:docPartObj>
    </w:sdtPr>
    <w:sdtEndPr/>
    <w:sdtContent>
      <w:p w:rsidR="00DE35C2" w:rsidRDefault="008D7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C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35C2" w:rsidRDefault="00DE35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C2" w:rsidRDefault="00DE3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E1" w:rsidRDefault="000142E1" w:rsidP="00DE35C2">
      <w:r>
        <w:separator/>
      </w:r>
    </w:p>
  </w:footnote>
  <w:footnote w:type="continuationSeparator" w:id="0">
    <w:p w:rsidR="000142E1" w:rsidRDefault="000142E1" w:rsidP="00DE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C2" w:rsidRDefault="00DE35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C2" w:rsidRDefault="00DE35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5C2" w:rsidRDefault="00DE3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1D84"/>
    <w:multiLevelType w:val="hybridMultilevel"/>
    <w:tmpl w:val="31A60040"/>
    <w:lvl w:ilvl="0" w:tplc="DBCE238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1446C"/>
    <w:multiLevelType w:val="hybridMultilevel"/>
    <w:tmpl w:val="385EE07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3420" w:hanging="360"/>
      </w:pPr>
    </w:lvl>
    <w:lvl w:ilvl="2" w:tplc="0402001B">
      <w:start w:val="1"/>
      <w:numFmt w:val="lowerRoman"/>
      <w:lvlText w:val="%3."/>
      <w:lvlJc w:val="right"/>
      <w:pPr>
        <w:ind w:left="4140" w:hanging="180"/>
      </w:pPr>
    </w:lvl>
    <w:lvl w:ilvl="3" w:tplc="0402000F">
      <w:start w:val="1"/>
      <w:numFmt w:val="decimal"/>
      <w:lvlText w:val="%4."/>
      <w:lvlJc w:val="left"/>
      <w:pPr>
        <w:ind w:left="4860" w:hanging="360"/>
      </w:pPr>
    </w:lvl>
    <w:lvl w:ilvl="4" w:tplc="04020019">
      <w:start w:val="1"/>
      <w:numFmt w:val="lowerLetter"/>
      <w:lvlText w:val="%5."/>
      <w:lvlJc w:val="left"/>
      <w:pPr>
        <w:ind w:left="5580" w:hanging="360"/>
      </w:pPr>
    </w:lvl>
    <w:lvl w:ilvl="5" w:tplc="0402001B">
      <w:start w:val="1"/>
      <w:numFmt w:val="lowerRoman"/>
      <w:lvlText w:val="%6."/>
      <w:lvlJc w:val="right"/>
      <w:pPr>
        <w:ind w:left="6300" w:hanging="180"/>
      </w:pPr>
    </w:lvl>
    <w:lvl w:ilvl="6" w:tplc="0402000F">
      <w:start w:val="1"/>
      <w:numFmt w:val="decimal"/>
      <w:lvlText w:val="%7."/>
      <w:lvlJc w:val="left"/>
      <w:pPr>
        <w:ind w:left="7020" w:hanging="360"/>
      </w:pPr>
    </w:lvl>
    <w:lvl w:ilvl="7" w:tplc="04020019">
      <w:start w:val="1"/>
      <w:numFmt w:val="lowerLetter"/>
      <w:lvlText w:val="%8."/>
      <w:lvlJc w:val="left"/>
      <w:pPr>
        <w:ind w:left="7740" w:hanging="360"/>
      </w:pPr>
    </w:lvl>
    <w:lvl w:ilvl="8" w:tplc="0402001B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79C7283C"/>
    <w:multiLevelType w:val="hybridMultilevel"/>
    <w:tmpl w:val="4AD660D0"/>
    <w:lvl w:ilvl="0" w:tplc="F09E8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7B5"/>
    <w:rsid w:val="000142E1"/>
    <w:rsid w:val="00025A43"/>
    <w:rsid w:val="00037B2C"/>
    <w:rsid w:val="00041B63"/>
    <w:rsid w:val="001111C2"/>
    <w:rsid w:val="001633BA"/>
    <w:rsid w:val="00245C4C"/>
    <w:rsid w:val="002D776A"/>
    <w:rsid w:val="00303C47"/>
    <w:rsid w:val="00327A95"/>
    <w:rsid w:val="00363859"/>
    <w:rsid w:val="0037507E"/>
    <w:rsid w:val="003867B5"/>
    <w:rsid w:val="003919D4"/>
    <w:rsid w:val="003B78F1"/>
    <w:rsid w:val="003C0CD2"/>
    <w:rsid w:val="003D1D8E"/>
    <w:rsid w:val="004832C1"/>
    <w:rsid w:val="004B7C7B"/>
    <w:rsid w:val="005266A8"/>
    <w:rsid w:val="005B3C67"/>
    <w:rsid w:val="006544FC"/>
    <w:rsid w:val="0067416C"/>
    <w:rsid w:val="006A0396"/>
    <w:rsid w:val="006A5D74"/>
    <w:rsid w:val="006C3022"/>
    <w:rsid w:val="007149AA"/>
    <w:rsid w:val="00747B3C"/>
    <w:rsid w:val="008961F2"/>
    <w:rsid w:val="008D712A"/>
    <w:rsid w:val="00943ED2"/>
    <w:rsid w:val="009A394D"/>
    <w:rsid w:val="00A2462C"/>
    <w:rsid w:val="00A53CC2"/>
    <w:rsid w:val="00AE60F3"/>
    <w:rsid w:val="00B16891"/>
    <w:rsid w:val="00B16EB9"/>
    <w:rsid w:val="00B355A0"/>
    <w:rsid w:val="00B625C6"/>
    <w:rsid w:val="00B93A6A"/>
    <w:rsid w:val="00C447A5"/>
    <w:rsid w:val="00D254A3"/>
    <w:rsid w:val="00DB1C9F"/>
    <w:rsid w:val="00DD7A92"/>
    <w:rsid w:val="00DE35C2"/>
    <w:rsid w:val="00E14393"/>
    <w:rsid w:val="00E14CD6"/>
    <w:rsid w:val="00E2081F"/>
    <w:rsid w:val="00EA2413"/>
    <w:rsid w:val="00EC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B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6">
    <w:name w:val="heading 6"/>
    <w:basedOn w:val="Normal"/>
    <w:next w:val="Normal"/>
    <w:link w:val="Heading6Char"/>
    <w:unhideWhenUsed/>
    <w:qFormat/>
    <w:rsid w:val="00EC479E"/>
    <w:pPr>
      <w:keepNext/>
      <w:jc w:val="center"/>
      <w:outlineLvl w:val="5"/>
    </w:pPr>
    <w:rPr>
      <w:rFonts w:eastAsia="Times New Roman"/>
      <w:b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Char">
    <w:name w:val="body Char"/>
    <w:basedOn w:val="DefaultParagraphFont"/>
    <w:link w:val="body"/>
    <w:locked/>
    <w:rsid w:val="003867B5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body">
    <w:name w:val="body"/>
    <w:link w:val="bodyChar"/>
    <w:rsid w:val="003867B5"/>
    <w:pPr>
      <w:spacing w:after="0" w:line="320" w:lineRule="atLeast"/>
      <w:ind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A53CC2"/>
    <w:pPr>
      <w:spacing w:after="120"/>
    </w:pPr>
    <w:rPr>
      <w:rFonts w:eastAsia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53CC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EC479E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E35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5C2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E35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C2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67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B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Char">
    <w:name w:val="body Char"/>
    <w:basedOn w:val="DefaultParagraphFont"/>
    <w:link w:val="body"/>
    <w:locked/>
    <w:rsid w:val="003867B5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body">
    <w:name w:val="body"/>
    <w:link w:val="bodyChar"/>
    <w:rsid w:val="003867B5"/>
    <w:pPr>
      <w:spacing w:after="0" w:line="320" w:lineRule="atLeast"/>
      <w:ind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BodyText">
    <w:name w:val="Body Text"/>
    <w:basedOn w:val="Normal"/>
    <w:link w:val="BodyTextChar"/>
    <w:unhideWhenUsed/>
    <w:rsid w:val="00A53CC2"/>
    <w:pPr>
      <w:spacing w:after="120"/>
    </w:pPr>
    <w:rPr>
      <w:rFonts w:eastAsia="Times New Roman"/>
      <w:sz w:val="24"/>
      <w:szCs w:val="24"/>
      <w:lang w:val="en-US" w:eastAsia="en-US"/>
    </w:rPr>
  </w:style>
  <w:style w:type="character" w:customStyle="1" w:styleId="BodyTextChar">
    <w:name w:val="Основен текст Знак"/>
    <w:basedOn w:val="DefaultParagraphFont"/>
    <w:link w:val="BodyText"/>
    <w:rsid w:val="00A53CC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2B37-E50E-48B7-AF02-DCE2DDCB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Svetljo</dc:creator>
  <cp:lastModifiedBy>spge</cp:lastModifiedBy>
  <cp:revision>38</cp:revision>
  <cp:lastPrinted>2016-09-26T09:04:00Z</cp:lastPrinted>
  <dcterms:created xsi:type="dcterms:W3CDTF">2013-06-05T16:53:00Z</dcterms:created>
  <dcterms:modified xsi:type="dcterms:W3CDTF">2016-09-26T09:05:00Z</dcterms:modified>
</cp:coreProperties>
</file>