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Les algorithmes évolutionnaires en intelligence artificielle sont des méthodes inspirées de la théorie de l’évolution biologique. Ils utilisent des mécanismes comme la sélection, le croisement et la mutation pour optimiser des solutions. Leur histoire remonte aux années 1960 avec des pionniers comme Ingo Rechenberg et John Holland. Ils offrent une grande flexibilité mais souffrent parfois de lenteur et d’imprécision. Leur impact sur l’IA est majeur, notamment dans l’optimisation et l’apprentissage.</w:t>
      </w:r>
    </w:p>
    <w:p>
      <w:pPr>
        <w:pStyle w:val="style0"/>
        <w:rPr/>
      </w:pPr>
    </w:p>
    <w:p>
      <w:pPr>
        <w:pStyle w:val="style0"/>
        <w:rPr/>
      </w:pPr>
      <w:r>
        <w:t>Historique</w:t>
      </w:r>
    </w:p>
    <w:p>
      <w:pPr>
        <w:pStyle w:val="style0"/>
        <w:rPr/>
      </w:pPr>
      <w:r>
        <w:t>- Les algorithmes évolutionnaires apparaissent dans les années 1960–1970.</w:t>
      </w:r>
    </w:p>
    <w:p>
      <w:pPr>
        <w:pStyle w:val="style0"/>
        <w:rPr/>
      </w:pPr>
      <w:r>
        <w:t>- Ingo Rechenberg et Hans-Paul Schwefel développent la stratégie d’évolution en Allemagne.</w:t>
      </w:r>
    </w:p>
    <w:p>
      <w:pPr>
        <w:pStyle w:val="style0"/>
        <w:rPr/>
      </w:pPr>
      <w:r>
        <w:t>- John Holland introduit les algorithmes génétiques aux États-Unis en 1975 avec son ouvrage Adaptation in Natural and Artificial Systems.</w:t>
      </w:r>
    </w:p>
    <w:p>
      <w:pPr>
        <w:pStyle w:val="style0"/>
        <w:rPr/>
      </w:pPr>
      <w:r>
        <w:t>- Ces approches s’inspirent directement de la théorie de Darwin sur la sélection naturelle.</w:t>
      </w:r>
    </w:p>
    <w:p>
      <w:pPr>
        <w:pStyle w:val="style0"/>
        <w:rPr/>
      </w:pPr>
    </w:p>
    <w:p>
      <w:pPr>
        <w:pStyle w:val="style0"/>
        <w:rPr/>
      </w:pPr>
      <w:r>
        <w:t>Auteur / Pionniers</w:t>
      </w:r>
    </w:p>
    <w:p>
      <w:pPr>
        <w:pStyle w:val="style0"/>
        <w:rPr/>
      </w:pPr>
      <w:r>
        <w:t>- John Holland : père des algorithmes génétiques.</w:t>
      </w:r>
    </w:p>
    <w:p>
      <w:pPr>
        <w:pStyle w:val="style0"/>
        <w:rPr/>
      </w:pPr>
      <w:r>
        <w:t>- Ingo Rechenberg : pionnier des stratégies d’évolution.</w:t>
      </w:r>
    </w:p>
    <w:p>
      <w:pPr>
        <w:pStyle w:val="style0"/>
        <w:rPr/>
      </w:pPr>
      <w:r>
        <w:t>- Hans-Paul Schwefel : co-développeur des méthodes évolutionnaires.</w:t>
      </w:r>
    </w:p>
    <w:p>
      <w:pPr>
        <w:pStyle w:val="style0"/>
        <w:rPr/>
      </w:pPr>
    </w:p>
    <w:p>
      <w:pPr>
        <w:pStyle w:val="style0"/>
        <w:rPr/>
      </w:pPr>
      <w:r>
        <w:t>Avantages</w:t>
      </w:r>
    </w:p>
    <w:p>
      <w:pPr>
        <w:pStyle w:val="style0"/>
        <w:rPr/>
      </w:pPr>
      <w:r>
        <w:t>- Flexibilité : peut s’appliquer à des problèmes complexes et non linéaires.</w:t>
      </w:r>
    </w:p>
    <w:p>
      <w:pPr>
        <w:pStyle w:val="style0"/>
        <w:rPr/>
      </w:pPr>
      <w:r>
        <w:t>- Robustesse : fonctionne même avec des données incomplètes ou bruitées.</w:t>
      </w:r>
    </w:p>
    <w:p>
      <w:pPr>
        <w:pStyle w:val="style0"/>
        <w:rPr/>
      </w:pPr>
      <w:r>
        <w:t>- Exploration globale : évite les minima locaux grâce à la diversité des solutions.</w:t>
      </w:r>
    </w:p>
    <w:p>
      <w:pPr>
        <w:pStyle w:val="style0"/>
        <w:rPr/>
      </w:pPr>
      <w:r>
        <w:t>- Bio-inspiration : approche intuitive et proche des mécanismes naturels.</w:t>
      </w:r>
    </w:p>
    <w:p>
      <w:pPr>
        <w:pStyle w:val="style0"/>
        <w:rPr/>
      </w:pPr>
    </w:p>
    <w:p>
      <w:pPr>
        <w:pStyle w:val="style0"/>
        <w:rPr/>
      </w:pPr>
      <w:r>
        <w:t>Inconvénients</w:t>
      </w:r>
    </w:p>
    <w:p>
      <w:pPr>
        <w:pStyle w:val="style0"/>
        <w:rPr/>
      </w:pPr>
      <w:r>
        <w:t>- Temps de calcul élevé : nécessite beaucoup d’itérations pour converger.</w:t>
      </w:r>
    </w:p>
    <w:p>
      <w:pPr>
        <w:pStyle w:val="style0"/>
        <w:rPr/>
      </w:pPr>
      <w:r>
        <w:t>- Résultats approximatifs : ne garantit pas toujours la solution optimale exacte.</w:t>
      </w:r>
    </w:p>
    <w:p>
      <w:pPr>
        <w:pStyle w:val="style0"/>
        <w:rPr/>
      </w:pPr>
      <w:r>
        <w:t>- Paramétrage délicat : taux de mutation, taille de population…</w:t>
      </w:r>
    </w:p>
    <w:p>
      <w:pPr>
        <w:pStyle w:val="style0"/>
        <w:rPr/>
      </w:pPr>
      <w:r>
        <w:t>- Stochasticité : résultats variables d’une exécution à l’autre.</w:t>
      </w:r>
    </w:p>
    <w:p>
      <w:pPr>
        <w:pStyle w:val="style0"/>
        <w:rPr/>
      </w:pPr>
    </w:p>
    <w:p>
      <w:pPr>
        <w:pStyle w:val="style0"/>
        <w:rPr/>
      </w:pPr>
      <w:r>
        <w:t>Impact sur l’I.A</w:t>
      </w:r>
    </w:p>
    <w:p>
      <w:pPr>
        <w:pStyle w:val="style0"/>
        <w:rPr/>
      </w:pPr>
      <w:r>
        <w:t>- Développement de méthodes d’optimisation puissantes.</w:t>
      </w:r>
    </w:p>
    <w:p>
      <w:pPr>
        <w:pStyle w:val="style0"/>
        <w:rPr/>
      </w:pPr>
      <w:r>
        <w:t>- Utilisation en robotique, planification, apprentissage automatique, création artistique.</w:t>
      </w:r>
    </w:p>
    <w:p>
      <w:pPr>
        <w:pStyle w:val="style0"/>
        <w:rPr/>
      </w:pPr>
      <w:r>
        <w:t>- Inspiration d’autres approches bio‑inspirées (fourmis, réseaux neuronaux évolutifs…).</w:t>
      </w:r>
    </w:p>
    <w:p>
      <w:pPr>
        <w:pStyle w:val="style0"/>
        <w:rPr/>
      </w:pPr>
      <w:r>
        <w:t>- Exploration efficace de grands espaces de recherche.</w:t>
      </w:r>
    </w:p>
    <w:p>
      <w:pPr>
        <w:pStyle w:val="style0"/>
        <w:rPr/>
      </w:pPr>
    </w:p>
    <w:p>
      <w:pPr>
        <w:pStyle w:val="style0"/>
        <w:rPr/>
      </w:pPr>
      <w:r>
        <w:t>Résumé final :</w:t>
      </w:r>
    </w:p>
    <w:p>
      <w:pPr>
        <w:pStyle w:val="style0"/>
        <w:rPr/>
      </w:pPr>
      <w:r>
        <w:t>Les algorithmes évolutionnaires sont une pierre angulaire de l’IA moderne : nés dans les années 60–70, portés par Holland et Rechenberg, ils offrent une puissance d’optimisation remarquable malgré certaines limites. Leur héritage est visible aujourd’hui dans la robotique, l’optimisation et l’apprentissage machine.</w:t>
      </w:r>
    </w:p>
    <w:p>
      <w:pPr>
        <w:pStyle w:val="style0"/>
        <w:rPr/>
      </w:pPr>
    </w:p>
    <w:sectPr>
      <w:pgSz w:w="12240" w:h="15840" w:orient="portrait"/>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SimSun"/>
    <w:panose1 w:val="02010600030001010101"/>
    <w:charset w:val="86"/>
    <w:family w:val="auto"/>
    <w:pitch w:val="variable"/>
    <w:sig w:usb0="00000003" w:usb1="080E0000" w:usb2="00000010" w:usb3="00000000" w:csb0="00040001" w:csb1="00000000"/>
  </w:font>
  <w:font w:name="SimSun">
    <w:altName w:val="SimSun"/>
    <w:panose1 w:val="02010600030001010101"/>
    <w:charset w:val="86"/>
    <w:family w:val="auto"/>
    <w:pitch w:val="default"/>
    <w:sig w:usb0="00000203" w:usb1="288F0000" w:usb2="00000006" w:usb3="00000000" w:csb0="00040001" w:csb1="00000000"/>
  </w:font>
  <w:font w:name="Arial">
    <w:altName w:val="Arial"/>
    <w:panose1 w:val="020b0604020002020204"/>
    <w:charset w:val="00"/>
    <w:family w:val="swiss"/>
    <w:pitch w:val="default"/>
    <w:sig w:usb0="E0002EFF" w:usb1="C000785B" w:usb2="00000009" w:usb3="00000000" w:csb0="400001FF" w:csb1="FFFF0000"/>
  </w:font>
  <w:font w:name="黑体">
    <w:altName w:val="SimSun"/>
    <w:panose1 w:val="02010609060001010101"/>
    <w:charset w:val="86"/>
    <w:family w:val="modern"/>
    <w:pitch w:val="default"/>
    <w:sig w:usb0="800002BF" w:usb1="38CF7CFA" w:usb2="00000016" w:usb3="00000000" w:csb0="00040001" w:csb1="00000000"/>
  </w:font>
  <w:font w:name="Courier New">
    <w:altName w:val="Courier New"/>
    <w:panose1 w:val="02070309020002020404"/>
    <w:charset w:val="00"/>
    <w:family w:val="modern"/>
    <w:pitch w:val="default"/>
    <w:sig w:usb0="E0002EFF" w:usb1="C0007843" w:usb2="00000009" w:usb3="00000000" w:csb0="400001FF" w:csb1="FFFF0000"/>
  </w:font>
  <w:font w:name="Wingdings">
    <w:altName w:val="Wingdings"/>
    <w:panose1 w:val="05000000000000000000"/>
    <w:charset w:val="02"/>
    <w:family w:val="auto"/>
    <w:pitch w:val="default"/>
    <w:sig w:usb0="00000000" w:usb1="00000000" w:usb2="00000000" w:usb3="00000000" w:csb0="80000000" w:csb1="00000000"/>
  </w:font>
  <w:font w:name="Calibri">
    <w:altName w:val="Calibri"/>
    <w:panose1 w:val="020f0502020002030204"/>
    <w:charset w:val="00"/>
    <w:family w:val="swiss"/>
    <w:pitch w:val="default"/>
    <w:sig w:usb0="E4002EFF" w:usb1="C200247B" w:usb2="00000009" w:usb3="00000000" w:csb0="200001FF" w:csb1="00000000"/>
  </w:font>
  <w:font w:name="Cambria">
    <w:altName w:val="Cambria"/>
    <w:panose1 w:val="02040503050004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altName w:val="MS Gothic"/>
    <w:panose1 w:val="020b0609070002080204"/>
    <w:charset w:val="80"/>
    <w:family w:val="modern"/>
    <w:pitch w:val="default"/>
    <w:sig w:usb0="E00002FF" w:usb1="6AC7FDFB" w:usb2="08000012" w:usb3="00000000" w:csb0="4002009F" w:csb1="DFD70000"/>
  </w:font>
  <w:font w:name="Symbol">
    <w:altName w:val="Symbol"/>
    <w:panose1 w:val="05050102010007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Segoe Print">
    <w:altName w:val="Segoe Print"/>
    <w:panose1 w:val="02000600000000000000"/>
    <w:charset w:val="00"/>
    <w:family w:val="auto"/>
    <w:pitch w:val="default"/>
    <w:sig w:usb0="0000028F" w:usb1="00000000" w:usb2="00000000" w:usb3="00000000" w:csb0="2000009F" w:csb1="47010000"/>
  </w:font>
  <w:font w:name="ＭＳ ゴシック">
    <w:altName w:val=""/>
    <w:panose1 w:val="00000000000000000000"/>
    <w:charset w:val="00"/>
    <w:family w:val="auto"/>
    <w:pitch w:val="default"/>
    <w:sig w:usb0="E0002AFF" w:usb1="C0007841"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FFFFFF7E"/>
    <w:lvl w:ilvl="0">
      <w:start w:val="1"/>
      <w:numFmt w:val="decimal"/>
      <w:pStyle w:val="style59"/>
      <w:lvlText w:val="%1."/>
      <w:lvlJc w:val="left"/>
      <w:pPr>
        <w:tabs>
          <w:tab w:val="left" w:leader="none" w:pos="1080"/>
        </w:tabs>
        <w:ind w:left="1080" w:hanging="360"/>
      </w:pPr>
    </w:lvl>
  </w:abstractNum>
  <w:abstractNum w:abstractNumId="1">
    <w:nsid w:val="00000001"/>
    <w:multiLevelType w:val="singleLevel"/>
    <w:tmpl w:val="FFFFFF7F"/>
    <w:lvl w:ilvl="0">
      <w:start w:val="1"/>
      <w:numFmt w:val="decimal"/>
      <w:pStyle w:val="style58"/>
      <w:lvlText w:val="%1."/>
      <w:lvlJc w:val="left"/>
      <w:pPr>
        <w:tabs>
          <w:tab w:val="left" w:leader="none" w:pos="720"/>
        </w:tabs>
        <w:ind w:left="720" w:hanging="360"/>
      </w:pPr>
    </w:lvl>
  </w:abstractNum>
  <w:abstractNum w:abstractNumId="2">
    <w:nsid w:val="00000002"/>
    <w:multiLevelType w:val="singleLevel"/>
    <w:tmpl w:val="FFFFFF82"/>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3">
    <w:nsid w:val="00000003"/>
    <w:multiLevelType w:val="singleLevel"/>
    <w:tmpl w:val="FFFFFF83"/>
    <w:lvl w:ilvl="0">
      <w:start w:val="1"/>
      <w:numFmt w:val="bullet"/>
      <w:pStyle w:val="style54"/>
      <w:lvlText w:val=""/>
      <w:lvlJc w:val="left"/>
      <w:pPr>
        <w:tabs>
          <w:tab w:val="left" w:leader="none" w:pos="720"/>
        </w:tabs>
        <w:ind w:left="720" w:hanging="360"/>
      </w:pPr>
      <w:rPr>
        <w:rFonts w:ascii="Symbol" w:hAnsi="Symbol" w:hint="default"/>
      </w:rPr>
    </w:lvl>
  </w:abstractNum>
  <w:abstractNum w:abstractNumId="4">
    <w:nsid w:val="00000004"/>
    <w:multiLevelType w:val="singleLevel"/>
    <w:tmpl w:val="FFFFFF88"/>
    <w:lvl w:ilvl="0">
      <w:start w:val="1"/>
      <w:numFmt w:val="decimal"/>
      <w:pStyle w:val="style49"/>
      <w:lvlText w:val="%1."/>
      <w:lvlJc w:val="left"/>
      <w:pPr>
        <w:tabs>
          <w:tab w:val="left" w:leader="none" w:pos="360"/>
        </w:tabs>
        <w:ind w:left="360" w:hanging="360"/>
      </w:pPr>
    </w:lvl>
  </w:abstractNum>
  <w:abstractNum w:abstractNumId="5">
    <w:nsid w:val="00000005"/>
    <w:multiLevelType w:val="singleLevel"/>
    <w:tmpl w:val="FFFFFF89"/>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3"/>
  </w:num>
  <w:num w:numId="2">
    <w:abstractNumId w:val="0"/>
  </w:num>
  <w:num w:numId="3">
    <w:abstractNumId w:val="4"/>
  </w:num>
  <w:num w:numId="4">
    <w:abstractNumId w:val="1"/>
  </w:num>
  <w:num w:numId="5">
    <w:abstractNumId w:val="2"/>
  </w:num>
  <w:num w:numId="6">
    <w:abstractNumId w:val="5"/>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11"/>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rPr>
    </w:rPrDefault>
    <w:pPrDefault>
      <w:pPr/>
    </w:pPrDefault>
  </w:docDefaults>
  <w:style w:type="paragraph" w:default="1" w:styleId="style0">
    <w:name w:val="Normal"/>
    <w:next w:val="style0"/>
    <w:qFormat/>
    <w:uiPriority w:val="0"/>
    <w:pPr>
      <w:spacing w:after="200" w:lineRule="auto" w:line="276"/>
    </w:pPr>
    <w:rPr>
      <w:rFonts w:ascii="Cambria" w:cs="宋体" w:eastAsia="ＭＳ 明朝" w:hAnsi="Cambria"/>
      <w:sz w:val="22"/>
      <w:szCs w:val="22"/>
      <w:lang w:val="en-US" w:bidi="ar-SA" w:eastAsia="en-US"/>
    </w:rPr>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76092"/>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54061"/>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54061"/>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14:textFill>
        <w14:solidFill>
          <w14:srgbClr w14:val="3f3f3f"/>
        </w14:solidFill>
      </w14:textFill>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14:textFill>
        <w14:solidFill>
          <w14:srgbClr w14:val="3f3f3f"/>
        </w14:solidFill>
      </w14:textFill>
    </w:rPr>
  </w:style>
  <w:style w:type="character" w:default="1" w:styleId="style65">
    <w:name w:val="Default Paragraph Font"/>
    <w:next w:val="style65"/>
    <w:uiPriority w:val="1"/>
  </w:style>
  <w:style w:type="table" w:default="1" w:styleId="style105">
    <w:name w:val="Normal Table"/>
    <w:next w:val="style105"/>
    <w:uiPriority w:val="99"/>
    <w:pPr/>
    <w:rPr/>
    <w:tblPr>
      <w:tblCellMar>
        <w:top w:w="0" w:type="dxa"/>
        <w:left w:w="108" w:type="dxa"/>
        <w:bottom w:w="0" w:type="dxa"/>
        <w:right w:w="108" w:type="dxa"/>
      </w:tblCellMar>
    </w:tblPr>
    <w:tcPr>
      <w:tcBorders/>
    </w:tc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74">
    <w:name w:val="Subtitle"/>
    <w:basedOn w:val="style0"/>
    <w:next w:val="style0"/>
    <w:link w:val="style4103"/>
    <w:qFormat/>
    <w:uiPriority w:val="11"/>
    <w:pPr/>
    <w:rPr>
      <w:rFonts w:ascii="Calibri" w:cs="宋体" w:eastAsia="ＭＳ ゴシック" w:hAnsi="Calibri"/>
      <w:i/>
      <w:iCs/>
      <w:color w:val="4f81bd"/>
      <w:spacing w:val="15"/>
      <w:sz w:val="24"/>
      <w:szCs w:val="24"/>
    </w:rPr>
  </w:style>
  <w:style w:type="paragraph" w:styleId="style54">
    <w:name w:val="List Bullet 2"/>
    <w:basedOn w:val="style0"/>
    <w:next w:val="style54"/>
    <w:uiPriority w:val="99"/>
    <w:pPr>
      <w:numPr>
        <w:ilvl w:val="0"/>
        <w:numId w:val="1"/>
      </w:numPr>
      <w:contextualSpacing/>
    </w:pPr>
    <w:rPr/>
  </w:style>
  <w:style w:type="paragraph" w:styleId="style69">
    <w:name w:val="List Continue 2"/>
    <w:basedOn w:val="style0"/>
    <w:next w:val="style69"/>
    <w:uiPriority w:val="99"/>
    <w:pPr>
      <w:spacing w:after="120"/>
      <w:ind w:left="720"/>
      <w:contextualSpacing/>
    </w:pPr>
    <w:rPr/>
  </w:style>
  <w:style w:type="paragraph" w:styleId="style59">
    <w:name w:val="List Number 3"/>
    <w:basedOn w:val="style0"/>
    <w:next w:val="style59"/>
    <w:uiPriority w:val="99"/>
    <w:pPr>
      <w:numPr>
        <w:ilvl w:val="0"/>
        <w:numId w:val="2"/>
      </w:numPr>
      <w:contextualSpacing/>
    </w:pPr>
    <w:rPr/>
  </w:style>
  <w:style w:type="paragraph" w:styleId="style81">
    <w:name w:val="Body Text 3"/>
    <w:basedOn w:val="style0"/>
    <w:next w:val="style81"/>
    <w:link w:val="style4106"/>
    <w:uiPriority w:val="99"/>
    <w:pPr>
      <w:spacing w:after="120"/>
    </w:pPr>
    <w:rPr>
      <w:sz w:val="16"/>
      <w:szCs w:val="16"/>
    </w:rPr>
  </w:style>
  <w:style w:type="paragraph" w:styleId="style34">
    <w:name w:val="caption"/>
    <w:basedOn w:val="style0"/>
    <w:next w:val="style0"/>
    <w:qFormat/>
    <w:uiPriority w:val="35"/>
    <w:pPr>
      <w:spacing w:lineRule="auto" w:line="240"/>
    </w:pPr>
    <w:rPr>
      <w:b/>
      <w:bCs/>
      <w:color w:val="4f81bd"/>
      <w:sz w:val="18"/>
      <w:szCs w:val="18"/>
    </w:rPr>
  </w:style>
  <w:style w:type="paragraph" w:styleId="style49">
    <w:name w:val="List Number"/>
    <w:basedOn w:val="style0"/>
    <w:next w:val="style49"/>
    <w:uiPriority w:val="99"/>
    <w:pPr>
      <w:numPr>
        <w:ilvl w:val="0"/>
        <w:numId w:val="3"/>
      </w:numPr>
      <w:contextualSpacing/>
    </w:pPr>
    <w:rPr/>
  </w:style>
  <w:style w:type="paragraph" w:styleId="style66">
    <w:name w:val="Body Text"/>
    <w:basedOn w:val="style0"/>
    <w:next w:val="style66"/>
    <w:link w:val="style4104"/>
    <w:uiPriority w:val="99"/>
    <w:pPr>
      <w:spacing w:after="120"/>
    </w:pPr>
    <w:rPr/>
  </w:style>
  <w:style w:type="paragraph" w:styleId="style51">
    <w:name w:val="List 3"/>
    <w:basedOn w:val="style0"/>
    <w:next w:val="style51"/>
    <w:uiPriority w:val="99"/>
    <w:pPr>
      <w:ind w:left="1080" w:hanging="360"/>
      <w:contextualSpacing/>
    </w:pPr>
    <w:rPr/>
  </w:style>
  <w:style w:type="paragraph" w:styleId="style80">
    <w:name w:val="Body Text 2"/>
    <w:basedOn w:val="style0"/>
    <w:next w:val="style80"/>
    <w:link w:val="style4105"/>
    <w:uiPriority w:val="99"/>
    <w:pPr>
      <w:spacing w:after="120" w:lineRule="auto" w:line="480"/>
    </w:pPr>
    <w:rPr/>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paragraph" w:styleId="style47">
    <w:name w:val="List"/>
    <w:basedOn w:val="style0"/>
    <w:next w:val="style47"/>
    <w:uiPriority w:val="99"/>
    <w:pPr>
      <w:ind w:left="360" w:hanging="360"/>
      <w:contextualSpacing/>
    </w:pPr>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spacing w:after="200" w:lineRule="auto" w:line="276"/>
    </w:pPr>
    <w:rPr>
      <w:rFonts w:ascii="Courier" w:cs="宋体" w:eastAsia="ＭＳ 明朝" w:hAnsi="Courier"/>
      <w:sz w:val="20"/>
      <w:szCs w:val="20"/>
      <w:lang w:val="en-US" w:bidi="ar-SA" w:eastAsia="en-US"/>
    </w:rPr>
  </w:style>
  <w:style w:type="paragraph" w:styleId="style70">
    <w:name w:val="List Continue 3"/>
    <w:basedOn w:val="style0"/>
    <w:next w:val="style70"/>
    <w:uiPriority w:val="99"/>
    <w:pPr>
      <w:spacing w:after="120"/>
      <w:ind w:left="1080"/>
      <w:contextualSpacing/>
    </w:pPr>
    <w:rPr/>
  </w:style>
  <w:style w:type="paragraph" w:styleId="style58">
    <w:name w:val="List Number 2"/>
    <w:basedOn w:val="style0"/>
    <w:next w:val="style58"/>
    <w:uiPriority w:val="99"/>
    <w:pPr>
      <w:numPr>
        <w:ilvl w:val="0"/>
        <w:numId w:val="4"/>
      </w:numPr>
      <w:contextualSpacing/>
    </w:pPr>
    <w:rPr/>
  </w:style>
  <w:style w:type="paragraph" w:styleId="style55">
    <w:name w:val="List Bullet 3"/>
    <w:basedOn w:val="style0"/>
    <w:next w:val="style55"/>
    <w:uiPriority w:val="99"/>
    <w:pPr>
      <w:numPr>
        <w:ilvl w:val="0"/>
        <w:numId w:val="5"/>
      </w:numPr>
      <w:contextualSpacing/>
    </w:pPr>
    <w:rPr/>
  </w:style>
  <w:style w:type="paragraph" w:styleId="style50">
    <w:name w:val="List 2"/>
    <w:basedOn w:val="style0"/>
    <w:next w:val="style50"/>
    <w:uiPriority w:val="99"/>
    <w:pPr>
      <w:ind w:left="720" w:hanging="360"/>
      <w:contextualSpacing/>
    </w:pPr>
    <w:rPr/>
  </w:style>
  <w:style w:type="paragraph" w:styleId="style68">
    <w:name w:val="List Continue"/>
    <w:basedOn w:val="style0"/>
    <w:next w:val="style68"/>
    <w:uiPriority w:val="99"/>
    <w:pPr>
      <w:spacing w:after="120"/>
      <w:ind w:left="360"/>
      <w:contextualSpacing/>
    </w:pPr>
    <w:rPr/>
  </w:style>
  <w:style w:type="paragraph" w:styleId="style48">
    <w:name w:val="List Bullet"/>
    <w:basedOn w:val="style0"/>
    <w:next w:val="style48"/>
    <w:uiPriority w:val="99"/>
    <w:pPr>
      <w:numPr>
        <w:ilvl w:val="0"/>
        <w:numId w:val="6"/>
      </w:numPr>
      <w:contextualSpacing/>
    </w:pPr>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75e"/>
      <w:spacing w:val="5"/>
      <w:kern w:val="28"/>
      <w:sz w:val="52"/>
      <w:szCs w:val="52"/>
    </w:rPr>
  </w:style>
  <w:style w:type="character" w:customStyle="1" w:styleId="style4097">
    <w:name w:val="Header Char_0ce14d29-cf25-4ff4-ad77-6cc5d8dd8a7f"/>
    <w:basedOn w:val="style65"/>
    <w:next w:val="style4097"/>
    <w:link w:val="style31"/>
    <w:uiPriority w:val="99"/>
  </w:style>
  <w:style w:type="character" w:customStyle="1" w:styleId="style4098">
    <w:name w:val="Footer Char_83da0d6b-517d-46ec-9404-2527c9e09f63"/>
    <w:basedOn w:val="style65"/>
    <w:next w:val="style4098"/>
    <w:link w:val="style32"/>
    <w:uiPriority w:val="99"/>
  </w:style>
  <w:style w:type="paragraph" w:styleId="style157">
    <w:name w:val="No Spacing"/>
    <w:next w:val="style157"/>
    <w:qFormat/>
    <w:uiPriority w:val="1"/>
    <w:pPr>
      <w:spacing w:after="0" w:lineRule="auto" w:line="240"/>
    </w:pPr>
    <w:rPr>
      <w:rFonts w:ascii="Cambria" w:cs="宋体" w:eastAsia="ＭＳ 明朝" w:hAnsi="Cambria"/>
      <w:sz w:val="22"/>
      <w:szCs w:val="22"/>
      <w:lang w:val="en-US" w:bidi="ar-SA" w:eastAsia="en-US"/>
    </w:rPr>
  </w:style>
  <w:style w:type="character" w:customStyle="1" w:styleId="style4099">
    <w:name w:val="Heading 1 Char_dc3e0906-4449-4d03-a525-4e217c9e2f6c"/>
    <w:basedOn w:val="style65"/>
    <w:next w:val="style4099"/>
    <w:link w:val="style1"/>
    <w:uiPriority w:val="9"/>
    <w:rPr>
      <w:rFonts w:ascii="Calibri" w:cs="宋体" w:eastAsia="ＭＳ ゴシック" w:hAnsi="Calibri"/>
      <w:b/>
      <w:bCs/>
      <w:color w:val="376092"/>
      <w:sz w:val="28"/>
      <w:szCs w:val="28"/>
    </w:rPr>
  </w:style>
  <w:style w:type="character" w:customStyle="1" w:styleId="style4100">
    <w:name w:val="Heading 2 Char_b636e3bd-149a-4ddf-896e-55141493ebca"/>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bb3f6fde-8992-48df-ae25-a75963e8f292"/>
    <w:basedOn w:val="style65"/>
    <w:next w:val="style4101"/>
    <w:link w:val="style3"/>
    <w:uiPriority w:val="9"/>
    <w:rPr>
      <w:rFonts w:ascii="Calibri" w:cs="宋体" w:eastAsia="ＭＳ ゴシック" w:hAnsi="Calibri"/>
      <w:b/>
      <w:bCs/>
      <w:color w:val="4f81bd"/>
    </w:rPr>
  </w:style>
  <w:style w:type="character" w:customStyle="1" w:styleId="style4102">
    <w:name w:val="Title Char_10470617-6c4c-4066-a856-9c193b9fd61d"/>
    <w:basedOn w:val="style65"/>
    <w:next w:val="style4102"/>
    <w:link w:val="style62"/>
    <w:uiPriority w:val="10"/>
    <w:rPr>
      <w:rFonts w:ascii="Calibri" w:cs="宋体" w:eastAsia="ＭＳ ゴシック" w:hAnsi="Calibri"/>
      <w:color w:val="17375e"/>
      <w:spacing w:val="5"/>
      <w:kern w:val="28"/>
      <w:sz w:val="52"/>
      <w:szCs w:val="52"/>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character" w:customStyle="1" w:styleId="style4104">
    <w:name w:val="Body Text Char"/>
    <w:basedOn w:val="style65"/>
    <w:next w:val="style4104"/>
    <w:link w:val="style66"/>
    <w:uiPriority w:val="99"/>
  </w:style>
  <w:style w:type="character" w:customStyle="1" w:styleId="style4105">
    <w:name w:val="Body Text 2 Char"/>
    <w:basedOn w:val="style65"/>
    <w:next w:val="style4105"/>
    <w:link w:val="style80"/>
    <w:uiPriority w:val="99"/>
  </w:style>
  <w:style w:type="character" w:customStyle="1" w:styleId="style4106">
    <w:name w:val="Body Text 3 Char"/>
    <w:basedOn w:val="style65"/>
    <w:next w:val="style4106"/>
    <w:link w:val="style81"/>
    <w:uiPriority w:val="99"/>
    <w:rPr>
      <w:sz w:val="16"/>
      <w:szCs w:val="16"/>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c5fcb2fe-7ce7-4cb7-913f-2a9d23ce2d38"/>
    <w:basedOn w:val="style65"/>
    <w:next w:val="style4108"/>
    <w:link w:val="style180"/>
    <w:uiPriority w:val="29"/>
    <w:rPr>
      <w:i/>
      <w:iCs/>
      <w:color w:val="000000"/>
    </w:rPr>
  </w:style>
  <w:style w:type="character" w:customStyle="1" w:styleId="style4109">
    <w:name w:val="Heading 4 Char_bf863a76-634d-4c47-96e3-fee431cea540"/>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1304551f-07e9-4eb3-ba94-804fa4bd2444"/>
    <w:basedOn w:val="style65"/>
    <w:next w:val="style4110"/>
    <w:link w:val="style5"/>
    <w:uiPriority w:val="9"/>
    <w:rPr>
      <w:rFonts w:ascii="Calibri" w:cs="宋体" w:eastAsia="ＭＳ ゴシック" w:hAnsi="Calibri"/>
      <w:color w:val="254061"/>
    </w:rPr>
  </w:style>
  <w:style w:type="character" w:customStyle="1" w:styleId="style4111">
    <w:name w:val="Heading 6 Char_405a95e9-6ab5-45f1-9acf-7246f170df9a"/>
    <w:basedOn w:val="style65"/>
    <w:next w:val="style4111"/>
    <w:link w:val="style6"/>
    <w:uiPriority w:val="9"/>
    <w:rPr>
      <w:rFonts w:ascii="Calibri" w:cs="宋体" w:eastAsia="ＭＳ ゴシック" w:hAnsi="Calibri"/>
      <w:i/>
      <w:iCs/>
      <w:color w:val="254061"/>
    </w:rPr>
  </w:style>
  <w:style w:type="character" w:customStyle="1" w:styleId="style4112">
    <w:name w:val="Heading 7 Char_1bf01a5a-2d72-4452-bf03-76d4cb0f0867"/>
    <w:basedOn w:val="style65"/>
    <w:next w:val="style4112"/>
    <w:link w:val="style7"/>
    <w:qFormat/>
    <w:uiPriority w:val="9"/>
    <w:rPr>
      <w:rFonts w:ascii="Calibri" w:cs="宋体" w:eastAsia="ＭＳ ゴシック" w:hAnsi="Calibri"/>
      <w:i/>
      <w:iCs/>
      <w:color w:val="404040"/>
      <w14:textFill>
        <w14:solidFill>
          <w14:srgbClr w14:val="3f3f3f"/>
        </w14:solidFill>
      </w14:textFill>
    </w:rPr>
  </w:style>
  <w:style w:type="character" w:customStyle="1" w:styleId="style4113">
    <w:name w:val="Heading 8 Char_c91926d8-a85c-4705-9910-95d1e8ad5707"/>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468f78b6-fc48-4be8-aac2-d4b0478d60f0"/>
    <w:basedOn w:val="style65"/>
    <w:next w:val="style4114"/>
    <w:link w:val="style9"/>
    <w:uiPriority w:val="9"/>
    <w:rPr>
      <w:rFonts w:ascii="Calibri" w:cs="宋体" w:eastAsia="ＭＳ ゴシック" w:hAnsi="Calibri"/>
      <w:i/>
      <w:iCs/>
      <w:color w:val="404040"/>
      <w:sz w:val="20"/>
      <w:szCs w:val="20"/>
      <w14:textFill>
        <w14:solidFill>
          <w14:srgbClr w14:val="3f3f3f"/>
        </w14:solidFill>
      </w14:textFill>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b6f3fc0a-fc6f-4b9c-ac05-0211666750f4"/>
    <w:basedOn w:val="style65"/>
    <w:next w:val="style4115"/>
    <w:link w:val="style181"/>
    <w:uiPriority w:val="30"/>
    <w:rPr>
      <w:b/>
      <w:bCs/>
      <w:i/>
      <w:iCs/>
      <w:color w:val="4f81bd"/>
    </w:rPr>
  </w:style>
  <w:style w:type="character" w:customStyle="1" w:styleId="style4116">
    <w:name w:val="Subtle Emphasis_95557f17-215b-4b19-a720-9a0f83c4de41"/>
    <w:basedOn w:val="style65"/>
    <w:next w:val="style4116"/>
    <w:qFormat/>
    <w:uiPriority w:val="19"/>
    <w:rPr>
      <w:i/>
      <w:iCs/>
      <w:color w:val="808080"/>
      <w14:textFill>
        <w14:solidFill>
          <w14:srgbClr w14:val="7f7f7f"/>
        </w14:solidFill>
      </w14:textFill>
    </w:rPr>
  </w:style>
  <w:style w:type="character" w:customStyle="1" w:styleId="style4117">
    <w:name w:val="Intense Emphasis_8ce0d0f3-b382-48d2-ae33-c0d15cfac12e"/>
    <w:basedOn w:val="style65"/>
    <w:next w:val="style4117"/>
    <w:qFormat/>
    <w:uiPriority w:val="21"/>
    <w:rPr>
      <w:b/>
      <w:bCs/>
      <w:i/>
      <w:iCs/>
      <w:color w:val="4f81bd"/>
    </w:rPr>
  </w:style>
  <w:style w:type="character" w:customStyle="1" w:styleId="style4118">
    <w:name w:val="Subtle Reference_de32b378-c9b8-4b15-800a-8c3ca751565c"/>
    <w:basedOn w:val="style65"/>
    <w:next w:val="style4118"/>
    <w:qFormat/>
    <w:uiPriority w:val="31"/>
    <w:rPr>
      <w:smallCaps/>
      <w:color w:val="c0504d"/>
      <w:u w:val="single"/>
    </w:rPr>
  </w:style>
  <w:style w:type="character" w:customStyle="1" w:styleId="style4119">
    <w:name w:val="Intense Reference_fab80476-8f03-4e19-8698-8f76ebb1c999"/>
    <w:basedOn w:val="style65"/>
    <w:next w:val="style4119"/>
    <w:qFormat/>
    <w:uiPriority w:val="32"/>
    <w:rPr>
      <w:b/>
      <w:bCs/>
      <w:smallCaps/>
      <w:color w:val="c0504d"/>
      <w:spacing w:val="5"/>
      <w:u w:val="single"/>
    </w:rPr>
  </w:style>
  <w:style w:type="character" w:customStyle="1" w:styleId="style4120">
    <w:name w:val="Book Title_ce215cef-67f1-4ed5-a0ad-00818f42fad9"/>
    <w:basedOn w:val="style65"/>
    <w:next w:val="style4120"/>
    <w:qFormat/>
    <w:uiPriority w:val="33"/>
    <w:rPr>
      <w:b/>
      <w:bCs/>
      <w:smallCaps/>
      <w:spacing w:val="5"/>
    </w:rPr>
  </w:style>
  <w:style w:type="paragraph" w:customStyle="1" w:styleId="style4121">
    <w:name w:val="TOC Heading_83ab87c7-5547-4b45-a8e7-986daff50b59"/>
    <w:basedOn w:val="style1"/>
    <w:next w:val="style0"/>
    <w:qFormat/>
    <w:uiPriority w:val="39"/>
    <w:pPr>
      <w:outlineLvl w:val="9"/>
    </w:pPr>
    <w:rPr/>
  </w:style>
  <w:style w:type="table" w:styleId="style154">
    <w:name w:val="Table Grid"/>
    <w:basedOn w:val="style105"/>
    <w:next w:val="style154"/>
    <w:qFormat/>
    <w:uiPriority w:val="5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bfbfbf"/>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bfbfbf"/>
      </w:tcPr>
    </w:tblStylePr>
    <w:tcPr>
      <w:tcBorders/>
    </w:tcPr>
  </w:style>
  <w:style w:type="table" w:styleId="style172">
    <w:name w:val="Light Shading Accent 1"/>
    <w:basedOn w:val="style105"/>
    <w:next w:val="style172"/>
    <w:uiPriority w:val="60"/>
    <w:pPr>
      <w:spacing w:after="0" w:lineRule="auto" w:line="240"/>
    </w:pPr>
    <w:rPr>
      <w:color w:val="376092"/>
    </w:rPr>
    <w:tblPr>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53735"/>
    </w:rPr>
    <w:tblPr>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3"/>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3"/>
      </w:tcPr>
    </w:tblStylePr>
    <w:tcPr>
      <w:tcBorders/>
    </w:tcPr>
  </w:style>
  <w:style w:type="table" w:styleId="style204">
    <w:name w:val="Light Shading Accent 3"/>
    <w:basedOn w:val="style105"/>
    <w:next w:val="style204"/>
    <w:uiPriority w:val="60"/>
    <w:pPr>
      <w:spacing w:after="0" w:lineRule="auto" w:line="240"/>
    </w:pPr>
    <w:rPr>
      <w:color w:val="77933c"/>
    </w:rPr>
    <w:tblPr>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604a7b"/>
    </w:rPr>
    <w:tblPr>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59c"/>
    </w:rPr>
    <w:tblPr>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0"/>
      </w:tcPr>
    </w:tblStylePr>
    <w:tcPr>
      <w:tcBorders/>
    </w:tcPr>
  </w:style>
  <w:style w:type="table" w:styleId="style246">
    <w:name w:val="Light Shading Accent 6"/>
    <w:basedOn w:val="style105"/>
    <w:next w:val="style246"/>
    <w:qFormat/>
    <w:uiPriority w:val="60"/>
    <w:pPr>
      <w:spacing w:after="0" w:lineRule="auto" w:line="240"/>
    </w:pPr>
    <w:rPr>
      <w:color w:val="e46c0a"/>
    </w:rPr>
    <w:tblPr>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5d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5d1"/>
      </w:tcPr>
    </w:tblStylePr>
    <w:tcPr>
      <w:tcBorders/>
    </w:tcPr>
  </w:style>
  <w:style w:type="table" w:styleId="style159">
    <w:name w:val="Light List"/>
    <w:basedOn w:val="style105"/>
    <w:next w:val="style159"/>
    <w:uiPriority w:val="61"/>
    <w:pPr>
      <w:spacing w:after="0" w:lineRule="auto" w:line="240"/>
    </w:pPr>
    <w:rPr/>
    <w:tblPr>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bfbfbf"/>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bfbfbf"/>
      </w:tcPr>
    </w:tblStylePr>
    <w:tcPr>
      <w:tcBorders/>
    </w:tcPr>
  </w:style>
  <w:style w:type="table" w:styleId="style174">
    <w:name w:val="Light Grid Accent 1"/>
    <w:basedOn w:val="style105"/>
    <w:next w:val="style174"/>
    <w:uiPriority w:val="62"/>
    <w:pPr>
      <w:spacing w:after="0" w:lineRule="auto" w:line="240"/>
    </w:pPr>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3"/>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3"/>
      </w:tcPr>
    </w:tblStylePr>
    <w:tcPr>
      <w:tcBorders/>
    </w:tcPr>
  </w:style>
  <w:style w:type="table" w:styleId="style206">
    <w:name w:val="Light Grid Accent 3"/>
    <w:basedOn w:val="style105"/>
    <w:next w:val="style206"/>
    <w:uiPriority w:val="62"/>
    <w:pPr>
      <w:spacing w:after="0" w:lineRule="auto" w:line="240"/>
    </w:pPr>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0"/>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0"/>
      </w:tcPr>
    </w:tblStylePr>
    <w:tcPr>
      <w:tcBorders/>
    </w:tcPr>
  </w:style>
  <w:style w:type="table" w:styleId="style248">
    <w:name w:val="Light Grid Accent 6"/>
    <w:basedOn w:val="style105"/>
    <w:next w:val="style248"/>
    <w:uiPriority w:val="62"/>
    <w:pPr>
      <w:spacing w:after="0" w:lineRule="auto" w:line="240"/>
    </w:pPr>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5d1"/>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5d1"/>
      </w:tcPr>
    </w:tblStylePr>
    <w:tcPr>
      <w:tcBorders/>
    </w:tcPr>
  </w:style>
  <w:style w:type="table" w:styleId="style161">
    <w:name w:val="Medium Shading 1"/>
    <w:basedOn w:val="style105"/>
    <w:next w:val="style161"/>
    <w:uiPriority w:val="63"/>
    <w:pPr>
      <w:spacing w:after="0" w:lineRule="auto" w:line="240"/>
    </w:pPr>
    <w:rPr/>
    <w:tblPr>
      <w:tblBorders>
        <w:top w:val="single" w:sz="8" w:space="0" w:color="3f3f3f"/>
        <w:left w:val="single" w:sz="8" w:space="0" w:color="3f3f3f"/>
        <w:bottom w:val="single" w:sz="8" w:space="0" w:color="3f3f3f"/>
        <w:right w:val="single" w:sz="8" w:space="0" w:color="3f3f3f"/>
        <w:insideH w:val="single" w:sz="8" w:space="0" w:color="3f3f3f"/>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3f3f3f"/>
          <w:left w:val="single" w:sz="8" w:space="0" w:color="3f3f3f"/>
          <w:bottom w:val="single" w:sz="8" w:space="0" w:color="3f3f3f"/>
          <w:right w:val="single" w:sz="8" w:space="0" w:color="3f3f3f"/>
          <w:insideH w:val="nil"/>
          <w:insideV w:val="nil"/>
        </w:tcBorders>
        <w:shd w:val="clear" w:color="auto" w:fill="000000"/>
      </w:tcPr>
    </w:tblStylePr>
    <w:tblStylePr w:type="lastRow">
      <w:pPr>
        <w:spacing w:before="0" w:after="0" w:lineRule="auto" w:line="240"/>
      </w:pPr>
      <w:rPr>
        <w:b/>
        <w:bCs/>
      </w:rPr>
      <w:tblPr/>
      <w:tcPr>
        <w:tcBorders>
          <w:top w:val="double" w:sz="6" w:space="0" w:color="3f3f3f"/>
          <w:left w:val="single" w:sz="8" w:space="0" w:color="3f3f3f"/>
          <w:bottom w:val="single" w:sz="8" w:space="0" w:color="3f3f3f"/>
          <w:right w:val="single" w:sz="8" w:space="0" w:color="3f3f3f"/>
          <w:insideH w:val="nil"/>
          <w:insideV w:val="nil"/>
        </w:tcBorders>
      </w:tcPr>
    </w:tblStylePr>
    <w:tblStylePr w:type="band1Horz">
      <w:pPr/>
      <w:tblPr/>
      <w:tcPr>
        <w:tcBorders>
          <w:insideH w:val="nil"/>
          <w:insideV w:val="nil"/>
        </w:tcBorders>
        <w:shd w:val="clear" w:color="auto" w:fill="bfbfbf"/>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bfbfbf"/>
      </w:tcPr>
    </w:tblStylePr>
    <w:tcPr>
      <w:tcBorders/>
    </w:tcPr>
  </w:style>
  <w:style w:type="table" w:styleId="style175">
    <w:name w:val="Medium Shading 1 Accent 1"/>
    <w:basedOn w:val="style105"/>
    <w:next w:val="style175"/>
    <w:uiPriority w:val="63"/>
    <w:pPr>
      <w:spacing w:after="0" w:lineRule="auto" w:line="240"/>
    </w:pPr>
    <w:rPr/>
    <w:tblPr>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3"/>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3"/>
      </w:tcPr>
    </w:tblStylePr>
    <w:tcPr>
      <w:tcBorders/>
    </w:tcPr>
  </w:style>
  <w:style w:type="table" w:styleId="style207">
    <w:name w:val="Medium Shading 1 Accent 3"/>
    <w:basedOn w:val="style105"/>
    <w:next w:val="style207"/>
    <w:uiPriority w:val="63"/>
    <w:pPr>
      <w:spacing w:after="0" w:lineRule="auto" w:line="240"/>
    </w:pPr>
    <w:rPr/>
    <w:tblPr>
      <w:tblBorders>
        <w:top w:val="single" w:sz="8" w:space="0" w:color="b4cc82"/>
        <w:left w:val="single" w:sz="8" w:space="0" w:color="b4cc82"/>
        <w:bottom w:val="single" w:sz="8" w:space="0" w:color="b4cc82"/>
        <w:right w:val="single" w:sz="8" w:space="0" w:color="b4cc82"/>
        <w:insideH w:val="single" w:sz="8" w:space="0" w:color="b4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4cc82"/>
          <w:left w:val="single" w:sz="8" w:space="0" w:color="b4cc82"/>
          <w:bottom w:val="single" w:sz="8" w:space="0" w:color="b4cc82"/>
          <w:right w:val="single" w:sz="8" w:space="0" w:color="b4cc82"/>
          <w:insideH w:val="nil"/>
          <w:insideV w:val="nil"/>
        </w:tcBorders>
        <w:shd w:val="clear" w:color="auto" w:fill="9bbb59"/>
      </w:tcPr>
    </w:tblStylePr>
    <w:tblStylePr w:type="lastRow">
      <w:pPr>
        <w:spacing w:before="0" w:after="0" w:lineRule="auto" w:line="240"/>
      </w:pPr>
      <w:rPr>
        <w:b/>
        <w:bCs/>
      </w:rPr>
      <w:tblPr/>
      <w:tcPr>
        <w:tcBorders>
          <w:top w:val="double" w:sz="6" w:space="0" w:color="b4cc82"/>
          <w:left w:val="single" w:sz="8" w:space="0" w:color="b4cc82"/>
          <w:bottom w:val="single" w:sz="8" w:space="0" w:color="b4cc82"/>
          <w:right w:val="single" w:sz="8" w:space="0" w:color="b4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0"/>
      </w:tcPr>
    </w:tblStylePr>
    <w:tcPr>
      <w:tcBorders/>
    </w:tcPr>
  </w:style>
  <w:style w:type="table" w:styleId="style249">
    <w:name w:val="Medium Shading 1 Accent 6"/>
    <w:basedOn w:val="style105"/>
    <w:next w:val="style249"/>
    <w:uiPriority w:val="63"/>
    <w:pPr>
      <w:spacing w:after="0" w:lineRule="auto" w:line="240"/>
    </w:pPr>
    <w:rPr/>
    <w:tblPr>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5d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5d1"/>
      </w:tcPr>
    </w:tblStylePr>
    <w:tcPr>
      <w:tcBorders/>
    </w:tcPr>
  </w:style>
  <w:style w:type="table" w:styleId="style162">
    <w:name w:val="Medium Shading 2"/>
    <w:basedOn w:val="style105"/>
    <w:next w:val="style162"/>
    <w:uiPriority w:val="64"/>
    <w:pPr>
      <w:spacing w:after="0" w:lineRule="auto" w:line="240"/>
    </w:pPr>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bfbfbf"/>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bfbfbf"/>
      </w:tcPr>
    </w:tblStylePr>
    <w:tcPr>
      <w:tcBorders/>
    </w:tcPr>
  </w:style>
  <w:style w:type="table" w:styleId="style177">
    <w:name w:val="Medium List 1 Accent 1"/>
    <w:basedOn w:val="style105"/>
    <w:next w:val="style177"/>
    <w:uiPriority w:val="65"/>
    <w:pPr>
      <w:spacing w:after="0" w:lineRule="auto" w:line="240"/>
    </w:pPr>
    <w:rPr>
      <w:color w:val="000000"/>
    </w:rPr>
    <w:tblPr>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3"/>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3"/>
      </w:tcPr>
    </w:tblStylePr>
    <w:tcPr>
      <w:tcBorders/>
    </w:tcPr>
  </w:style>
  <w:style w:type="table" w:styleId="style209">
    <w:name w:val="Medium List 1 Accent 3"/>
    <w:basedOn w:val="style105"/>
    <w:next w:val="style209"/>
    <w:uiPriority w:val="65"/>
    <w:pPr>
      <w:spacing w:after="0" w:lineRule="auto" w:line="240"/>
    </w:pPr>
    <w:rPr>
      <w:color w:val="000000"/>
    </w:rPr>
    <w:tblPr>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0"/>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0"/>
      </w:tcPr>
    </w:tblStylePr>
    <w:tcPr>
      <w:tcBorders/>
    </w:tcPr>
  </w:style>
  <w:style w:type="table" w:styleId="style251">
    <w:name w:val="Medium List 1 Accent 6"/>
    <w:basedOn w:val="style105"/>
    <w:next w:val="style251"/>
    <w:uiPriority w:val="65"/>
    <w:pPr>
      <w:spacing w:after="0" w:lineRule="auto" w:line="240"/>
    </w:pPr>
    <w:rPr>
      <w:color w:val="000000"/>
    </w:rPr>
    <w:tblPr>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5d1"/>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5d1"/>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bfbfbf"/>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bfbfbf"/>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3"/>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3"/>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0"/>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5d1"/>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5d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Borders>
        <w:top w:val="single" w:sz="8" w:space="0" w:color="3f3f3f"/>
        <w:left w:val="single" w:sz="8" w:space="0" w:color="3f3f3f"/>
        <w:bottom w:val="single" w:sz="8" w:space="0" w:color="3f3f3f"/>
        <w:right w:val="single" w:sz="8" w:space="0" w:color="3f3f3f"/>
        <w:insideH w:val="single" w:sz="8" w:space="0" w:color="3f3f3f"/>
        <w:insideV w:val="single" w:sz="8" w:space="0" w:color="3f3f3f"/>
      </w:tblBorders>
      <w:shd w:val="clear" w:color="auto" w:fill="bfbfbf"/>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3f3f3f"/>
        </w:tcBorders>
      </w:tcPr>
    </w:tblStylePr>
    <w:tblStylePr w:type="band1Horz">
      <w:pPr/>
      <w:tblPr/>
      <w:tcPr>
        <w:tcBorders/>
        <w:shd w:val="clear" w:color="auto" w:fill="7f7f7f"/>
      </w:tcPr>
    </w:tblStylePr>
    <w:tblStylePr w:type="firstCol">
      <w:pPr/>
      <w:rPr>
        <w:b/>
        <w:bCs/>
      </w:rPr>
      <w:tcPr>
        <w:tcBorders/>
      </w:tcPr>
    </w:tblStylePr>
    <w:tblStylePr w:type="lastCol">
      <w:pPr/>
      <w:rPr>
        <w:b/>
        <w:bCs/>
      </w:rPr>
      <w:tcPr>
        <w:tcBorders/>
      </w:tcPr>
    </w:tblStylePr>
    <w:tblStylePr w:type="band1Vert">
      <w:pPr/>
      <w:tblPr/>
      <w:tcPr>
        <w:tcBorders/>
        <w:shd w:val="clear" w:color="auto" w:fill="7f7f7f"/>
      </w:tcPr>
    </w:tblStylePr>
    <w:tcPr>
      <w:tcBorders/>
      <w:shd w:val="clear" w:color="auto" w:fill="bfbfbf"/>
    </w:tcPr>
  </w:style>
  <w:style w:type="table" w:styleId="style183">
    <w:name w:val="Medium Grid 1 Accent 1"/>
    <w:basedOn w:val="style105"/>
    <w:next w:val="style183"/>
    <w:uiPriority w:val="67"/>
    <w:pPr>
      <w:spacing w:after="0" w:lineRule="auto" w:line="240"/>
    </w:pPr>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c0de"/>
      </w:tcPr>
    </w:tblStylePr>
    <w:tblStylePr w:type="firstCol">
      <w:pPr/>
      <w:rPr>
        <w:b/>
        <w:bCs/>
      </w:rPr>
      <w:tcPr>
        <w:tcBorders/>
      </w:tcPr>
    </w:tblStylePr>
    <w:tblStylePr w:type="lastCol">
      <w:pPr/>
      <w:rPr>
        <w:b/>
        <w:bCs/>
      </w:rPr>
      <w:tcPr>
        <w:tcBorders/>
      </w:tcPr>
    </w:tblStylePr>
    <w:tblStylePr w:type="band1Vert">
      <w:pPr/>
      <w:tblPr/>
      <w:tcPr>
        <w:tcBorders/>
        <w:shd w:val="clear" w:color="auto" w:fill="a7c0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3"/>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3"/>
    </w:tcPr>
  </w:style>
  <w:style w:type="table" w:styleId="style211">
    <w:name w:val="Medium Grid 1 Accent 3"/>
    <w:basedOn w:val="style105"/>
    <w:next w:val="style211"/>
    <w:uiPriority w:val="67"/>
    <w:pPr>
      <w:spacing w:after="0" w:lineRule="auto" w:line="240"/>
    </w:pPr>
    <w:rPr/>
    <w:tblPr>
      <w:tblBorders>
        <w:top w:val="single" w:sz="8" w:space="0" w:color="b4cc82"/>
        <w:left w:val="single" w:sz="8" w:space="0" w:color="b4cc82"/>
        <w:bottom w:val="single" w:sz="8" w:space="0" w:color="b4cc82"/>
        <w:right w:val="single" w:sz="8" w:space="0" w:color="b4cc82"/>
        <w:insideH w:val="single" w:sz="8" w:space="0" w:color="b4cc82"/>
        <w:insideV w:val="single" w:sz="8" w:space="0" w:color="b4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4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0"/>
    </w:tcPr>
  </w:style>
  <w:style w:type="table" w:styleId="style253">
    <w:name w:val="Medium Grid 1 Accent 6"/>
    <w:basedOn w:val="style105"/>
    <w:next w:val="style253"/>
    <w:uiPriority w:val="67"/>
    <w:pPr>
      <w:spacing w:after="0" w:lineRule="auto" w:line="240"/>
    </w:pPr>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5d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5d1"/>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bfbfbf"/>
      <w:tblCellMar>
        <w:top w:w="0" w:type="dxa"/>
        <w:left w:w="108" w:type="dxa"/>
        <w:bottom w:w="0" w:type="dxa"/>
        <w:right w:w="108" w:type="dxa"/>
      </w:tblCellMar>
    </w:tblPr>
    <w:tblStylePr w:type="firstRow">
      <w:pPr/>
      <w:rPr>
        <w:b/>
        <w:bCs/>
        <w:color w:val="000000"/>
      </w:rPr>
      <w:tblPr/>
      <w:tcPr>
        <w:tcBorders/>
        <w:shd w:val="clear" w:color="auto" w:fill="e5e5e5"/>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7f7f7f"/>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7f7f7f"/>
      </w:tcPr>
    </w:tblStylePr>
    <w:tblStylePr w:type="nwCell">
      <w:pPr/>
      <w:tblPr/>
      <w:tcPr>
        <w:tcBorders/>
        <w:shd w:val="clear" w:color="auto" w:fill="ffffff"/>
      </w:tcPr>
    </w:tblStylePr>
    <w:tcPr>
      <w:tcBorders/>
      <w:shd w:val="clear" w:color="auto" w:fill="bfbfbf"/>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a7c0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c0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3"/>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3"/>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5"/>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0"/>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0"/>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5d1"/>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5d1"/>
    </w:tcPr>
  </w:style>
  <w:style w:type="table" w:styleId="style167">
    <w:name w:val="Medium Grid 3"/>
    <w:basedOn w:val="style105"/>
    <w:next w:val="style167"/>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bfbfbf"/>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7f7f7f"/>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7f7f7f"/>
      </w:tcPr>
    </w:tblStylePr>
    <w:tcPr>
      <w:tcBorders/>
      <w:shd w:val="clear" w:color="auto" w:fill="bfbfbf"/>
    </w:tcPr>
  </w:style>
  <w:style w:type="table" w:styleId="style185">
    <w:name w:val="Medium Grid 3 Accent 1"/>
    <w:basedOn w:val="style105"/>
    <w:next w:val="style185"/>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c0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c0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3"/>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3"/>
    </w:tcPr>
  </w:style>
  <w:style w:type="table" w:styleId="style213">
    <w:name w:val="Medium Grid 3 Accent 3"/>
    <w:basedOn w:val="style105"/>
    <w:next w:val="style213"/>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0"/>
    </w:tcPr>
  </w:style>
  <w:style w:type="table" w:styleId="style255">
    <w:name w:val="Medium Grid 3 Accent 6"/>
    <w:basedOn w:val="style105"/>
    <w:next w:val="style255"/>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5d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5d1"/>
    </w:tcPr>
  </w:style>
  <w:style w:type="table" w:styleId="style168">
    <w:name w:val="Dark List"/>
    <w:basedOn w:val="style105"/>
    <w:next w:val="style168"/>
    <w:uiPriority w:val="70"/>
    <w:pPr>
      <w:spacing w:after="0" w:lineRule="auto" w:line="240"/>
    </w:pPr>
    <w:rPr>
      <w:color w:val="ffffff"/>
    </w:rPr>
    <w:tblPr>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1"/>
      </w:tcPr>
    </w:tblStylePr>
    <w:tblStylePr w:type="band1Horz">
      <w:pPr/>
      <w:tblPr/>
      <w:tcPr>
        <w:tcBorders>
          <w:top w:val="nil"/>
          <w:left w:val="nil"/>
          <w:bottom w:val="nil"/>
          <w:right w:val="nil"/>
          <w:insideH w:val="nil"/>
          <w:insideV w:val="nil"/>
        </w:tcBorders>
        <w:shd w:val="clear" w:color="auto" w:fill="366091"/>
      </w:tcPr>
    </w:tblStylePr>
    <w:tblStylePr w:type="firstCol">
      <w:pPr/>
      <w:tblPr/>
      <w:tcPr>
        <w:tcBorders>
          <w:top w:val="nil"/>
          <w:left w:val="nil"/>
          <w:bottom w:val="nil"/>
          <w:right w:val="single" w:sz="18" w:space="0" w:color="ffffff"/>
          <w:insideH w:val="nil"/>
          <w:insideV w:val="nil"/>
        </w:tcBorders>
        <w:shd w:val="clear" w:color="auto" w:fill="366091"/>
      </w:tcPr>
    </w:tblStylePr>
    <w:tblStylePr w:type="lastCol">
      <w:pPr/>
      <w:tblPr/>
      <w:tcPr>
        <w:tcBorders>
          <w:top w:val="nil"/>
          <w:left w:val="single" w:sz="18" w:space="0" w:color="ffffff"/>
          <w:bottom w:val="nil"/>
          <w:right w:val="nil"/>
          <w:insideH w:val="nil"/>
          <w:insideV w:val="nil"/>
        </w:tcBorders>
        <w:shd w:val="clear" w:color="auto" w:fill="366091"/>
      </w:tcPr>
    </w:tblStylePr>
    <w:tblStylePr w:type="band1Vert">
      <w:pPr/>
      <w:tblPr/>
      <w:tcPr>
        <w:tcBorders>
          <w:top w:val="nil"/>
          <w:left w:val="nil"/>
          <w:bottom w:val="nil"/>
          <w:right w:val="nil"/>
          <w:insideH w:val="nil"/>
          <w:insideV w:val="nil"/>
        </w:tcBorders>
        <w:shd w:val="clear" w:color="auto" w:fill="3660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734"/>
      </w:tcPr>
    </w:tblStylePr>
    <w:tblStylePr w:type="firstCol">
      <w:pPr/>
      <w:tblPr/>
      <w:tcPr>
        <w:tcBorders>
          <w:top w:val="nil"/>
          <w:left w:val="nil"/>
          <w:bottom w:val="nil"/>
          <w:right w:val="single" w:sz="18" w:space="0" w:color="ffffff"/>
          <w:insideH w:val="nil"/>
          <w:insideV w:val="nil"/>
        </w:tcBorders>
        <w:shd w:val="clear" w:color="auto" w:fill="943734"/>
      </w:tcPr>
    </w:tblStylePr>
    <w:tblStylePr w:type="lastCol">
      <w:pPr/>
      <w:tblPr/>
      <w:tcPr>
        <w:tcBorders>
          <w:top w:val="nil"/>
          <w:left w:val="single" w:sz="18" w:space="0" w:color="ffffff"/>
          <w:bottom w:val="nil"/>
          <w:right w:val="nil"/>
          <w:insideH w:val="nil"/>
          <w:insideV w:val="nil"/>
        </w:tcBorders>
        <w:shd w:val="clear" w:color="auto" w:fill="943734"/>
      </w:tcPr>
    </w:tblStylePr>
    <w:tblStylePr w:type="band1Vert">
      <w:pPr/>
      <w:tblPr/>
      <w:tcPr>
        <w:tcBorders>
          <w:top w:val="nil"/>
          <w:left w:val="nil"/>
          <w:bottom w:val="nil"/>
          <w:right w:val="nil"/>
          <w:insideH w:val="nil"/>
          <w:insideV w:val="nil"/>
        </w:tcBorders>
        <w:shd w:val="clear" w:color="auto" w:fill="9437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7"/>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0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9"/>
      </w:tcPr>
    </w:tblStylePr>
    <w:tblStylePr w:type="firstCol">
      <w:pPr/>
      <w:tblPr/>
      <w:tcPr>
        <w:tcBorders>
          <w:top w:val="nil"/>
          <w:left w:val="nil"/>
          <w:bottom w:val="nil"/>
          <w:right w:val="single" w:sz="18" w:space="0" w:color="ffffff"/>
          <w:insideH w:val="nil"/>
          <w:insideV w:val="nil"/>
        </w:tcBorders>
        <w:shd w:val="clear" w:color="auto" w:fill="e36c09"/>
      </w:tcPr>
    </w:tblStylePr>
    <w:tblStylePr w:type="lastCol">
      <w:pPr/>
      <w:tblPr/>
      <w:tcPr>
        <w:tcBorders>
          <w:top w:val="nil"/>
          <w:left w:val="single" w:sz="18" w:space="0" w:color="ffffff"/>
          <w:bottom w:val="nil"/>
          <w:right w:val="nil"/>
          <w:insideH w:val="nil"/>
          <w:insideV w:val="nil"/>
        </w:tcBorders>
        <w:shd w:val="clear" w:color="auto" w:fill="e36c09"/>
      </w:tcPr>
    </w:tblStylePr>
    <w:tblStylePr w:type="band1Vert">
      <w:pPr/>
      <w:tblPr/>
      <w:tcPr>
        <w:tcBorders>
          <w:top w:val="nil"/>
          <w:left w:val="nil"/>
          <w:bottom w:val="nil"/>
          <w:right w:val="nil"/>
          <w:insideH w:val="nil"/>
          <w:insideV w:val="nil"/>
        </w:tcBorders>
        <w:shd w:val="clear" w:color="auto" w:fill="e36c09"/>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5e5e5"/>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7f7f7f"/>
      </w:tcPr>
    </w:tblStylePr>
    <w:tblStylePr w:type="firstCol">
      <w:pPr/>
      <w:rPr>
        <w:color w:val="ffffff"/>
      </w:rPr>
      <w:tblPr/>
      <w:tcPr>
        <w:tcBorders>
          <w:top w:val="nil"/>
          <w:left w:val="nil"/>
          <w:bottom w:val="nil"/>
          <w:right w:val="nil"/>
          <w:insideH w:val="single" w:sz="4" w:space="0" w:color="auto"/>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5e5e5"/>
    </w:tcPr>
  </w:style>
  <w:style w:type="table" w:styleId="style187">
    <w:name w:val="Colorful Shading Accent 1"/>
    <w:basedOn w:val="style105"/>
    <w:next w:val="style187"/>
    <w:uiPriority w:val="71"/>
    <w:pPr>
      <w:spacing w:after="0" w:lineRule="auto" w:line="240"/>
    </w:pPr>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b4d74"/>
      </w:tcPr>
    </w:tblStylePr>
    <w:tblStylePr w:type="band1Horz">
      <w:pPr/>
      <w:tblPr/>
      <w:tcPr>
        <w:tcBorders/>
        <w:shd w:val="clear" w:color="auto" w:fill="a7c0de"/>
      </w:tcPr>
    </w:tblStylePr>
    <w:tblStylePr w:type="firstCol">
      <w:pPr/>
      <w:rPr>
        <w:color w:val="ffffff"/>
      </w:rPr>
      <w:tblPr/>
      <w:tcPr>
        <w:tcBorders>
          <w:top w:val="nil"/>
          <w:left w:val="nil"/>
          <w:bottom w:val="nil"/>
          <w:right w:val="nil"/>
          <w:insideH w:val="single" w:sz="4" w:space="0" w:color="auto"/>
          <w:insideV w:val="nil"/>
        </w:tcBorders>
        <w:shd w:val="clear" w:color="auto" w:fill="2b4d74"/>
      </w:tcPr>
    </w:tblStylePr>
    <w:tblStylePr w:type="lastCol">
      <w:pPr/>
      <w:rPr>
        <w:color w:val="ffffff"/>
      </w:rPr>
      <w:tblPr/>
      <w:tcPr>
        <w:tcBorders>
          <w:top w:val="nil"/>
          <w:left w:val="nil"/>
          <w:bottom w:val="nil"/>
          <w:right w:val="nil"/>
          <w:insideH w:val="nil"/>
          <w:insideV w:val="nil"/>
        </w:tcBorders>
        <w:shd w:val="clear" w:color="auto" w:fill="2b4d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auto"/>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auto"/>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5"/>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a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auto"/>
          <w:insideV w:val="nil"/>
        </w:tcBorders>
        <w:shd w:val="clear" w:color="auto" w:fill="4c3a62"/>
      </w:tcPr>
    </w:tblStylePr>
    <w:tblStylePr w:type="lastCol">
      <w:pPr/>
      <w:rPr>
        <w:color w:val="ffffff"/>
      </w:rPr>
      <w:tblPr/>
      <w:tcPr>
        <w:tcBorders>
          <w:top w:val="nil"/>
          <w:left w:val="nil"/>
          <w:bottom w:val="nil"/>
          <w:right w:val="nil"/>
          <w:insideH w:val="nil"/>
          <w:insideV w:val="nil"/>
        </w:tcBorders>
        <w:shd w:val="clear" w:color="auto" w:fill="4c3a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5"/>
    </w:tcPr>
  </w:style>
  <w:style w:type="table" w:styleId="style243">
    <w:name w:val="Colorful Shading Accent 5"/>
    <w:basedOn w:val="style105"/>
    <w:next w:val="style243"/>
    <w:uiPriority w:val="71"/>
    <w:pPr>
      <w:spacing w:after="0" w:lineRule="auto" w:line="240"/>
    </w:pPr>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auto"/>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7"/>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auto"/>
          <w:insideV w:val="nil"/>
        </w:tcBorders>
        <w:shd w:val="clear" w:color="auto" w:fill="b65607"/>
      </w:tcPr>
    </w:tblStylePr>
    <w:tblStylePr w:type="lastCol">
      <w:pPr/>
      <w:rPr>
        <w:color w:val="ffffff"/>
      </w:rPr>
      <w:tblPr/>
      <w:tcPr>
        <w:tcBorders>
          <w:top w:val="nil"/>
          <w:left w:val="nil"/>
          <w:bottom w:val="nil"/>
          <w:right w:val="nil"/>
          <w:insideH w:val="nil"/>
          <w:insideV w:val="nil"/>
        </w:tcBorders>
        <w:shd w:val="clear" w:color="auto" w:fill="b65607"/>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shd w:val="clear" w:color="auto" w:fill="e5e5e5"/>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f3b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bfbfbf"/>
      </w:tcPr>
    </w:tblStylePr>
    <w:tcPr>
      <w:tcBorders/>
      <w:shd w:val="clear" w:color="auto" w:fill="e5e5e5"/>
    </w:tcPr>
  </w:style>
  <w:style w:type="table" w:styleId="style188">
    <w:name w:val="Colorful List Accent 1"/>
    <w:basedOn w:val="style105"/>
    <w:next w:val="style188"/>
    <w:uiPriority w:val="72"/>
    <w:pPr>
      <w:spacing w:after="0" w:lineRule="auto" w:line="240"/>
    </w:pPr>
    <w:rPr>
      <w:color w:val="000000"/>
    </w:rPr>
    <w:tblPr>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f3b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f3b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3"/>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f83"/>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shd w:val="clear" w:color="auto" w:fill="f2eff5"/>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d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5"/>
    </w:tcPr>
  </w:style>
  <w:style w:type="table" w:styleId="style244">
    <w:name w:val="Colorful List Accent 5"/>
    <w:basedOn w:val="style105"/>
    <w:next w:val="style244"/>
    <w:uiPriority w:val="72"/>
    <w:pPr>
      <w:spacing w:after="0" w:lineRule="auto" w:line="240"/>
    </w:pPr>
    <w:rPr>
      <w:color w:val="000000"/>
    </w:rPr>
    <w:tblPr>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3730a"/>
      </w:tcPr>
    </w:tblStylePr>
    <w:tblStylePr w:type="lastRow">
      <w:pPr/>
      <w:rPr>
        <w:b/>
        <w:bCs/>
        <w:color w:val="f3740b"/>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0"/>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58ea6"/>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5d1"/>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7f7f7f"/>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7f7f7f"/>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c0de"/>
      </w:tcPr>
    </w:tblStylePr>
    <w:tblStylePr w:type="firstCol">
      <w:pPr/>
      <w:rPr>
        <w:color w:val="ffffff"/>
      </w:rPr>
      <w:tblPr/>
      <w:tcPr>
        <w:tcBorders/>
        <w:shd w:val="clear" w:color="auto" w:fill="366091"/>
      </w:tcPr>
    </w:tblStylePr>
    <w:tblStylePr w:type="lastCol">
      <w:pPr/>
      <w:rPr>
        <w:color w:val="ffffff"/>
      </w:rPr>
      <w:tblPr/>
      <w:tcPr>
        <w:tcBorders/>
        <w:shd w:val="clear" w:color="auto" w:fill="366091"/>
      </w:tcPr>
    </w:tblStylePr>
    <w:tblStylePr w:type="band1Vert">
      <w:pPr/>
      <w:tblPr/>
      <w:tcPr>
        <w:tcBorders/>
        <w:shd w:val="clear" w:color="auto" w:fill="a7c0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734"/>
      </w:tcPr>
    </w:tblStylePr>
    <w:tblStylePr w:type="lastCol">
      <w:pPr/>
      <w:rPr>
        <w:color w:val="ffffff"/>
      </w:rPr>
      <w:tblPr/>
      <w:tcPr>
        <w:tcBorders/>
        <w:shd w:val="clear" w:color="auto" w:fill="9437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9"/>
      </w:tcPr>
    </w:tblStylePr>
    <w:tblStylePr w:type="lastCol">
      <w:pPr/>
      <w:rPr>
        <w:color w:val="ffffff"/>
      </w:rPr>
      <w:tblPr/>
      <w:tcPr>
        <w:tcBorders/>
        <w:shd w:val="clear" w:color="auto" w:fill="e36c09"/>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326</Words>
  <Pages>2</Pages>
  <Characters>2034</Characters>
  <Application>WPS Office</Application>
  <DocSecurity>0</DocSecurity>
  <Paragraphs>34</Paragraphs>
  <ScaleCrop>false</ScaleCrop>
  <LinksUpToDate>false</LinksUpToDate>
  <CharactersWithSpaces>2331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moto g(8) power lite</lastModifiedBy>
  <dcterms:modified xsi:type="dcterms:W3CDTF">2025-11-28T16:13:36Z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3084-12.2.0.23158</vt:lpwstr>
  </property>
  <property fmtid="{D5CDD505-2E9C-101B-9397-08002B2CF9AE}" pid="3" name="ICV">
    <vt:lpwstr>675f37618f364f7a839a6a653179adf4</vt:lpwstr>
  </property>
</Properties>
</file>