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КИЇВСЬКИЙ НАЦІОНАЛЬНИЙ УНІВЕРСИТЕТ</w:t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ІМЕНІ ТАРАСА ШЕВЧЕНКА</w:t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ФАКУЛЬТЕТ ІНФОРМАЦІЙНИХ ТЕХНОЛОГІЙ</w:t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Кафедра інтелектуальних технологій</w:t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EF3B40" w:rsidRDefault="00EF3B40" w:rsidP="00EF3B40">
      <w:pPr>
        <w:jc w:val="center"/>
        <w:rPr>
          <w:rFonts w:ascii="Times New Roman" w:eastAsia="Calibri" w:hAnsi="Times New Roman" w:cs="Times New Roman"/>
        </w:rPr>
      </w:pPr>
    </w:p>
    <w:p w:rsidR="00EF3B40" w:rsidRDefault="00EF3B40" w:rsidP="00EF3B40">
      <w:pPr>
        <w:rPr>
          <w:rFonts w:ascii="Times New Roman" w:eastAsia="Calibri" w:hAnsi="Times New Roman" w:cs="Times New Roman"/>
        </w:rPr>
      </w:pPr>
    </w:p>
    <w:p w:rsidR="00EF3B40" w:rsidRPr="00EF3B40" w:rsidRDefault="00EF3B40" w:rsidP="00EF3B40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Лабораторна робота №</w:t>
      </w:r>
      <w:r w:rsidRPr="00EF3B40">
        <w:rPr>
          <w:rFonts w:ascii="Times New Roman" w:eastAsia="Calibri" w:hAnsi="Times New Roman" w:cs="Times New Roman"/>
          <w:b/>
          <w:sz w:val="28"/>
          <w:szCs w:val="28"/>
        </w:rPr>
        <w:t>1</w:t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 дисципліни «</w:t>
      </w:r>
      <w:proofErr w:type="spellStart"/>
      <w:r>
        <w:rPr>
          <w:rFonts w:ascii="Times New Roman" w:eastAsia="Times New Roman CYR" w:hAnsi="Times New Roman" w:cs="Times New Roman"/>
          <w:sz w:val="28"/>
          <w:szCs w:val="28"/>
        </w:rPr>
        <w:t>Проєктування</w:t>
      </w:r>
      <w:proofErr w:type="spellEnd"/>
      <w:r>
        <w:rPr>
          <w:rFonts w:ascii="Times New Roman" w:eastAsia="Times New Roman CYR" w:hAnsi="Times New Roman" w:cs="Times New Roman"/>
          <w:sz w:val="28"/>
          <w:szCs w:val="28"/>
        </w:rPr>
        <w:t xml:space="preserve"> інформаційних систем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Тема: «Функціональний аналіз»</w:t>
      </w:r>
    </w:p>
    <w:p w:rsidR="00EF3B40" w:rsidRPr="00EF3B40" w:rsidRDefault="00EF3B40" w:rsidP="00EF3B40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Варіант №31</w:t>
      </w:r>
    </w:p>
    <w:p w:rsidR="00EF3B40" w:rsidRDefault="00EF3B40" w:rsidP="00EF3B40">
      <w:pPr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tabs>
          <w:tab w:val="left" w:pos="7290"/>
        </w:tabs>
        <w:ind w:left="693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Виконав</w:t>
      </w:r>
      <w:r w:rsidRPr="00EF3B4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студент</w:t>
      </w:r>
    </w:p>
    <w:p w:rsidR="00EF3B40" w:rsidRDefault="003E18EA" w:rsidP="00EF3B40">
      <w:pPr>
        <w:tabs>
          <w:tab w:val="left" w:pos="7290"/>
        </w:tabs>
        <w:ind w:left="693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групи КН-3</w:t>
      </w:r>
      <w:bookmarkStart w:id="0" w:name="_GoBack"/>
      <w:bookmarkEnd w:id="0"/>
      <w:r w:rsidR="00EF3B40">
        <w:rPr>
          <w:rFonts w:ascii="Times New Roman" w:eastAsia="Calibri" w:hAnsi="Times New Roman" w:cs="Times New Roman"/>
          <w:sz w:val="28"/>
          <w:szCs w:val="28"/>
        </w:rPr>
        <w:t>2</w:t>
      </w:r>
    </w:p>
    <w:p w:rsidR="00EF3B40" w:rsidRDefault="00EF3B40" w:rsidP="00EF3B40">
      <w:pPr>
        <w:tabs>
          <w:tab w:val="left" w:pos="7290"/>
        </w:tabs>
        <w:ind w:left="693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Довгий А.О.</w:t>
      </w:r>
    </w:p>
    <w:p w:rsidR="00EF3B40" w:rsidRDefault="00EF3B40" w:rsidP="00EF3B40">
      <w:pPr>
        <w:tabs>
          <w:tab w:val="left" w:pos="7290"/>
        </w:tabs>
        <w:ind w:left="6930"/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tabs>
          <w:tab w:val="left" w:pos="7290"/>
        </w:tabs>
        <w:ind w:left="693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Перевірила:</w:t>
      </w:r>
    </w:p>
    <w:p w:rsidR="00EF3B40" w:rsidRPr="00EF3B40" w:rsidRDefault="00EF3B40" w:rsidP="00EF3B40">
      <w:pPr>
        <w:tabs>
          <w:tab w:val="left" w:pos="7290"/>
        </w:tabs>
        <w:ind w:left="6930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Федусенко О.В.</w:t>
      </w:r>
    </w:p>
    <w:p w:rsidR="00EF3B40" w:rsidRDefault="00EF3B40" w:rsidP="00EF3B40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F3B40" w:rsidRDefault="00EF3B40" w:rsidP="00EF3B40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F3B40" w:rsidRP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28"/>
          <w:szCs w:val="32"/>
        </w:rPr>
      </w:pPr>
    </w:p>
    <w:p w:rsidR="00EF3B40" w:rsidRP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28"/>
          <w:szCs w:val="32"/>
        </w:rPr>
      </w:pPr>
    </w:p>
    <w:p w:rsidR="00EF3B40" w:rsidRPr="00EF3B40" w:rsidRDefault="00EF3B40" w:rsidP="00EF3B40">
      <w:pPr>
        <w:jc w:val="center"/>
        <w:rPr>
          <w:rFonts w:ascii="Times New Roman" w:eastAsia="Calibri" w:hAnsi="Times New Roman" w:cs="Times New Roman"/>
          <w:b/>
          <w:bCs/>
          <w:sz w:val="28"/>
          <w:szCs w:val="32"/>
          <w:lang w:val="ru-RU"/>
        </w:rPr>
      </w:pPr>
      <w:r>
        <w:rPr>
          <w:rFonts w:ascii="Times New Roman" w:eastAsia="Calibri" w:hAnsi="Times New Roman" w:cs="Times New Roman"/>
          <w:b/>
          <w:bCs/>
          <w:sz w:val="28"/>
          <w:szCs w:val="32"/>
        </w:rPr>
        <w:t>Київ – 202</w:t>
      </w:r>
      <w:r>
        <w:rPr>
          <w:rFonts w:ascii="Times New Roman" w:eastAsia="Calibri" w:hAnsi="Times New Roman" w:cs="Times New Roman"/>
          <w:b/>
          <w:bCs/>
          <w:sz w:val="28"/>
          <w:szCs w:val="32"/>
          <w:lang w:val="ru-RU"/>
        </w:rPr>
        <w:t>6</w:t>
      </w:r>
    </w:p>
    <w:p w:rsidR="00EF3B40" w:rsidRDefault="00EF3B40" w:rsidP="00EF3B4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3B40">
        <w:rPr>
          <w:rFonts w:ascii="Times New Roman" w:hAnsi="Times New Roman" w:cs="Times New Roman"/>
          <w:b/>
          <w:sz w:val="28"/>
          <w:szCs w:val="28"/>
        </w:rPr>
        <w:lastRenderedPageBreak/>
        <w:t>Мета роботи:</w:t>
      </w:r>
      <w:r w:rsidRPr="00EF3B40">
        <w:rPr>
          <w:rFonts w:ascii="Times New Roman" w:hAnsi="Times New Roman" w:cs="Times New Roman"/>
          <w:sz w:val="28"/>
          <w:szCs w:val="28"/>
        </w:rPr>
        <w:t xml:space="preserve"> Навчитися будувати карти процесів в середовищі Bee-Up</w:t>
      </w:r>
    </w:p>
    <w:p w:rsidR="00EF3B40" w:rsidRPr="00EF3B40" w:rsidRDefault="00EF3B40" w:rsidP="00EF3B4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3B40">
        <w:rPr>
          <w:rFonts w:ascii="Times New Roman" w:hAnsi="Times New Roman" w:cs="Times New Roman"/>
          <w:b/>
          <w:sz w:val="28"/>
          <w:szCs w:val="28"/>
        </w:rPr>
        <w:t>Завдання:</w:t>
      </w:r>
      <w:r w:rsidRPr="00EF3B40">
        <w:rPr>
          <w:rFonts w:ascii="Times New Roman" w:hAnsi="Times New Roman" w:cs="Times New Roman"/>
          <w:sz w:val="28"/>
          <w:szCs w:val="28"/>
        </w:rPr>
        <w:t xml:space="preserve"> Провести функціональний аналіз предметного середовища 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F3B40">
        <w:rPr>
          <w:rFonts w:ascii="Times New Roman" w:hAnsi="Times New Roman" w:cs="Times New Roman"/>
          <w:sz w:val="28"/>
          <w:szCs w:val="28"/>
        </w:rPr>
        <w:t xml:space="preserve">метою подальшого </w:t>
      </w:r>
      <w:proofErr w:type="spellStart"/>
      <w:r w:rsidRPr="00EF3B40">
        <w:rPr>
          <w:rFonts w:ascii="Times New Roman" w:hAnsi="Times New Roman" w:cs="Times New Roman"/>
          <w:sz w:val="28"/>
          <w:szCs w:val="28"/>
        </w:rPr>
        <w:t>проєктування</w:t>
      </w:r>
      <w:proofErr w:type="spellEnd"/>
      <w:r w:rsidRPr="00EF3B40">
        <w:rPr>
          <w:rFonts w:ascii="Times New Roman" w:hAnsi="Times New Roman" w:cs="Times New Roman"/>
          <w:sz w:val="28"/>
          <w:szCs w:val="28"/>
        </w:rPr>
        <w:t xml:space="preserve"> та розробки інформаційної системи у вигляді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3B40">
        <w:rPr>
          <w:rFonts w:ascii="Times New Roman" w:hAnsi="Times New Roman" w:cs="Times New Roman"/>
          <w:sz w:val="28"/>
          <w:szCs w:val="28"/>
        </w:rPr>
        <w:t>веб-застосунку</w:t>
      </w:r>
      <w:proofErr w:type="spellEnd"/>
      <w:r w:rsidRPr="00EF3B40">
        <w:rPr>
          <w:rFonts w:ascii="Times New Roman" w:hAnsi="Times New Roman" w:cs="Times New Roman"/>
          <w:sz w:val="28"/>
          <w:szCs w:val="28"/>
        </w:rPr>
        <w:t>. Для цього необхідно:</w:t>
      </w:r>
    </w:p>
    <w:p w:rsidR="00EF3B40" w:rsidRPr="00EF3B40" w:rsidRDefault="00EF3B40" w:rsidP="00EF3B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3B40">
        <w:rPr>
          <w:rFonts w:ascii="Times New Roman" w:hAnsi="Times New Roman" w:cs="Times New Roman"/>
          <w:sz w:val="28"/>
          <w:szCs w:val="28"/>
        </w:rPr>
        <w:t>1. Обрати організацію відповідно до варіанту.</w:t>
      </w:r>
    </w:p>
    <w:p w:rsidR="00EF3B40" w:rsidRPr="00EF3B40" w:rsidRDefault="00EF3B40" w:rsidP="00EF3B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3B40">
        <w:rPr>
          <w:rFonts w:ascii="Times New Roman" w:hAnsi="Times New Roman" w:cs="Times New Roman"/>
          <w:sz w:val="28"/>
          <w:szCs w:val="28"/>
        </w:rPr>
        <w:t>2. Визначити цільову аудиторію</w:t>
      </w:r>
    </w:p>
    <w:p w:rsidR="00EF3B40" w:rsidRPr="00EF3B40" w:rsidRDefault="00EF3B40" w:rsidP="00EF3B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3B40">
        <w:rPr>
          <w:rFonts w:ascii="Times New Roman" w:hAnsi="Times New Roman" w:cs="Times New Roman"/>
          <w:sz w:val="28"/>
          <w:szCs w:val="28"/>
        </w:rPr>
        <w:t>3. Побудувати дерево функцій ІС, що проектується в заданій предметній</w:t>
      </w:r>
    </w:p>
    <w:p w:rsidR="00EF3B40" w:rsidRPr="00EF3B40" w:rsidRDefault="00EF3B40" w:rsidP="00EF3B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3B40">
        <w:rPr>
          <w:rFonts w:ascii="Times New Roman" w:hAnsi="Times New Roman" w:cs="Times New Roman"/>
          <w:sz w:val="28"/>
          <w:szCs w:val="28"/>
        </w:rPr>
        <w:t>області в Bee-Up з точки зору користувача. Дерево функцій повинне мати не</w:t>
      </w:r>
    </w:p>
    <w:p w:rsidR="00561437" w:rsidRDefault="00EF3B40" w:rsidP="00EF3B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3B40">
        <w:rPr>
          <w:rFonts w:ascii="Times New Roman" w:hAnsi="Times New Roman" w:cs="Times New Roman"/>
          <w:sz w:val="28"/>
          <w:szCs w:val="28"/>
        </w:rPr>
        <w:t>менше трьох рівнів декомпозиції і не менше 15 функцій.</w:t>
      </w:r>
    </w:p>
    <w:p w:rsidR="00EF3B40" w:rsidRDefault="00EF3B40" w:rsidP="00EF3B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F3B40" w:rsidRPr="00EF3B40" w:rsidRDefault="00EF3B40" w:rsidP="00EF3B40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Виконання</w:t>
      </w:r>
      <w:proofErr w:type="spellEnd"/>
    </w:p>
    <w:p w:rsidR="00EF3B40" w:rsidRDefault="00EF3B40" w:rsidP="00EF3B40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F3B40">
        <w:rPr>
          <w:rFonts w:ascii="Times New Roman" w:hAnsi="Times New Roman" w:cs="Times New Roman"/>
          <w:sz w:val="28"/>
          <w:szCs w:val="28"/>
          <w:lang w:val="ru-RU"/>
        </w:rPr>
        <w:t>Предметне</w:t>
      </w:r>
      <w:proofErr w:type="spellEnd"/>
      <w:r w:rsidRPr="00EF3B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3B40">
        <w:rPr>
          <w:rFonts w:ascii="Times New Roman" w:hAnsi="Times New Roman" w:cs="Times New Roman"/>
          <w:sz w:val="28"/>
          <w:szCs w:val="28"/>
          <w:lang w:val="ru-RU"/>
        </w:rPr>
        <w:t>середовище</w:t>
      </w:r>
      <w:proofErr w:type="spellEnd"/>
      <w:r w:rsidRPr="00EF3B40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F3B40">
        <w:rPr>
          <w:rFonts w:ascii="Times New Roman" w:hAnsi="Times New Roman" w:cs="Times New Roman"/>
          <w:sz w:val="28"/>
          <w:szCs w:val="28"/>
          <w:lang w:val="ru-RU"/>
        </w:rPr>
        <w:t xml:space="preserve">Система для </w:t>
      </w:r>
      <w:proofErr w:type="spellStart"/>
      <w:r w:rsidRPr="00EF3B40">
        <w:rPr>
          <w:rFonts w:ascii="Times New Roman" w:hAnsi="Times New Roman" w:cs="Times New Roman"/>
          <w:sz w:val="28"/>
          <w:szCs w:val="28"/>
          <w:lang w:val="ru-RU"/>
        </w:rPr>
        <w:t>аналітики</w:t>
      </w:r>
      <w:proofErr w:type="spellEnd"/>
      <w:r w:rsidRPr="00EF3B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3B40">
        <w:rPr>
          <w:rFonts w:ascii="Times New Roman" w:hAnsi="Times New Roman" w:cs="Times New Roman"/>
          <w:sz w:val="28"/>
          <w:szCs w:val="28"/>
          <w:lang w:val="ru-RU"/>
        </w:rPr>
        <w:t>інвестиційних</w:t>
      </w:r>
      <w:proofErr w:type="spellEnd"/>
      <w:r w:rsidRPr="00EF3B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EF3B40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gramEnd"/>
      <w:r w:rsidRPr="00EF3B40">
        <w:rPr>
          <w:rFonts w:ascii="Times New Roman" w:hAnsi="Times New Roman" w:cs="Times New Roman"/>
          <w:sz w:val="28"/>
          <w:szCs w:val="28"/>
          <w:lang w:val="ru-RU"/>
        </w:rPr>
        <w:t>ішень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цільово</w:t>
      </w:r>
      <w:proofErr w:type="spellEnd"/>
      <w:r>
        <w:rPr>
          <w:rFonts w:ascii="Times New Roman" w:hAnsi="Times New Roman" w:cs="Times New Roman"/>
          <w:sz w:val="28"/>
          <w:szCs w:val="28"/>
        </w:rPr>
        <w:t>ї аудиторії наведено у табл. 1</w:t>
      </w:r>
    </w:p>
    <w:p w:rsidR="00EF3B40" w:rsidRDefault="00EF3B40" w:rsidP="00EF3B40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Таблиця 1. Визначення цільової аудиторії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0"/>
        <w:gridCol w:w="8591"/>
      </w:tblGrid>
      <w:tr w:rsidR="00EF3B40" w:rsidTr="00EF3B40">
        <w:tc>
          <w:tcPr>
            <w:tcW w:w="980" w:type="dxa"/>
          </w:tcPr>
          <w:p w:rsidR="00EF3B40" w:rsidRDefault="00EF3B40" w:rsidP="00EF3B4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Що?</w:t>
            </w:r>
          </w:p>
        </w:tc>
        <w:tc>
          <w:tcPr>
            <w:tcW w:w="8591" w:type="dxa"/>
          </w:tcPr>
          <w:p w:rsidR="00EF3B40" w:rsidRPr="00EF3B40" w:rsidRDefault="00EF3B40" w:rsidP="00EF3B4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F3B40">
              <w:rPr>
                <w:rFonts w:ascii="Times New Roman" w:hAnsi="Times New Roman" w:cs="Times New Roman"/>
                <w:sz w:val="28"/>
                <w:szCs w:val="28"/>
              </w:rPr>
              <w:t>Підписка на платформу автоматизованого аналізу інвестицій</w:t>
            </w:r>
          </w:p>
        </w:tc>
      </w:tr>
      <w:tr w:rsidR="00EF3B40" w:rsidTr="00EF3B40">
        <w:tc>
          <w:tcPr>
            <w:tcW w:w="980" w:type="dxa"/>
          </w:tcPr>
          <w:p w:rsidR="00EF3B40" w:rsidRDefault="00EF3B40" w:rsidP="00EF3B4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Хто?</w:t>
            </w:r>
          </w:p>
        </w:tc>
        <w:tc>
          <w:tcPr>
            <w:tcW w:w="8591" w:type="dxa"/>
          </w:tcPr>
          <w:p w:rsidR="00EF3B40" w:rsidRDefault="00EF3B40" w:rsidP="00EF3B4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Особи з середнім та високим рівнем доходу:</w:t>
            </w:r>
          </w:p>
          <w:p w:rsidR="00EF3B40" w:rsidRDefault="00997DE4" w:rsidP="00EF3B40">
            <w:pPr>
              <w:pStyle w:val="a4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Самостійні інвестори</w:t>
            </w:r>
            <w:r w:rsidR="00AF1FA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AF1FA4" w:rsidRDefault="00AF1FA4" w:rsidP="00AF1FA4">
            <w:pPr>
              <w:pStyle w:val="a4"/>
              <w:numPr>
                <w:ilvl w:val="1"/>
                <w:numId w:val="1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Новачки.</w:t>
            </w:r>
          </w:p>
          <w:p w:rsidR="00AF1FA4" w:rsidRDefault="00AF1FA4" w:rsidP="00AF1FA4">
            <w:pPr>
              <w:pStyle w:val="a4"/>
              <w:numPr>
                <w:ilvl w:val="1"/>
                <w:numId w:val="1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Ті, хто вже щось знає.</w:t>
            </w:r>
          </w:p>
          <w:p w:rsidR="00AF1FA4" w:rsidRDefault="00AF1FA4" w:rsidP="00AF1FA4">
            <w:pPr>
              <w:pStyle w:val="a4"/>
              <w:numPr>
                <w:ilvl w:val="1"/>
                <w:numId w:val="1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Професіонали.</w:t>
            </w:r>
          </w:p>
          <w:p w:rsidR="00997DE4" w:rsidRDefault="00997DE4" w:rsidP="00EF3B40">
            <w:pPr>
              <w:pStyle w:val="a4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Шукачі подарунків</w:t>
            </w:r>
            <w:r w:rsidR="00AF1FA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997DE4" w:rsidRPr="00EF3B40" w:rsidRDefault="00997DE4" w:rsidP="00EF3B40">
            <w:pPr>
              <w:pStyle w:val="a4"/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B2B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консультанти</w:t>
            </w:r>
            <w:r w:rsidR="00AF1FA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F3B40" w:rsidTr="00EF3B40">
        <w:tc>
          <w:tcPr>
            <w:tcW w:w="980" w:type="dxa"/>
          </w:tcPr>
          <w:p w:rsidR="00EF3B40" w:rsidRDefault="00EF3B40" w:rsidP="00EF3B4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Чому?</w:t>
            </w:r>
          </w:p>
        </w:tc>
        <w:tc>
          <w:tcPr>
            <w:tcW w:w="8591" w:type="dxa"/>
          </w:tcPr>
          <w:p w:rsidR="00EF3B40" w:rsidRDefault="00997DE4" w:rsidP="00997DE4">
            <w:pPr>
              <w:pStyle w:val="a4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Відсутність бажання витрачати час на аналіз портфелів</w:t>
            </w:r>
            <w:r w:rsidR="00AF1FA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997DE4" w:rsidRDefault="00997DE4" w:rsidP="00997DE4">
            <w:pPr>
              <w:pStyle w:val="a4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Зниження ризиків втрати капіталу</w:t>
            </w:r>
            <w:r w:rsidR="00AF1FA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997DE4" w:rsidRPr="00997DE4" w:rsidRDefault="00997DE4" w:rsidP="00997DE4">
            <w:pPr>
              <w:pStyle w:val="a4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7DE4">
              <w:rPr>
                <w:rFonts w:ascii="Times New Roman" w:hAnsi="Times New Roman" w:cs="Times New Roman"/>
                <w:sz w:val="28"/>
                <w:szCs w:val="28"/>
              </w:rPr>
              <w:t>Пошук прибуткових активів на основі математи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ки</w:t>
            </w:r>
            <w:r w:rsidRPr="00997DE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F3B40" w:rsidTr="00EF3B40">
        <w:tc>
          <w:tcPr>
            <w:tcW w:w="980" w:type="dxa"/>
          </w:tcPr>
          <w:p w:rsidR="00EF3B40" w:rsidRDefault="00EF3B40" w:rsidP="00EF3B4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Коли?</w:t>
            </w:r>
          </w:p>
        </w:tc>
        <w:tc>
          <w:tcPr>
            <w:tcW w:w="8591" w:type="dxa"/>
          </w:tcPr>
          <w:p w:rsidR="00EF3B40" w:rsidRDefault="00997DE4" w:rsidP="00997DE4">
            <w:pPr>
              <w:pStyle w:val="a4"/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Перед прийняттям рішення про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дороговартісну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інвестицію</w:t>
            </w:r>
            <w:r w:rsidR="00AF1FA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AF1FA4" w:rsidRDefault="003E18EA" w:rsidP="00AF1FA4">
            <w:pPr>
              <w:pStyle w:val="a4"/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997DE4" w:rsidRPr="00997DE4">
              <w:rPr>
                <w:rFonts w:ascii="Times New Roman" w:hAnsi="Times New Roman" w:cs="Times New Roman"/>
                <w:sz w:val="28"/>
                <w:szCs w:val="28"/>
              </w:rPr>
              <w:t>ісля отримання великого капіталу</w:t>
            </w:r>
            <w:r w:rsidR="00AF1FA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997DE4" w:rsidRPr="00997DE4" w:rsidRDefault="00997DE4" w:rsidP="00AF1FA4">
            <w:pPr>
              <w:pStyle w:val="a4"/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7DE4">
              <w:rPr>
                <w:rFonts w:ascii="Times New Roman" w:hAnsi="Times New Roman" w:cs="Times New Roman"/>
                <w:sz w:val="28"/>
                <w:szCs w:val="28"/>
              </w:rPr>
              <w:t>Напер</w:t>
            </w:r>
            <w:r w:rsidR="00AF1FA4">
              <w:rPr>
                <w:rFonts w:ascii="Times New Roman" w:hAnsi="Times New Roman" w:cs="Times New Roman"/>
                <w:sz w:val="28"/>
                <w:szCs w:val="28"/>
              </w:rPr>
              <w:t>едодні свят, днів народження.</w:t>
            </w:r>
          </w:p>
        </w:tc>
      </w:tr>
      <w:tr w:rsidR="00EF3B40" w:rsidTr="00EF3B40">
        <w:tc>
          <w:tcPr>
            <w:tcW w:w="980" w:type="dxa"/>
          </w:tcPr>
          <w:p w:rsidR="00EF3B40" w:rsidRDefault="00EF3B40" w:rsidP="00EF3B40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Де?</w:t>
            </w:r>
          </w:p>
        </w:tc>
        <w:tc>
          <w:tcPr>
            <w:tcW w:w="8591" w:type="dxa"/>
          </w:tcPr>
          <w:p w:rsidR="00EF3B40" w:rsidRDefault="00997DE4" w:rsidP="00997DE4">
            <w:pPr>
              <w:pStyle w:val="a4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7DE4">
              <w:rPr>
                <w:rFonts w:ascii="Times New Roman" w:hAnsi="Times New Roman" w:cs="Times New Roman"/>
                <w:sz w:val="28"/>
                <w:szCs w:val="28"/>
              </w:rPr>
              <w:t xml:space="preserve">Через інтеграції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 </w:t>
            </w:r>
            <w:r w:rsidRPr="00997DE4">
              <w:rPr>
                <w:rFonts w:ascii="Times New Roman" w:hAnsi="Times New Roman" w:cs="Times New Roman"/>
                <w:sz w:val="28"/>
                <w:szCs w:val="28"/>
              </w:rPr>
              <w:t>Telegram-канала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х,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YouTube-блогах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тощо.</w:t>
            </w:r>
          </w:p>
          <w:p w:rsidR="00997DE4" w:rsidRPr="00997DE4" w:rsidRDefault="00AF1FA4" w:rsidP="00997DE4">
            <w:pPr>
              <w:pStyle w:val="a4"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Одразу через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застосунок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EF3B40" w:rsidRDefault="00C665E1" w:rsidP="00C665E1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C665E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-1080135</wp:posOffset>
            </wp:positionH>
            <wp:positionV relativeFrom="paragraph">
              <wp:posOffset>-323850</wp:posOffset>
            </wp:positionV>
            <wp:extent cx="7477125" cy="2171700"/>
            <wp:effectExtent l="0" t="0" r="9525" b="0"/>
            <wp:wrapTight wrapText="bothSides">
              <wp:wrapPolygon edited="0">
                <wp:start x="0" y="0"/>
                <wp:lineTo x="0" y="21411"/>
                <wp:lineTo x="21572" y="21411"/>
                <wp:lineTo x="2157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71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Рисунок 1 – Дерево функцій предметної області «Система аналітики для інвестиційних рішень»</w:t>
      </w:r>
    </w:p>
    <w:p w:rsidR="00606EEE" w:rsidRDefault="00606EEE" w:rsidP="00C665E1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:rsidR="00606EEE" w:rsidRPr="00606EEE" w:rsidRDefault="00606EEE" w:rsidP="00606E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Висновок: </w:t>
      </w:r>
      <w:r>
        <w:rPr>
          <w:rFonts w:ascii="Times New Roman" w:hAnsi="Times New Roman" w:cs="Times New Roman"/>
          <w:sz w:val="28"/>
          <w:szCs w:val="24"/>
        </w:rPr>
        <w:t>У ході виконання лабораторної роботи було проаналізовано цільову аудиторію</w:t>
      </w:r>
      <w:r w:rsidR="00D656D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D656D9">
        <w:rPr>
          <w:rFonts w:ascii="Times New Roman" w:hAnsi="Times New Roman" w:cs="Times New Roman"/>
          <w:sz w:val="28"/>
          <w:szCs w:val="24"/>
        </w:rPr>
        <w:t>ПрО</w:t>
      </w:r>
      <w:proofErr w:type="spellEnd"/>
      <w:r w:rsidR="00D656D9">
        <w:rPr>
          <w:rFonts w:ascii="Times New Roman" w:hAnsi="Times New Roman" w:cs="Times New Roman"/>
          <w:sz w:val="28"/>
          <w:szCs w:val="24"/>
        </w:rPr>
        <w:t xml:space="preserve"> а також побудовано дерево функцій для майбутньої ІС.</w:t>
      </w:r>
    </w:p>
    <w:sectPr w:rsidR="00606EEE" w:rsidRPr="00606E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E586F"/>
    <w:multiLevelType w:val="hybridMultilevel"/>
    <w:tmpl w:val="9676B910"/>
    <w:lvl w:ilvl="0" w:tplc="40B839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44793F"/>
    <w:multiLevelType w:val="multilevel"/>
    <w:tmpl w:val="FCA4D8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>
    <w:nsid w:val="31066AE5"/>
    <w:multiLevelType w:val="multilevel"/>
    <w:tmpl w:val="1188D1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>
    <w:nsid w:val="48D5447E"/>
    <w:multiLevelType w:val="hybridMultilevel"/>
    <w:tmpl w:val="1F428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497D"/>
    <w:rsid w:val="000409BB"/>
    <w:rsid w:val="00180F09"/>
    <w:rsid w:val="001D0A3B"/>
    <w:rsid w:val="00203389"/>
    <w:rsid w:val="002A0D68"/>
    <w:rsid w:val="00324834"/>
    <w:rsid w:val="003B4B79"/>
    <w:rsid w:val="003E18EA"/>
    <w:rsid w:val="00504D68"/>
    <w:rsid w:val="00561437"/>
    <w:rsid w:val="00584514"/>
    <w:rsid w:val="005E2715"/>
    <w:rsid w:val="00606EEE"/>
    <w:rsid w:val="0063497D"/>
    <w:rsid w:val="00984D5E"/>
    <w:rsid w:val="00997DE4"/>
    <w:rsid w:val="00A530B1"/>
    <w:rsid w:val="00A95328"/>
    <w:rsid w:val="00AF1FA4"/>
    <w:rsid w:val="00C665E1"/>
    <w:rsid w:val="00C87DF3"/>
    <w:rsid w:val="00D50F9A"/>
    <w:rsid w:val="00D57876"/>
    <w:rsid w:val="00D656D9"/>
    <w:rsid w:val="00D7049C"/>
    <w:rsid w:val="00E67574"/>
    <w:rsid w:val="00EF3B40"/>
    <w:rsid w:val="00FE40C4"/>
    <w:rsid w:val="00FE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3B40"/>
    <w:pPr>
      <w:spacing w:after="160" w:line="252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F3B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F3B4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66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665E1"/>
    <w:rPr>
      <w:rFonts w:ascii="Tahoma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3B40"/>
    <w:pPr>
      <w:spacing w:after="160" w:line="252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F3B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F3B4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66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665E1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3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4</cp:revision>
  <dcterms:created xsi:type="dcterms:W3CDTF">2026-09-10T08:01:00Z</dcterms:created>
  <dcterms:modified xsi:type="dcterms:W3CDTF">2026-09-17T08:10:00Z</dcterms:modified>
</cp:coreProperties>
</file>