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objection-handling---calibrate-media"/>
    <w:p>
      <w:pPr>
        <w:pStyle w:val="Heading1"/>
      </w:pPr>
      <w:r>
        <w:t xml:space="preserve">Objection Handling - Calibrate Media</w:t>
      </w:r>
    </w:p>
    <w:bookmarkStart w:id="9" w:name="this-is-too-expensive"/>
    <w:p>
      <w:pPr>
        <w:pStyle w:val="Heading2"/>
      </w:pPr>
      <w:r>
        <w:t xml:space="preserve">“This is too expensive”</w:t>
      </w:r>
    </w:p>
    <w:p>
      <w:pPr>
        <w:pStyle w:val="FirstParagraph"/>
      </w:pPr>
      <w:r>
        <w:t xml:space="preserve">Response: Understood. We can reduce scope to the highest-impact workflow first and phase the rest.</w:t>
      </w:r>
    </w:p>
    <w:bookmarkEnd w:id="9"/>
    <w:bookmarkStart w:id="10" w:name="we-need-to-think-about-it"/>
    <w:p>
      <w:pPr>
        <w:pStyle w:val="Heading2"/>
      </w:pPr>
      <w:r>
        <w:t xml:space="preserve">“We need to think about it”</w:t>
      </w:r>
    </w:p>
    <w:p>
      <w:pPr>
        <w:pStyle w:val="FirstParagraph"/>
      </w:pPr>
      <w:r>
        <w:t xml:space="preserve">Response: Makes sense. What specific concern should we resolve first: scope, timeline, or budget?</w:t>
      </w:r>
    </w:p>
    <w:bookmarkEnd w:id="10"/>
    <w:bookmarkStart w:id="11" w:name="we-can-do-this-in-house"/>
    <w:p>
      <w:pPr>
        <w:pStyle w:val="Heading2"/>
      </w:pPr>
      <w:r>
        <w:t xml:space="preserve">“We can do this in-house”</w:t>
      </w:r>
    </w:p>
    <w:p>
      <w:pPr>
        <w:pStyle w:val="FirstParagraph"/>
      </w:pPr>
      <w:r>
        <w:t xml:space="preserve">Response: You probably can. The value here is speed, structure, and clean implementation without distracting your team.</w:t>
      </w:r>
    </w:p>
    <w:bookmarkEnd w:id="11"/>
    <w:bookmarkStart w:id="12" w:name="now-is-not-the-right-time"/>
    <w:p>
      <w:pPr>
        <w:pStyle w:val="Heading2"/>
      </w:pPr>
      <w:r>
        <w:t xml:space="preserve">“Now is not the right time”</w:t>
      </w:r>
    </w:p>
    <w:p>
      <w:pPr>
        <w:pStyle w:val="FirstParagraph"/>
      </w:pPr>
      <w:r>
        <w:t xml:space="preserve">Response: Fair. What milestone or date would make this a priority so we can plan around it now?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2026-03-08T10:46:39Z</dcterms:created>
  <dcterms:modified xsi:type="dcterms:W3CDTF">2026-03-08T10:46:39Z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