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ase-study-template---calibrate-media"/>
    <w:p>
      <w:pPr>
        <w:pStyle w:val="Heading1"/>
      </w:pPr>
      <w:r>
        <w:t xml:space="preserve">Case Study Template - Calibrate Media</w:t>
      </w:r>
    </w:p>
    <w:bookmarkStart w:id="9" w:name="client-snapshot"/>
    <w:p>
      <w:pPr>
        <w:pStyle w:val="Heading2"/>
      </w:pPr>
      <w:r>
        <w:t xml:space="preserve">Client snapshot</w:t>
      </w:r>
    </w:p>
    <w:p>
      <w:pPr>
        <w:pStyle w:val="Compact"/>
        <w:numPr>
          <w:ilvl w:val="0"/>
          <w:numId w:val="1001"/>
        </w:numPr>
      </w:pPr>
      <w:r>
        <w:t xml:space="preserve">Company: [Name]</w:t>
      </w:r>
    </w:p>
    <w:p>
      <w:pPr>
        <w:pStyle w:val="Compact"/>
        <w:numPr>
          <w:ilvl w:val="0"/>
          <w:numId w:val="1001"/>
        </w:numPr>
      </w:pPr>
      <w:r>
        <w:t xml:space="preserve">Industry: [Industry]</w:t>
      </w:r>
    </w:p>
    <w:p>
      <w:pPr>
        <w:pStyle w:val="Compact"/>
        <w:numPr>
          <w:ilvl w:val="0"/>
          <w:numId w:val="1001"/>
        </w:numPr>
      </w:pPr>
      <w:r>
        <w:t xml:space="preserve">Team size: [Size]</w:t>
      </w:r>
    </w:p>
    <w:bookmarkEnd w:id="9"/>
    <w:bookmarkStart w:id="10" w:name="challenge"/>
    <w:p>
      <w:pPr>
        <w:pStyle w:val="Heading2"/>
      </w:pPr>
      <w:r>
        <w:t xml:space="preserve">Challenge</w:t>
      </w:r>
    </w:p>
    <w:p>
      <w:pPr>
        <w:pStyle w:val="FirstParagraph"/>
      </w:pPr>
      <w:r>
        <w:t xml:space="preserve">Describe the exact workflow and execution bottlenecks.</w:t>
      </w:r>
    </w:p>
    <w:bookmarkEnd w:id="10"/>
    <w:bookmarkStart w:id="11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Define the measurable business outcomes needed.</w:t>
      </w:r>
    </w:p>
    <w:bookmarkEnd w:id="11"/>
    <w:bookmarkStart w:id="12" w:name="what-calibrate-media-implemented"/>
    <w:p>
      <w:pPr>
        <w:pStyle w:val="Heading2"/>
      </w:pPr>
      <w:r>
        <w:t xml:space="preserve">What Calibrate Media implemented</w:t>
      </w:r>
    </w:p>
    <w:p>
      <w:pPr>
        <w:pStyle w:val="Compact"/>
        <w:numPr>
          <w:ilvl w:val="0"/>
          <w:numId w:val="1002"/>
        </w:numPr>
      </w:pPr>
      <w:r>
        <w:t xml:space="preserve">[System change]</w:t>
      </w:r>
    </w:p>
    <w:p>
      <w:pPr>
        <w:pStyle w:val="Compact"/>
        <w:numPr>
          <w:ilvl w:val="0"/>
          <w:numId w:val="1002"/>
        </w:numPr>
      </w:pPr>
      <w:r>
        <w:t xml:space="preserve">[Automation]</w:t>
      </w:r>
    </w:p>
    <w:p>
      <w:pPr>
        <w:pStyle w:val="Compact"/>
        <w:numPr>
          <w:ilvl w:val="0"/>
          <w:numId w:val="1002"/>
        </w:numPr>
      </w:pPr>
      <w:r>
        <w:t xml:space="preserve">[Reporting change]</w:t>
      </w:r>
    </w:p>
    <w:bookmarkEnd w:id="12"/>
    <w:bookmarkStart w:id="13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03"/>
        </w:numPr>
      </w:pPr>
      <w:r>
        <w:t xml:space="preserve">[Metric 1]</w:t>
      </w:r>
    </w:p>
    <w:p>
      <w:pPr>
        <w:pStyle w:val="Compact"/>
        <w:numPr>
          <w:ilvl w:val="0"/>
          <w:numId w:val="1003"/>
        </w:numPr>
      </w:pPr>
      <w:r>
        <w:t xml:space="preserve">[Metric 2]</w:t>
      </w:r>
    </w:p>
    <w:p>
      <w:pPr>
        <w:pStyle w:val="Compact"/>
        <w:numPr>
          <w:ilvl w:val="0"/>
          <w:numId w:val="1003"/>
        </w:numPr>
      </w:pPr>
      <w:r>
        <w:t xml:space="preserve">[Metric 3]</w:t>
      </w:r>
    </w:p>
    <w:bookmarkEnd w:id="13"/>
    <w:bookmarkStart w:id="14" w:name="client-quote"/>
    <w:p>
      <w:pPr>
        <w:pStyle w:val="Heading2"/>
      </w:pPr>
      <w:r>
        <w:t xml:space="preserve">Client quote</w:t>
      </w:r>
    </w:p>
    <w:p>
      <w:pPr>
        <w:pStyle w:val="FirstParagraph"/>
      </w:pPr>
      <w:r>
        <w:t xml:space="preserve">“[Quote]”</w:t>
      </w:r>
    </w:p>
    <w:bookmarkEnd w:id="14"/>
    <w:bookmarkStart w:id="15" w:name="key-takeaway"/>
    <w:p>
      <w:pPr>
        <w:pStyle w:val="Heading2"/>
      </w:pPr>
      <w:r>
        <w:t xml:space="preserve">Key takeaway</w:t>
      </w:r>
    </w:p>
    <w:p>
      <w:pPr>
        <w:pStyle w:val="FirstParagraph"/>
      </w:pPr>
      <w:r>
        <w:t xml:space="preserve">Summarize why the solution worked.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2026-03-08T10:46:49Z</dcterms:created>
  <dcterms:modified xsi:type="dcterms:W3CDTF">2026-03-08T10:46:49Z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