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332E" w14:textId="4AF7A9F4" w:rsidR="00002608" w:rsidRPr="00450F7D" w:rsidRDefault="001C4F95">
      <w:pPr>
        <w:rPr>
          <w:b/>
          <w:sz w:val="24"/>
          <w:szCs w:val="24"/>
        </w:rPr>
      </w:pPr>
      <w:r w:rsidRPr="00875B75">
        <w:rPr>
          <w:b/>
          <w:sz w:val="32"/>
        </w:rPr>
        <w:t>Daily Market Wrap</w:t>
      </w:r>
      <w:r w:rsidR="00F711BB">
        <w:rPr>
          <w:b/>
          <w:sz w:val="32"/>
        </w:rPr>
        <w:t xml:space="preserve"> – </w:t>
      </w:r>
      <w:r w:rsidR="008A38E3">
        <w:rPr>
          <w:b/>
          <w:sz w:val="32"/>
        </w:rPr>
        <w:t>20</w:t>
      </w:r>
      <w:r w:rsidR="00F711BB">
        <w:rPr>
          <w:b/>
          <w:sz w:val="32"/>
        </w:rPr>
        <w:t xml:space="preserve"> July 2018</w:t>
      </w:r>
      <w:r w:rsidR="00002608">
        <w:rPr>
          <w:b/>
          <w:sz w:val="32"/>
        </w:rPr>
        <w:br/>
      </w:r>
      <w:r w:rsidR="00002608" w:rsidRPr="00450F7D">
        <w:rPr>
          <w:i/>
          <w:sz w:val="24"/>
          <w:szCs w:val="24"/>
        </w:rPr>
        <w:t>by Anh Nguyen</w:t>
      </w:r>
      <w:r w:rsidR="007A2A94">
        <w:rPr>
          <w:i/>
          <w:sz w:val="24"/>
          <w:szCs w:val="24"/>
        </w:rPr>
        <w:t xml:space="preserve">, </w:t>
      </w:r>
      <w:r w:rsidR="00583E38">
        <w:rPr>
          <w:i/>
          <w:sz w:val="24"/>
          <w:szCs w:val="24"/>
        </w:rPr>
        <w:t>7</w:t>
      </w:r>
      <w:r w:rsidR="007A2A94">
        <w:rPr>
          <w:i/>
          <w:sz w:val="24"/>
          <w:szCs w:val="24"/>
        </w:rPr>
        <w:t>:</w:t>
      </w:r>
      <w:r w:rsidR="00583E38">
        <w:rPr>
          <w:i/>
          <w:sz w:val="24"/>
          <w:szCs w:val="24"/>
        </w:rPr>
        <w:t>03</w:t>
      </w:r>
      <w:r w:rsidR="007A2A94">
        <w:rPr>
          <w:i/>
          <w:sz w:val="24"/>
          <w:szCs w:val="24"/>
        </w:rPr>
        <w:t>PM BST</w:t>
      </w:r>
    </w:p>
    <w:p w14:paraId="008EA266" w14:textId="402CB2CF" w:rsidR="00450F7D" w:rsidRDefault="003D2F6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DD48811" wp14:editId="7B9F8D4A">
            <wp:extent cx="2814764" cy="158326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20-cov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58" cy="15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F2F4" w14:textId="3A9E68F8" w:rsidR="00FA2ED0" w:rsidRPr="00766DCA" w:rsidRDefault="00FA2ED0">
      <w:pPr>
        <w:rPr>
          <w:sz w:val="24"/>
        </w:rPr>
      </w:pPr>
      <w:r>
        <w:rPr>
          <w:sz w:val="24"/>
        </w:rPr>
        <w:t xml:space="preserve">Markets </w:t>
      </w:r>
      <w:r w:rsidR="0018693E">
        <w:rPr>
          <w:sz w:val="24"/>
        </w:rPr>
        <w:t>have a hectic</w:t>
      </w:r>
      <w:r w:rsidR="00677143">
        <w:rPr>
          <w:sz w:val="24"/>
        </w:rPr>
        <w:t xml:space="preserve"> end to the week </w:t>
      </w:r>
      <w:r w:rsidR="000E5B35">
        <w:rPr>
          <w:sz w:val="24"/>
        </w:rPr>
        <w:t>mainly due</w:t>
      </w:r>
      <w:r w:rsidR="00677143">
        <w:rPr>
          <w:sz w:val="24"/>
        </w:rPr>
        <w:t xml:space="preserve"> to US President Donald Trump. </w:t>
      </w:r>
      <w:r w:rsidR="000E5B35">
        <w:rPr>
          <w:sz w:val="24"/>
        </w:rPr>
        <w:t xml:space="preserve">Mr </w:t>
      </w:r>
      <w:r w:rsidR="001975CC">
        <w:rPr>
          <w:sz w:val="24"/>
        </w:rPr>
        <w:t xml:space="preserve">Trump expressed his dislike for the strengthening </w:t>
      </w:r>
      <w:r w:rsidR="009B67E9">
        <w:rPr>
          <w:sz w:val="24"/>
        </w:rPr>
        <w:t>G</w:t>
      </w:r>
      <w:r w:rsidR="001975CC">
        <w:rPr>
          <w:sz w:val="24"/>
        </w:rPr>
        <w:t xml:space="preserve">reenback yesterday evening then threatened to impose </w:t>
      </w:r>
      <w:r w:rsidR="000E5B35">
        <w:rPr>
          <w:sz w:val="24"/>
        </w:rPr>
        <w:t>tariffs on all $505bn of Chinese import goods early this morning. He then followed by accusing China, EU and others of manipulating their interest rates and thus their currencies, a</w:t>
      </w:r>
      <w:r w:rsidR="001416D7">
        <w:rPr>
          <w:sz w:val="24"/>
        </w:rPr>
        <w:t>s well as</w:t>
      </w:r>
      <w:r w:rsidR="000E5B35">
        <w:rPr>
          <w:sz w:val="24"/>
        </w:rPr>
        <w:t xml:space="preserve"> questioned the FED of its </w:t>
      </w:r>
      <w:r w:rsidR="00DF157D">
        <w:rPr>
          <w:sz w:val="24"/>
        </w:rPr>
        <w:t xml:space="preserve">monetary </w:t>
      </w:r>
      <w:r w:rsidR="000E5B35">
        <w:rPr>
          <w:sz w:val="24"/>
        </w:rPr>
        <w:t>tightening policy.</w:t>
      </w:r>
    </w:p>
    <w:p w14:paraId="5E7B4B5A" w14:textId="45EBC26D" w:rsidR="00875B75" w:rsidRPr="00C0409F" w:rsidRDefault="00875B75">
      <w:pPr>
        <w:rPr>
          <w:sz w:val="28"/>
          <w:u w:val="single"/>
        </w:rPr>
      </w:pPr>
      <w:r w:rsidRPr="00C0409F">
        <w:rPr>
          <w:sz w:val="28"/>
          <w:u w:val="single"/>
        </w:rPr>
        <w:t>Equities</w:t>
      </w:r>
    </w:p>
    <w:p w14:paraId="265C1F3F" w14:textId="2DB362F3" w:rsidR="001C4F95" w:rsidRDefault="00D50519">
      <w:pPr>
        <w:rPr>
          <w:sz w:val="24"/>
        </w:rPr>
      </w:pPr>
      <w:r>
        <w:rPr>
          <w:sz w:val="24"/>
        </w:rPr>
        <w:t>The</w:t>
      </w:r>
      <w:r w:rsidR="008952B2">
        <w:rPr>
          <w:sz w:val="24"/>
        </w:rPr>
        <w:t xml:space="preserve"> </w:t>
      </w:r>
      <w:r w:rsidR="008952B2">
        <w:rPr>
          <w:b/>
          <w:sz w:val="24"/>
        </w:rPr>
        <w:t>S&amp;P 500</w:t>
      </w:r>
      <w:r>
        <w:rPr>
          <w:b/>
          <w:sz w:val="24"/>
        </w:rPr>
        <w:t xml:space="preserve"> </w:t>
      </w:r>
      <w:r w:rsidR="00710B7C">
        <w:rPr>
          <w:sz w:val="24"/>
        </w:rPr>
        <w:t xml:space="preserve">experienced a sell-off under the pressure of the global trade tensions, then recovered on the back of a quickly weakening US </w:t>
      </w:r>
      <w:r w:rsidR="009B67E9">
        <w:rPr>
          <w:sz w:val="24"/>
        </w:rPr>
        <w:t>D</w:t>
      </w:r>
      <w:r w:rsidR="00710B7C">
        <w:rPr>
          <w:sz w:val="24"/>
        </w:rPr>
        <w:t xml:space="preserve">ollar. It’s now back up to where it </w:t>
      </w:r>
      <w:r w:rsidR="00D11C94">
        <w:rPr>
          <w:sz w:val="24"/>
        </w:rPr>
        <w:t>was yesterday</w:t>
      </w:r>
      <w:r w:rsidR="00710B7C">
        <w:rPr>
          <w:sz w:val="24"/>
        </w:rPr>
        <w:t>, around the 2805 level.</w:t>
      </w:r>
      <w:bookmarkStart w:id="0" w:name="_GoBack"/>
      <w:bookmarkEnd w:id="0"/>
    </w:p>
    <w:p w14:paraId="35A46417" w14:textId="382C9F16" w:rsidR="00450F7D" w:rsidRPr="00D2327E" w:rsidRDefault="00810BD0">
      <w:pPr>
        <w:rPr>
          <w:sz w:val="24"/>
        </w:rPr>
      </w:pPr>
      <w:r>
        <w:rPr>
          <w:sz w:val="24"/>
        </w:rPr>
        <w:t>Similar pattern is seen in the</w:t>
      </w:r>
      <w:r w:rsidR="00875B75">
        <w:rPr>
          <w:sz w:val="24"/>
        </w:rPr>
        <w:t xml:space="preserve"> </w:t>
      </w:r>
      <w:r w:rsidR="00875B75" w:rsidRPr="00DD199E">
        <w:rPr>
          <w:b/>
          <w:sz w:val="24"/>
        </w:rPr>
        <w:t>FTSE</w:t>
      </w:r>
      <w:r w:rsidR="00D11C94">
        <w:rPr>
          <w:sz w:val="24"/>
        </w:rPr>
        <w:t xml:space="preserve">, which is trading </w:t>
      </w:r>
      <w:r w:rsidR="000C280E">
        <w:rPr>
          <w:sz w:val="24"/>
        </w:rPr>
        <w:t>near the 7620</w:t>
      </w:r>
      <w:r w:rsidR="00FF6A6A">
        <w:rPr>
          <w:sz w:val="24"/>
        </w:rPr>
        <w:t xml:space="preserve"> </w:t>
      </w:r>
      <w:r w:rsidR="000C280E">
        <w:rPr>
          <w:sz w:val="24"/>
        </w:rPr>
        <w:t>level.</w:t>
      </w:r>
    </w:p>
    <w:p w14:paraId="58D9D95A" w14:textId="3105F519" w:rsidR="00D2327E" w:rsidRPr="00D2327E" w:rsidRDefault="00D2327E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DAX</w:t>
      </w:r>
      <w:r>
        <w:rPr>
          <w:sz w:val="24"/>
        </w:rPr>
        <w:t xml:space="preserve"> </w:t>
      </w:r>
      <w:r w:rsidR="000259FC">
        <w:rPr>
          <w:sz w:val="24"/>
        </w:rPr>
        <w:t>made week low at around 12455</w:t>
      </w:r>
      <w:r w:rsidR="00185828">
        <w:rPr>
          <w:sz w:val="24"/>
        </w:rPr>
        <w:t xml:space="preserve">. </w:t>
      </w:r>
      <w:r w:rsidR="003B0E3F">
        <w:rPr>
          <w:sz w:val="24"/>
        </w:rPr>
        <w:t xml:space="preserve">The ongoing Brexit negotiation and </w:t>
      </w:r>
      <w:r w:rsidR="00185828">
        <w:rPr>
          <w:sz w:val="24"/>
        </w:rPr>
        <w:t>German Chancellor Merkel reiterating that the EU is working on counter tariffs for autos also do not help to lift the German equities index.</w:t>
      </w:r>
    </w:p>
    <w:p w14:paraId="4FBDB80F" w14:textId="24332331" w:rsidR="005E4A2C" w:rsidRPr="00C0409F" w:rsidRDefault="005E4A2C">
      <w:pPr>
        <w:rPr>
          <w:sz w:val="28"/>
          <w:u w:val="single"/>
        </w:rPr>
      </w:pPr>
      <w:r w:rsidRPr="00C0409F">
        <w:rPr>
          <w:sz w:val="28"/>
          <w:u w:val="single"/>
        </w:rPr>
        <w:t>FX</w:t>
      </w:r>
    </w:p>
    <w:p w14:paraId="162EC9A9" w14:textId="36A6824C" w:rsidR="00FA2ED0" w:rsidRDefault="00FA2ED0">
      <w:pPr>
        <w:rPr>
          <w:b/>
          <w:sz w:val="24"/>
        </w:rPr>
      </w:pPr>
      <w:r>
        <w:rPr>
          <w:b/>
          <w:sz w:val="24"/>
        </w:rPr>
        <w:t xml:space="preserve">CADUSD </w:t>
      </w:r>
      <w:r w:rsidR="00C84C1F">
        <w:rPr>
          <w:sz w:val="24"/>
        </w:rPr>
        <w:t>had a strong rally by strong Canadian CPI and firm retail sales data</w:t>
      </w:r>
      <w:r w:rsidR="00804E54">
        <w:rPr>
          <w:sz w:val="24"/>
        </w:rPr>
        <w:t xml:space="preserve"> released</w:t>
      </w:r>
      <w:r w:rsidR="00C84C1F">
        <w:rPr>
          <w:sz w:val="24"/>
        </w:rPr>
        <w:t xml:space="preserve"> this morning. Th</w:t>
      </w:r>
      <w:r w:rsidR="00FF412A">
        <w:rPr>
          <w:sz w:val="24"/>
        </w:rPr>
        <w:t>e</w:t>
      </w:r>
      <w:r w:rsidR="00C84C1F">
        <w:rPr>
          <w:sz w:val="24"/>
        </w:rPr>
        <w:t xml:space="preserve"> upward movement is further support by a weakening US </w:t>
      </w:r>
      <w:r w:rsidR="00FC2D65">
        <w:rPr>
          <w:sz w:val="24"/>
        </w:rPr>
        <w:t>D</w:t>
      </w:r>
      <w:r w:rsidR="00C84C1F">
        <w:rPr>
          <w:sz w:val="24"/>
        </w:rPr>
        <w:t>ollar.</w:t>
      </w:r>
    </w:p>
    <w:p w14:paraId="5B2A9271" w14:textId="38D5453B" w:rsidR="00714D74" w:rsidRDefault="008F102D">
      <w:pPr>
        <w:rPr>
          <w:sz w:val="24"/>
        </w:rPr>
      </w:pPr>
      <w:r>
        <w:rPr>
          <w:sz w:val="24"/>
        </w:rPr>
        <w:t xml:space="preserve">Both </w:t>
      </w:r>
      <w:r w:rsidR="005E4A2C">
        <w:rPr>
          <w:b/>
          <w:sz w:val="24"/>
        </w:rPr>
        <w:t xml:space="preserve">EURUSD </w:t>
      </w:r>
      <w:r>
        <w:rPr>
          <w:sz w:val="24"/>
        </w:rPr>
        <w:t xml:space="preserve">and </w:t>
      </w:r>
      <w:r w:rsidR="009B67E9">
        <w:rPr>
          <w:b/>
          <w:sz w:val="24"/>
        </w:rPr>
        <w:t>GBPUSD</w:t>
      </w:r>
      <w:r w:rsidR="009B67E9">
        <w:rPr>
          <w:sz w:val="24"/>
        </w:rPr>
        <w:t xml:space="preserve"> gained momentum to the upside following the Dollar U-turn.</w:t>
      </w:r>
      <w:r w:rsidR="00FC2D65">
        <w:rPr>
          <w:sz w:val="24"/>
        </w:rPr>
        <w:t xml:space="preserve"> </w:t>
      </w:r>
      <w:r w:rsidR="00874C41">
        <w:rPr>
          <w:sz w:val="24"/>
        </w:rPr>
        <w:t>The former pair is now trading at 1.17680, while Cable broke through last week’s low around 1.3150.</w:t>
      </w:r>
    </w:p>
    <w:p w14:paraId="334960D9" w14:textId="52452969" w:rsidR="00650896" w:rsidRPr="002E4DFF" w:rsidRDefault="00650896">
      <w:pPr>
        <w:rPr>
          <w:sz w:val="28"/>
          <w:u w:val="single"/>
        </w:rPr>
      </w:pPr>
      <w:r w:rsidRPr="002E4DFF">
        <w:rPr>
          <w:sz w:val="28"/>
          <w:u w:val="single"/>
        </w:rPr>
        <w:t>Commodities</w:t>
      </w:r>
    </w:p>
    <w:p w14:paraId="1459E274" w14:textId="7C62A45F" w:rsidR="00FA2ED0" w:rsidRDefault="00FA2ED0">
      <w:pPr>
        <w:rPr>
          <w:b/>
          <w:sz w:val="24"/>
        </w:rPr>
      </w:pPr>
      <w:r>
        <w:rPr>
          <w:b/>
          <w:sz w:val="24"/>
        </w:rPr>
        <w:t xml:space="preserve">Gold </w:t>
      </w:r>
      <w:r w:rsidR="001461CC">
        <w:rPr>
          <w:sz w:val="24"/>
        </w:rPr>
        <w:t xml:space="preserve">seemed to finally reverse it recent downtrend, currently priced </w:t>
      </w:r>
      <w:r w:rsidR="00BF357C">
        <w:rPr>
          <w:sz w:val="24"/>
        </w:rPr>
        <w:t>about</w:t>
      </w:r>
      <w:r w:rsidR="001461CC">
        <w:rPr>
          <w:sz w:val="24"/>
        </w:rPr>
        <w:t xml:space="preserve"> </w:t>
      </w:r>
      <w:r w:rsidR="00BF357C">
        <w:rPr>
          <w:sz w:val="24"/>
        </w:rPr>
        <w:t>1230.</w:t>
      </w:r>
    </w:p>
    <w:p w14:paraId="7AF835AA" w14:textId="45596421" w:rsidR="001C4F95" w:rsidRDefault="00777D8D">
      <w:pPr>
        <w:rPr>
          <w:sz w:val="24"/>
        </w:rPr>
      </w:pPr>
      <w:r>
        <w:rPr>
          <w:sz w:val="24"/>
        </w:rPr>
        <w:t xml:space="preserve">A quite day for </w:t>
      </w:r>
      <w:r>
        <w:rPr>
          <w:b/>
          <w:sz w:val="24"/>
        </w:rPr>
        <w:t>c</w:t>
      </w:r>
      <w:r w:rsidR="00650896">
        <w:rPr>
          <w:b/>
          <w:sz w:val="24"/>
        </w:rPr>
        <w:t xml:space="preserve">rude oil </w:t>
      </w:r>
      <w:r>
        <w:rPr>
          <w:sz w:val="24"/>
        </w:rPr>
        <w:t xml:space="preserve">as it keeps fluctuating around 68.40, after experiencing a huge rally yesterday on the back of Saudi </w:t>
      </w:r>
      <w:r w:rsidR="00F720DB">
        <w:rPr>
          <w:sz w:val="24"/>
        </w:rPr>
        <w:t>exports projection.</w:t>
      </w:r>
    </w:p>
    <w:p w14:paraId="442DD996" w14:textId="2E0120F1" w:rsidR="00205821" w:rsidRDefault="00205821">
      <w:pPr>
        <w:rPr>
          <w:sz w:val="24"/>
        </w:rPr>
      </w:pPr>
    </w:p>
    <w:p w14:paraId="7C598208" w14:textId="5E6846D4" w:rsidR="00205821" w:rsidRPr="00205821" w:rsidRDefault="00205821" w:rsidP="00205821">
      <w:pPr>
        <w:rPr>
          <w:i/>
        </w:rPr>
      </w:pPr>
      <w:r>
        <w:rPr>
          <w:i/>
        </w:rPr>
        <w:t>* all products considered here are futures contracts with September 2018 front month</w:t>
      </w:r>
    </w:p>
    <w:sectPr w:rsidR="00205821" w:rsidRPr="00205821" w:rsidSect="003D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C73F8"/>
    <w:multiLevelType w:val="hybridMultilevel"/>
    <w:tmpl w:val="51F8F59C"/>
    <w:lvl w:ilvl="0" w:tplc="CC569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5F39"/>
    <w:multiLevelType w:val="hybridMultilevel"/>
    <w:tmpl w:val="8B6C2FE6"/>
    <w:lvl w:ilvl="0" w:tplc="61A21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65000"/>
    <w:multiLevelType w:val="hybridMultilevel"/>
    <w:tmpl w:val="8FFAE170"/>
    <w:lvl w:ilvl="0" w:tplc="B1D6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002608"/>
    <w:rsid w:val="000259FC"/>
    <w:rsid w:val="000C280E"/>
    <w:rsid w:val="000E5B35"/>
    <w:rsid w:val="001416D7"/>
    <w:rsid w:val="001461CC"/>
    <w:rsid w:val="00185828"/>
    <w:rsid w:val="0018693E"/>
    <w:rsid w:val="001975CC"/>
    <w:rsid w:val="001C4F95"/>
    <w:rsid w:val="001F033D"/>
    <w:rsid w:val="00203FE4"/>
    <w:rsid w:val="00205821"/>
    <w:rsid w:val="002E4DFF"/>
    <w:rsid w:val="003026C5"/>
    <w:rsid w:val="00320791"/>
    <w:rsid w:val="00355636"/>
    <w:rsid w:val="003B0E3F"/>
    <w:rsid w:val="003D2F62"/>
    <w:rsid w:val="003E05A3"/>
    <w:rsid w:val="00450F7D"/>
    <w:rsid w:val="00583E38"/>
    <w:rsid w:val="005E4A2C"/>
    <w:rsid w:val="00600A85"/>
    <w:rsid w:val="00650896"/>
    <w:rsid w:val="00677143"/>
    <w:rsid w:val="00710B7C"/>
    <w:rsid w:val="00714D74"/>
    <w:rsid w:val="00766DCA"/>
    <w:rsid w:val="00777D8D"/>
    <w:rsid w:val="007A2A94"/>
    <w:rsid w:val="008023E0"/>
    <w:rsid w:val="00804E54"/>
    <w:rsid w:val="00810BD0"/>
    <w:rsid w:val="00874C41"/>
    <w:rsid w:val="00875B75"/>
    <w:rsid w:val="008952B2"/>
    <w:rsid w:val="00897181"/>
    <w:rsid w:val="008A38E3"/>
    <w:rsid w:val="008F102D"/>
    <w:rsid w:val="00976126"/>
    <w:rsid w:val="00977E91"/>
    <w:rsid w:val="009B67E9"/>
    <w:rsid w:val="00B76ADB"/>
    <w:rsid w:val="00BF357C"/>
    <w:rsid w:val="00C0409F"/>
    <w:rsid w:val="00C3122B"/>
    <w:rsid w:val="00C54A15"/>
    <w:rsid w:val="00C84C1F"/>
    <w:rsid w:val="00D11C94"/>
    <w:rsid w:val="00D2327E"/>
    <w:rsid w:val="00D50519"/>
    <w:rsid w:val="00DA30EF"/>
    <w:rsid w:val="00DD199E"/>
    <w:rsid w:val="00DF157D"/>
    <w:rsid w:val="00DF268D"/>
    <w:rsid w:val="00E70B68"/>
    <w:rsid w:val="00E94BAC"/>
    <w:rsid w:val="00ED1B7D"/>
    <w:rsid w:val="00F711BB"/>
    <w:rsid w:val="00F720DB"/>
    <w:rsid w:val="00FA2ED0"/>
    <w:rsid w:val="00FC2D65"/>
    <w:rsid w:val="00FF412A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57AB"/>
  <w15:chartTrackingRefBased/>
  <w15:docId w15:val="{4E384D0C-AD0A-443F-BD4A-46BEC86E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57</cp:revision>
  <cp:lastPrinted>2018-07-20T18:03:00Z</cp:lastPrinted>
  <dcterms:created xsi:type="dcterms:W3CDTF">2018-07-19T16:10:00Z</dcterms:created>
  <dcterms:modified xsi:type="dcterms:W3CDTF">2018-07-20T18:10:00Z</dcterms:modified>
</cp:coreProperties>
</file>