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APM1110</w:t>
      </w:r>
      <w:r>
        <w:t xml:space="preserve"> </w:t>
      </w:r>
      <w:r>
        <w:t xml:space="preserve">-</w:t>
      </w:r>
      <w:r>
        <w:t xml:space="preserve"> </w:t>
      </w:r>
      <w:r>
        <w:t xml:space="preserve">FA</w:t>
      </w:r>
      <w:r>
        <w:t xml:space="preserve"> </w:t>
      </w:r>
      <w:r>
        <w:t xml:space="preserve">4</w:t>
      </w:r>
      <w:r>
        <w:t xml:space="preserve"> </w:t>
      </w:r>
      <w:r>
        <w:t xml:space="preserve">-</w:t>
      </w:r>
      <w:r>
        <w:t xml:space="preserve"> </w:t>
      </w:r>
      <w:r>
        <w:t xml:space="preserve">Dacanay</w:t>
      </w:r>
    </w:p>
    <w:p>
      <w:pPr>
        <w:pStyle w:val="Author"/>
      </w:pPr>
      <w:r>
        <w:t xml:space="preserve">Jordan</w:t>
      </w:r>
      <w:r>
        <w:t xml:space="preserve"> </w:t>
      </w:r>
      <w:r>
        <w:t xml:space="preserve">Dacanay</w:t>
      </w:r>
    </w:p>
    <w:p>
      <w:pPr>
        <w:pStyle w:val="Date"/>
      </w:pPr>
      <w:r>
        <w:t xml:space="preserve">2024-03-03</w:t>
      </w:r>
    </w:p>
    <w:bookmarkStart w:id="20" w:name="Xab53e79b1a11f5aa2260312aeb4917ad639acf1"/>
    <w:p>
      <w:pPr>
        <w:pStyle w:val="Heading3"/>
      </w:pPr>
      <w:r>
        <w:t xml:space="preserve">5) A geospatial analysis system has four sensors supplying images. The percentage of images supplied by each sensor and the percentage of images relevant to a query are shown in the following table.</w:t>
      </w:r>
    </w:p>
    <w:p>
      <w:pPr>
        <w:pStyle w:val="SourceCode"/>
      </w:pPr>
      <w:r>
        <w:rPr>
          <w:rStyle w:val="NormalTok"/>
        </w:rPr>
        <w:t xml:space="preserve">geospatial_data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"Geospatial Analysis System.csv"</w:t>
      </w:r>
      <w:r>
        <w:rPr>
          <w:rStyle w:val="NormalTok"/>
        </w:rPr>
        <w:t xml:space="preserve">)</w:t>
      </w:r>
      <w:r>
        <w:br/>
      </w:r>
      <w:r>
        <w:rPr>
          <w:rStyle w:val="FunctionTok"/>
        </w:rPr>
        <w:t xml:space="preserve">attach</w:t>
      </w:r>
      <w:r>
        <w:rPr>
          <w:rStyle w:val="NormalTok"/>
        </w:rPr>
        <w:t xml:space="preserve">(geospatial_data)</w:t>
      </w:r>
      <w:r>
        <w:br/>
      </w:r>
      <w:r>
        <w:rPr>
          <w:rStyle w:val="FunctionTok"/>
        </w:rPr>
        <w:t xml:space="preserve">print</w:t>
      </w:r>
      <w:r>
        <w:rPr>
          <w:rStyle w:val="NormalTok"/>
        </w:rPr>
        <w:t xml:space="preserve">(geospatial_data)</w:t>
      </w:r>
    </w:p>
    <w:p>
      <w:pPr>
        <w:pStyle w:val="SourceCode"/>
      </w:pPr>
      <w:r>
        <w:rPr>
          <w:rStyle w:val="VerbatimChar"/>
        </w:rPr>
        <w:t xml:space="preserve">##   Sensor Percentage.of.Images.Supplied Percentage.of.Relevant.Images</w:t>
      </w:r>
      <w:r>
        <w:br/>
      </w:r>
      <w:r>
        <w:rPr>
          <w:rStyle w:val="VerbatimChar"/>
        </w:rPr>
        <w:t xml:space="preserve">## 1      1                            15                            50</w:t>
      </w:r>
      <w:r>
        <w:br/>
      </w:r>
      <w:r>
        <w:rPr>
          <w:rStyle w:val="VerbatimChar"/>
        </w:rPr>
        <w:t xml:space="preserve">## 2      2                            20                            60</w:t>
      </w:r>
      <w:r>
        <w:br/>
      </w:r>
      <w:r>
        <w:rPr>
          <w:rStyle w:val="VerbatimChar"/>
        </w:rPr>
        <w:t xml:space="preserve">## 3      3                            25                            80</w:t>
      </w:r>
      <w:r>
        <w:br/>
      </w:r>
      <w:r>
        <w:rPr>
          <w:rStyle w:val="VerbatimChar"/>
        </w:rPr>
        <w:t xml:space="preserve">## 4      4                            40                            85</w:t>
      </w:r>
    </w:p>
    <w:bookmarkEnd w:id="20"/>
    <w:bookmarkStart w:id="23" w:name="X01128d1037787036c12f8c974e7caa8f76cf1f9"/>
    <w:p>
      <w:pPr>
        <w:pStyle w:val="Heading3"/>
      </w:pPr>
      <w:r>
        <w:t xml:space="preserve">What is the overall percentage of relevant images?</w:t>
      </w:r>
    </w:p>
    <w:bookmarkStart w:id="21" w:name="X139bb6c69b4f07735dfa2b3bee49a26fd811b03"/>
    <w:p>
      <w:pPr>
        <w:pStyle w:val="Heading4"/>
      </w:pPr>
      <w:r>
        <w:t xml:space="preserve">Let us first assign the values of each sensor’s percentage of image supplied and percentage of relevant images to their respective variables.</w:t>
      </w:r>
    </w:p>
    <w:p>
      <w:pPr>
        <w:pStyle w:val="SourceCode"/>
      </w:pPr>
      <w:r>
        <w:rPr>
          <w:rStyle w:val="CommentTok"/>
        </w:rPr>
        <w:t xml:space="preserve"># Percentage of Image Supplied</w:t>
      </w:r>
      <w:r>
        <w:br/>
      </w:r>
      <w:r>
        <w:rPr>
          <w:rStyle w:val="NormalTok"/>
        </w:rPr>
        <w:t xml:space="preserve">pis_1 </w:t>
      </w:r>
      <w:r>
        <w:rPr>
          <w:rStyle w:val="OtherTok"/>
        </w:rPr>
        <w:t xml:space="preserve">&lt;-</w:t>
      </w:r>
      <w:r>
        <w:rPr>
          <w:rStyle w:val="NormalTok"/>
        </w:rPr>
        <w:t xml:space="preserve"> Percentage.of.Images.Supplied[</w:t>
      </w:r>
      <w:r>
        <w:rPr>
          <w:rStyle w:val="DecValTok"/>
        </w:rPr>
        <w:t xml:space="preserve">1</w:t>
      </w:r>
      <w:r>
        <w:rPr>
          <w:rStyle w:val="NormalTok"/>
        </w:rPr>
        <w:t xml:space="preserve">]</w:t>
      </w:r>
      <w:r>
        <w:rPr>
          <w:rStyle w:val="SpecialCharTok"/>
        </w:rPr>
        <w:t xml:space="preserve">/</w:t>
      </w:r>
      <w:r>
        <w:rPr>
          <w:rStyle w:val="DecValTok"/>
        </w:rPr>
        <w:t xml:space="preserve">100</w:t>
      </w:r>
      <w:r>
        <w:br/>
      </w:r>
      <w:r>
        <w:rPr>
          <w:rStyle w:val="NormalTok"/>
        </w:rPr>
        <w:t xml:space="preserve">pis_2 </w:t>
      </w:r>
      <w:r>
        <w:rPr>
          <w:rStyle w:val="OtherTok"/>
        </w:rPr>
        <w:t xml:space="preserve">&lt;-</w:t>
      </w:r>
      <w:r>
        <w:rPr>
          <w:rStyle w:val="NormalTok"/>
        </w:rPr>
        <w:t xml:space="preserve"> Percentage.of.Images.Supplied[</w:t>
      </w:r>
      <w:r>
        <w:rPr>
          <w:rStyle w:val="DecValTok"/>
        </w:rPr>
        <w:t xml:space="preserve">2</w:t>
      </w:r>
      <w:r>
        <w:rPr>
          <w:rStyle w:val="NormalTok"/>
        </w:rPr>
        <w:t xml:space="preserve">]</w:t>
      </w:r>
      <w:r>
        <w:rPr>
          <w:rStyle w:val="SpecialCharTok"/>
        </w:rPr>
        <w:t xml:space="preserve">/</w:t>
      </w:r>
      <w:r>
        <w:rPr>
          <w:rStyle w:val="DecValTok"/>
        </w:rPr>
        <w:t xml:space="preserve">100</w:t>
      </w:r>
      <w:r>
        <w:br/>
      </w:r>
      <w:r>
        <w:rPr>
          <w:rStyle w:val="NormalTok"/>
        </w:rPr>
        <w:t xml:space="preserve">pis_3 </w:t>
      </w:r>
      <w:r>
        <w:rPr>
          <w:rStyle w:val="OtherTok"/>
        </w:rPr>
        <w:t xml:space="preserve">&lt;-</w:t>
      </w:r>
      <w:r>
        <w:rPr>
          <w:rStyle w:val="NormalTok"/>
        </w:rPr>
        <w:t xml:space="preserve"> Percentage.of.Images.Supplied[</w:t>
      </w:r>
      <w:r>
        <w:rPr>
          <w:rStyle w:val="DecValTok"/>
        </w:rPr>
        <w:t xml:space="preserve">3</w:t>
      </w:r>
      <w:r>
        <w:rPr>
          <w:rStyle w:val="NormalTok"/>
        </w:rPr>
        <w:t xml:space="preserve">]</w:t>
      </w:r>
      <w:r>
        <w:rPr>
          <w:rStyle w:val="SpecialCharTok"/>
        </w:rPr>
        <w:t xml:space="preserve">/</w:t>
      </w:r>
      <w:r>
        <w:rPr>
          <w:rStyle w:val="DecValTok"/>
        </w:rPr>
        <w:t xml:space="preserve">100</w:t>
      </w:r>
      <w:r>
        <w:br/>
      </w:r>
      <w:r>
        <w:rPr>
          <w:rStyle w:val="NormalTok"/>
        </w:rPr>
        <w:t xml:space="preserve">pis_4 </w:t>
      </w:r>
      <w:r>
        <w:rPr>
          <w:rStyle w:val="OtherTok"/>
        </w:rPr>
        <w:t xml:space="preserve">&lt;-</w:t>
      </w:r>
      <w:r>
        <w:rPr>
          <w:rStyle w:val="NormalTok"/>
        </w:rPr>
        <w:t xml:space="preserve"> Percentage.of.Images.Supplied[</w:t>
      </w:r>
      <w:r>
        <w:rPr>
          <w:rStyle w:val="DecValTok"/>
        </w:rPr>
        <w:t xml:space="preserve">4</w:t>
      </w:r>
      <w:r>
        <w:rPr>
          <w:rStyle w:val="NormalTok"/>
        </w:rPr>
        <w:t xml:space="preserve">]</w:t>
      </w:r>
      <w:r>
        <w:rPr>
          <w:rStyle w:val="SpecialCharTok"/>
        </w:rPr>
        <w:t xml:space="preserve">/</w:t>
      </w:r>
      <w:r>
        <w:rPr>
          <w:rStyle w:val="DecValTok"/>
        </w:rPr>
        <w:t xml:space="preserve">100</w:t>
      </w:r>
      <w:r>
        <w:br/>
      </w:r>
      <w:r>
        <w:br/>
      </w:r>
      <w:r>
        <w:rPr>
          <w:rStyle w:val="CommentTok"/>
        </w:rPr>
        <w:t xml:space="preserve"># Percentage of Relevant Images</w:t>
      </w:r>
      <w:r>
        <w:br/>
      </w:r>
      <w:r>
        <w:rPr>
          <w:rStyle w:val="NormalTok"/>
        </w:rPr>
        <w:t xml:space="preserve">pri_1 </w:t>
      </w:r>
      <w:r>
        <w:rPr>
          <w:rStyle w:val="OtherTok"/>
        </w:rPr>
        <w:t xml:space="preserve">&lt;-</w:t>
      </w:r>
      <w:r>
        <w:rPr>
          <w:rStyle w:val="NormalTok"/>
        </w:rPr>
        <w:t xml:space="preserve"> Percentage.of.Relevant.Images[</w:t>
      </w:r>
      <w:r>
        <w:rPr>
          <w:rStyle w:val="DecValTok"/>
        </w:rPr>
        <w:t xml:space="preserve">1</w:t>
      </w:r>
      <w:r>
        <w:rPr>
          <w:rStyle w:val="NormalTok"/>
        </w:rPr>
        <w:t xml:space="preserve">]</w:t>
      </w:r>
      <w:r>
        <w:rPr>
          <w:rStyle w:val="SpecialCharTok"/>
        </w:rPr>
        <w:t xml:space="preserve">/</w:t>
      </w:r>
      <w:r>
        <w:rPr>
          <w:rStyle w:val="DecValTok"/>
        </w:rPr>
        <w:t xml:space="preserve">100</w:t>
      </w:r>
      <w:r>
        <w:br/>
      </w:r>
      <w:r>
        <w:rPr>
          <w:rStyle w:val="NormalTok"/>
        </w:rPr>
        <w:t xml:space="preserve">pri_2 </w:t>
      </w:r>
      <w:r>
        <w:rPr>
          <w:rStyle w:val="OtherTok"/>
        </w:rPr>
        <w:t xml:space="preserve">&lt;-</w:t>
      </w:r>
      <w:r>
        <w:rPr>
          <w:rStyle w:val="NormalTok"/>
        </w:rPr>
        <w:t xml:space="preserve"> Percentage.of.Relevant.Images[</w:t>
      </w:r>
      <w:r>
        <w:rPr>
          <w:rStyle w:val="DecValTok"/>
        </w:rPr>
        <w:t xml:space="preserve">2</w:t>
      </w:r>
      <w:r>
        <w:rPr>
          <w:rStyle w:val="NormalTok"/>
        </w:rPr>
        <w:t xml:space="preserve">]</w:t>
      </w:r>
      <w:r>
        <w:rPr>
          <w:rStyle w:val="SpecialCharTok"/>
        </w:rPr>
        <w:t xml:space="preserve">/</w:t>
      </w:r>
      <w:r>
        <w:rPr>
          <w:rStyle w:val="DecValTok"/>
        </w:rPr>
        <w:t xml:space="preserve">100</w:t>
      </w:r>
      <w:r>
        <w:br/>
      </w:r>
      <w:r>
        <w:rPr>
          <w:rStyle w:val="NormalTok"/>
        </w:rPr>
        <w:t xml:space="preserve">pri_3 </w:t>
      </w:r>
      <w:r>
        <w:rPr>
          <w:rStyle w:val="OtherTok"/>
        </w:rPr>
        <w:t xml:space="preserve">&lt;-</w:t>
      </w:r>
      <w:r>
        <w:rPr>
          <w:rStyle w:val="NormalTok"/>
        </w:rPr>
        <w:t xml:space="preserve"> Percentage.of.Relevant.Images[</w:t>
      </w:r>
      <w:r>
        <w:rPr>
          <w:rStyle w:val="DecValTok"/>
        </w:rPr>
        <w:t xml:space="preserve">3</w:t>
      </w:r>
      <w:r>
        <w:rPr>
          <w:rStyle w:val="NormalTok"/>
        </w:rPr>
        <w:t xml:space="preserve">]</w:t>
      </w:r>
      <w:r>
        <w:rPr>
          <w:rStyle w:val="SpecialCharTok"/>
        </w:rPr>
        <w:t xml:space="preserve">/</w:t>
      </w:r>
      <w:r>
        <w:rPr>
          <w:rStyle w:val="DecValTok"/>
        </w:rPr>
        <w:t xml:space="preserve">100</w:t>
      </w:r>
      <w:r>
        <w:br/>
      </w:r>
      <w:r>
        <w:rPr>
          <w:rStyle w:val="NormalTok"/>
        </w:rPr>
        <w:t xml:space="preserve">pri_4 </w:t>
      </w:r>
      <w:r>
        <w:rPr>
          <w:rStyle w:val="OtherTok"/>
        </w:rPr>
        <w:t xml:space="preserve">&lt;-</w:t>
      </w:r>
      <w:r>
        <w:rPr>
          <w:rStyle w:val="NormalTok"/>
        </w:rPr>
        <w:t xml:space="preserve"> Percentage.of.Relevant.Images[</w:t>
      </w:r>
      <w:r>
        <w:rPr>
          <w:rStyle w:val="DecValTok"/>
        </w:rPr>
        <w:t xml:space="preserve">4</w:t>
      </w:r>
      <w:r>
        <w:rPr>
          <w:rStyle w:val="NormalTok"/>
        </w:rPr>
        <w:t xml:space="preserve">]</w:t>
      </w:r>
      <w:r>
        <w:rPr>
          <w:rStyle w:val="SpecialCharTok"/>
        </w:rPr>
        <w:t xml:space="preserve">/</w:t>
      </w:r>
      <w:r>
        <w:rPr>
          <w:rStyle w:val="DecValTok"/>
        </w:rPr>
        <w:t xml:space="preserve">100</w:t>
      </w:r>
      <w:r>
        <w:br/>
      </w:r>
      <w:r>
        <w:br/>
      </w:r>
      <w:r>
        <w:rPr>
          <w:rStyle w:val="CommentTok"/>
        </w:rPr>
        <w:t xml:space="preserve"># Calculating the overall percentage of relevant images</w:t>
      </w:r>
      <w:r>
        <w:br/>
      </w:r>
      <w:r>
        <w:rPr>
          <w:rStyle w:val="NormalTok"/>
        </w:rPr>
        <w:t xml:space="preserve">opri </w:t>
      </w:r>
      <w:r>
        <w:rPr>
          <w:rStyle w:val="OtherTok"/>
        </w:rPr>
        <w:t xml:space="preserve">&lt;-</w:t>
      </w:r>
      <w:r>
        <w:rPr>
          <w:rStyle w:val="NormalTok"/>
        </w:rPr>
        <w:t xml:space="preserve"> ((pis_1 </w:t>
      </w:r>
      <w:r>
        <w:rPr>
          <w:rStyle w:val="SpecialCharTok"/>
        </w:rPr>
        <w:t xml:space="preserve">*</w:t>
      </w:r>
      <w:r>
        <w:rPr>
          <w:rStyle w:val="NormalTok"/>
        </w:rPr>
        <w:t xml:space="preserve"> pri_1) </w:t>
      </w:r>
      <w:r>
        <w:rPr>
          <w:rStyle w:val="SpecialCharTok"/>
        </w:rPr>
        <w:t xml:space="preserve">+</w:t>
      </w:r>
      <w:r>
        <w:rPr>
          <w:rStyle w:val="NormalTok"/>
        </w:rPr>
        <w:t xml:space="preserve"> (pis_2 </w:t>
      </w:r>
      <w:r>
        <w:rPr>
          <w:rStyle w:val="SpecialCharTok"/>
        </w:rPr>
        <w:t xml:space="preserve">*</w:t>
      </w:r>
      <w:r>
        <w:rPr>
          <w:rStyle w:val="NormalTok"/>
        </w:rPr>
        <w:t xml:space="preserve"> pri_2) </w:t>
      </w:r>
      <w:r>
        <w:rPr>
          <w:rStyle w:val="SpecialCharTok"/>
        </w:rPr>
        <w:t xml:space="preserve">+</w:t>
      </w:r>
      <w:r>
        <w:rPr>
          <w:rStyle w:val="NormalTok"/>
        </w:rPr>
        <w:t xml:space="preserve"> (pis_3 </w:t>
      </w:r>
      <w:r>
        <w:rPr>
          <w:rStyle w:val="SpecialCharTok"/>
        </w:rPr>
        <w:t xml:space="preserve">*</w:t>
      </w:r>
      <w:r>
        <w:rPr>
          <w:rStyle w:val="NormalTok"/>
        </w:rPr>
        <w:t xml:space="preserve"> pri_3) </w:t>
      </w:r>
      <w:r>
        <w:rPr>
          <w:rStyle w:val="SpecialCharTok"/>
        </w:rPr>
        <w:t xml:space="preserve">+</w:t>
      </w:r>
      <w:r>
        <w:rPr>
          <w:rStyle w:val="NormalTok"/>
        </w:rPr>
        <w:t xml:space="preserve"> (pis_4 </w:t>
      </w:r>
      <w:r>
        <w:rPr>
          <w:rStyle w:val="SpecialCharTok"/>
        </w:rPr>
        <w:t xml:space="preserve">*</w:t>
      </w:r>
      <w:r>
        <w:rPr>
          <w:rStyle w:val="NormalTok"/>
        </w:rPr>
        <w:t xml:space="preserve"> pri_4)) </w:t>
      </w:r>
      <w:r>
        <w:rPr>
          <w:rStyle w:val="SpecialCharTok"/>
        </w:rPr>
        <w:t xml:space="preserve">*</w:t>
      </w:r>
      <w:r>
        <w:rPr>
          <w:rStyle w:val="NormalTok"/>
        </w:rPr>
        <w:t xml:space="preserve"> </w:t>
      </w:r>
      <w:r>
        <w:rPr>
          <w:rStyle w:val="DecValTok"/>
        </w:rPr>
        <w:t xml:space="preserve">100</w:t>
      </w:r>
    </w:p>
    <w:bookmarkEnd w:id="21"/>
    <w:bookmarkStart w:id="22" w:name="answer"/>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overall percentage of relevant images is "</w:t>
      </w:r>
      <w:r>
        <w:rPr>
          <w:rStyle w:val="NormalTok"/>
        </w:rPr>
        <w:t xml:space="preserve">, opri, </w:t>
      </w:r>
      <w:r>
        <w:rPr>
          <w:rStyle w:val="StringTok"/>
        </w:rPr>
        <w:t xml:space="preserve">"%."</w:t>
      </w:r>
      <w:r>
        <w:rPr>
          <w:rStyle w:val="NormalTok"/>
        </w:rPr>
        <w:t xml:space="preserve">))</w:t>
      </w:r>
    </w:p>
    <w:p>
      <w:pPr>
        <w:pStyle w:val="SourceCode"/>
      </w:pPr>
      <w:r>
        <w:rPr>
          <w:rStyle w:val="VerbatimChar"/>
        </w:rPr>
        <w:t xml:space="preserve">## [1] "The overall percentage of relevant images is 73.5%."</w:t>
      </w:r>
    </w:p>
    <w:bookmarkEnd w:id="22"/>
    <w:bookmarkEnd w:id="23"/>
    <w:bookmarkStart w:id="24" w:name="a-fair-coin-is-tossed-twice."/>
    <w:p>
      <w:pPr>
        <w:pStyle w:val="Heading3"/>
      </w:pPr>
      <w:r>
        <w:t xml:space="preserve">6) A fair coin is tossed twice.</w:t>
      </w:r>
    </w:p>
    <w:bookmarkEnd w:id="24"/>
    <w:bookmarkStart w:id="25" w:name="X94a891dea1ed2e2684df86a17869d21fe7a1815"/>
    <w:p>
      <w:pPr>
        <w:pStyle w:val="Heading3"/>
      </w:pPr>
      <w:r>
        <w:t xml:space="preserve">Let E1 be the event that both tosses have the same outcome, that is, E1 = (HH, TT).</w:t>
      </w:r>
    </w:p>
    <w:bookmarkEnd w:id="25"/>
    <w:bookmarkStart w:id="26" w:name="X68e3da701393439f54e36e9af956c34ea95f332"/>
    <w:p>
      <w:pPr>
        <w:pStyle w:val="Heading3"/>
      </w:pPr>
      <w:r>
        <w:t xml:space="preserve">Let E2 be the event that the first toss is a head, that is, E2 = (HH, HT).</w:t>
      </w:r>
    </w:p>
    <w:bookmarkEnd w:id="26"/>
    <w:bookmarkStart w:id="27" w:name="X6a2288b1624be4c01db5b2d88e65ef20758bad1"/>
    <w:p>
      <w:pPr>
        <w:pStyle w:val="Heading3"/>
      </w:pPr>
      <w:r>
        <w:t xml:space="preserve">Let E3 be the event that the second toss is a head, that is, E3 = (TH, HH).</w:t>
      </w:r>
    </w:p>
    <w:bookmarkEnd w:id="27"/>
    <w:bookmarkStart w:id="31" w:name="Xc6fadff7c4d48d5abaf67cb37afb88ff1ccd7ac"/>
    <w:p>
      <w:pPr>
        <w:pStyle w:val="Heading3"/>
      </w:pPr>
      <w:r>
        <w:t xml:space="preserve">Show that E1, E2, and E3 are pairwise independent but not mutually independent</w:t>
      </w:r>
    </w:p>
    <w:bookmarkStart w:id="28" w:name="X822e90951d88b66cb4b8794c27ea89488536a3c"/>
    <w:p>
      <w:pPr>
        <w:pStyle w:val="Heading4"/>
      </w:pPr>
      <w:r>
        <w:t xml:space="preserve">WTS: E1, E2, and E3 are pairwise independent</w:t>
      </w:r>
    </w:p>
    <w:p>
      <w:pPr>
        <w:pStyle w:val="SourceCode"/>
      </w:pPr>
      <w:r>
        <w:rPr>
          <w:rStyle w:val="CommentTok"/>
        </w:rPr>
        <w:t xml:space="preserve"># Probability of each event</w:t>
      </w:r>
      <w:r>
        <w:br/>
      </w:r>
      <w:r>
        <w:rPr>
          <w:rStyle w:val="NormalTok"/>
        </w:rPr>
        <w:t xml:space="preserve">p_E1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4</w:t>
      </w:r>
      <w:r>
        <w:br/>
      </w:r>
      <w:r>
        <w:rPr>
          <w:rStyle w:val="NormalTok"/>
        </w:rPr>
        <w:t xml:space="preserve">p_E2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4</w:t>
      </w:r>
      <w:r>
        <w:br/>
      </w:r>
      <w:r>
        <w:rPr>
          <w:rStyle w:val="NormalTok"/>
        </w:rPr>
        <w:t xml:space="preserve">p_E3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4</w:t>
      </w:r>
      <w:r>
        <w:br/>
      </w:r>
      <w:r>
        <w:rPr>
          <w:rStyle w:val="NormalTok"/>
        </w:rPr>
        <w:t xml:space="preserve">v_p_e </w:t>
      </w:r>
      <w:r>
        <w:rPr>
          <w:rStyle w:val="OtherTok"/>
        </w:rPr>
        <w:t xml:space="preserve">&lt;-</w:t>
      </w:r>
      <w:r>
        <w:rPr>
          <w:rStyle w:val="NormalTok"/>
        </w:rPr>
        <w:t xml:space="preserve"> </w:t>
      </w:r>
      <w:r>
        <w:rPr>
          <w:rStyle w:val="FunctionTok"/>
        </w:rPr>
        <w:t xml:space="preserve">c</w:t>
      </w:r>
      <w:r>
        <w:rPr>
          <w:rStyle w:val="NormalTok"/>
        </w:rPr>
        <w:t xml:space="preserve">(p_E1, p_E2, p_E3)</w:t>
      </w:r>
      <w:r>
        <w:br/>
      </w:r>
      <w:r>
        <w:br/>
      </w:r>
      <w:r>
        <w:rPr>
          <w:rStyle w:val="CommentTok"/>
        </w:rPr>
        <w:t xml:space="preserve"># Probability of each pair of event</w:t>
      </w:r>
      <w:r>
        <w:br/>
      </w:r>
      <w:r>
        <w:rPr>
          <w:rStyle w:val="NormalTok"/>
        </w:rPr>
        <w:t xml:space="preserve">p_E1_and_E2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br/>
      </w:r>
      <w:r>
        <w:rPr>
          <w:rStyle w:val="NormalTok"/>
        </w:rPr>
        <w:t xml:space="preserve">p_E2_and_E3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br/>
      </w:r>
      <w:r>
        <w:rPr>
          <w:rStyle w:val="NormalTok"/>
        </w:rPr>
        <w:t xml:space="preserve">p_E1_and_E3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br/>
      </w:r>
      <w:r>
        <w:rPr>
          <w:rStyle w:val="NormalTok"/>
        </w:rPr>
        <w:t xml:space="preserve">v_p_p </w:t>
      </w:r>
      <w:r>
        <w:rPr>
          <w:rStyle w:val="OtherTok"/>
        </w:rPr>
        <w:t xml:space="preserve">&lt;-</w:t>
      </w:r>
      <w:r>
        <w:rPr>
          <w:rStyle w:val="NormalTok"/>
        </w:rPr>
        <w:t xml:space="preserve"> </w:t>
      </w:r>
      <w:r>
        <w:rPr>
          <w:rStyle w:val="FunctionTok"/>
        </w:rPr>
        <w:t xml:space="preserve">c</w:t>
      </w:r>
      <w:r>
        <w:rPr>
          <w:rStyle w:val="NormalTok"/>
        </w:rPr>
        <w:t xml:space="preserve">(p_E1_and_E2, p_E1_and_E3, p_E2_and_E3)</w:t>
      </w:r>
      <w:r>
        <w:br/>
      </w:r>
      <w:r>
        <w:br/>
      </w:r>
      <w:r>
        <w:rPr>
          <w:rStyle w:val="CommentTok"/>
        </w:rPr>
        <w:t xml:space="preserve"># Check whether the product of the individual probabilities equals the probability of their intersections.</w:t>
      </w:r>
      <w:r>
        <w:br/>
      </w:r>
      <w:r>
        <w:rPr>
          <w:rStyle w:val="NormalTok"/>
        </w:rPr>
        <w:t xml:space="preserve">true_counter </w:t>
      </w:r>
      <w:r>
        <w:rPr>
          <w:rStyle w:val="OtherTok"/>
        </w:rPr>
        <w:t xml:space="preserve">=</w:t>
      </w:r>
      <w:r>
        <w:rPr>
          <w:rStyle w:val="NormalTok"/>
        </w:rPr>
        <w:t xml:space="preserve"> </w:t>
      </w:r>
      <w:r>
        <w:rPr>
          <w:rStyle w:val="DecValTok"/>
        </w:rPr>
        <w:t xml:space="preserve">0</w:t>
      </w:r>
      <w:r>
        <w:br/>
      </w:r>
      <w:r>
        <w:rPr>
          <w:rStyle w:val="NormalTok"/>
        </w:rPr>
        <w:t xml:space="preserve">pair_counter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(v_p_e[i] </w:t>
      </w:r>
      <w:r>
        <w:rPr>
          <w:rStyle w:val="SpecialCharTok"/>
        </w:rPr>
        <w:t xml:space="preserve">*</w:t>
      </w:r>
      <w:r>
        <w:rPr>
          <w:rStyle w:val="NormalTok"/>
        </w:rPr>
        <w:t xml:space="preserve"> v_p_e[i</w:t>
      </w:r>
      <w:r>
        <w:rPr>
          <w:rStyle w:val="SpecialCharTok"/>
        </w:rPr>
        <w:t xml:space="preserve">+</w:t>
      </w:r>
      <w:r>
        <w:rPr>
          <w:rStyle w:val="NormalTok"/>
        </w:rPr>
        <w:t xml:space="preserve">j] </w:t>
      </w:r>
      <w:r>
        <w:rPr>
          <w:rStyle w:val="SpecialCharTok"/>
        </w:rPr>
        <w:t xml:space="preserve">==</w:t>
      </w:r>
      <w:r>
        <w:rPr>
          <w:rStyle w:val="NormalTok"/>
        </w:rPr>
        <w:t xml:space="preserve"> v_p_p[pair_counter]) {</w:t>
      </w:r>
      <w:r>
        <w:br/>
      </w:r>
      <w:r>
        <w:rPr>
          <w:rStyle w:val="NormalTok"/>
        </w:rPr>
        <w:t xml:space="preserve">      true_counter </w:t>
      </w:r>
      <w:r>
        <w:rPr>
          <w:rStyle w:val="OtherTok"/>
        </w:rPr>
        <w:t xml:space="preserve">&lt;-</w:t>
      </w:r>
      <w:r>
        <w:rPr>
          <w:rStyle w:val="NormalTok"/>
        </w:rPr>
        <w:t xml:space="preserve"> true_counter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pair_counter </w:t>
      </w:r>
      <w:r>
        <w:rPr>
          <w:rStyle w:val="OtherTok"/>
        </w:rPr>
        <w:t xml:space="preserve">&lt;-</w:t>
      </w:r>
      <w:r>
        <w:rPr>
          <w:rStyle w:val="NormalTok"/>
        </w:rPr>
        <w:t xml:space="preserve"> pair_counter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ControlFlowTok"/>
        </w:rPr>
        <w:t xml:space="preserve">if</w:t>
      </w:r>
      <w:r>
        <w:rPr>
          <w:rStyle w:val="NormalTok"/>
        </w:rPr>
        <w:t xml:space="preserve"> (true_counter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"Events E1, E2, and E3 are pairwise independent since every pair of events taken from the set is independent."</w:t>
      </w:r>
      <w:r>
        <w:rPr>
          <w:rStyle w:val="NormalTok"/>
        </w:rPr>
        <w:t xml:space="preserve">)</w:t>
      </w:r>
      <w:r>
        <w:br/>
      </w:r>
      <w:r>
        <w:rPr>
          <w:rStyle w:val="NormalTok"/>
        </w:rPr>
        <w:t xml:space="preserve">  pairwise_checker </w:t>
      </w:r>
      <w:r>
        <w:rPr>
          <w:rStyle w:val="OtherTok"/>
        </w:rPr>
        <w:t xml:space="preserve">=</w:t>
      </w:r>
      <w:r>
        <w:rPr>
          <w:rStyle w:val="NormalTok"/>
        </w:rPr>
        <w:t xml:space="preserve"> </w:t>
      </w:r>
      <w:r>
        <w:rPr>
          <w:rStyle w:val="ConstantTok"/>
        </w:rPr>
        <w:t xml:space="preserve">TRUE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"Events E1, E2, and E3 are not pairwise independent since one or more pair of events taken from the set is/are not independent."</w:t>
      </w:r>
      <w:r>
        <w:rPr>
          <w:rStyle w:val="NormalTok"/>
        </w:rPr>
        <w:t xml:space="preserve">)</w:t>
      </w:r>
      <w:r>
        <w:br/>
      </w:r>
      <w:r>
        <w:rPr>
          <w:rStyle w:val="NormalTok"/>
        </w:rPr>
        <w:t xml:space="preserve">  pairwise_checker </w:t>
      </w:r>
      <w:r>
        <w:rPr>
          <w:rStyle w:val="OtherTok"/>
        </w:rPr>
        <w:t xml:space="preserve">=</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[1] "Events E1, E2, and E3 are pairwise independent since every pair of events taken from the set is independent."</w:t>
      </w:r>
    </w:p>
    <w:bookmarkEnd w:id="28"/>
    <w:bookmarkStart w:id="29" w:name="X67e5993d9c86b32c2a1c00d6888d91e0a0c71af"/>
    <w:p>
      <w:pPr>
        <w:pStyle w:val="Heading4"/>
      </w:pPr>
      <w:r>
        <w:t xml:space="preserve">WTS: E1, E2, and E3 are not mutually independent</w:t>
      </w:r>
    </w:p>
    <w:p>
      <w:pPr>
        <w:pStyle w:val="SourceCode"/>
      </w:pPr>
      <w:r>
        <w:rPr>
          <w:rStyle w:val="CommentTok"/>
        </w:rPr>
        <w:t xml:space="preserve"># Probability of all events</w:t>
      </w:r>
      <w:r>
        <w:br/>
      </w:r>
      <w:r>
        <w:rPr>
          <w:rStyle w:val="NormalTok"/>
        </w:rPr>
        <w:t xml:space="preserve">p_E1_and_E2_and_E3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br/>
      </w:r>
      <w:r>
        <w:br/>
      </w:r>
      <w:r>
        <w:rPr>
          <w:rStyle w:val="ControlFlowTok"/>
        </w:rPr>
        <w:t xml:space="preserve">if</w:t>
      </w:r>
      <w:r>
        <w:rPr>
          <w:rStyle w:val="NormalTok"/>
        </w:rPr>
        <w:t xml:space="preserve"> (p_E1_and_E2_and_E3 </w:t>
      </w:r>
      <w:r>
        <w:rPr>
          <w:rStyle w:val="SpecialCharTok"/>
        </w:rPr>
        <w:t xml:space="preserve">==</w:t>
      </w:r>
      <w:r>
        <w:rPr>
          <w:rStyle w:val="NormalTok"/>
        </w:rPr>
        <w:t xml:space="preserve"> </w:t>
      </w:r>
      <w:r>
        <w:rPr>
          <w:rStyle w:val="FunctionTok"/>
        </w:rPr>
        <w:t xml:space="preserve">prod</w:t>
      </w:r>
      <w:r>
        <w:rPr>
          <w:rStyle w:val="NormalTok"/>
        </w:rPr>
        <w:t xml:space="preserve">(v_p_e)) {</w:t>
      </w:r>
      <w:r>
        <w:br/>
      </w:r>
      <w:r>
        <w:rPr>
          <w:rStyle w:val="NormalTok"/>
        </w:rPr>
        <w:t xml:space="preserve">  </w:t>
      </w:r>
      <w:r>
        <w:rPr>
          <w:rStyle w:val="FunctionTok"/>
        </w:rPr>
        <w:t xml:space="preserve">print</w:t>
      </w:r>
      <w:r>
        <w:rPr>
          <w:rStyle w:val="NormalTok"/>
        </w:rPr>
        <w:t xml:space="preserve">(</w:t>
      </w:r>
      <w:r>
        <w:rPr>
          <w:rStyle w:val="StringTok"/>
        </w:rPr>
        <w:t xml:space="preserve">"Events E1, E2, and E3 are mutually independent since the probability of the intersection of all three events is equal to the product of the probabilities of the individual events."</w:t>
      </w:r>
      <w:r>
        <w:rPr>
          <w:rStyle w:val="NormalTok"/>
        </w:rPr>
        <w:t xml:space="preserve">)</w:t>
      </w:r>
      <w:r>
        <w:br/>
      </w:r>
      <w:r>
        <w:rPr>
          <w:rStyle w:val="NormalTok"/>
        </w:rPr>
        <w:t xml:space="preserve">  mutual_checker </w:t>
      </w:r>
      <w:r>
        <w:rPr>
          <w:rStyle w:val="OtherTok"/>
        </w:rPr>
        <w:t xml:space="preserve">=</w:t>
      </w:r>
      <w:r>
        <w:rPr>
          <w:rStyle w:val="NormalTok"/>
        </w:rPr>
        <w:t xml:space="preserve"> </w:t>
      </w:r>
      <w:r>
        <w:rPr>
          <w:rStyle w:val="ConstantTok"/>
        </w:rPr>
        <w:t xml:space="preserve">TRUE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"Events E1, E2, and E3 are not mutually independent since the probability of the intersection of all three events is not equal to the product of the probabilities of the individual events."</w:t>
      </w:r>
      <w:r>
        <w:rPr>
          <w:rStyle w:val="NormalTok"/>
        </w:rPr>
        <w:t xml:space="preserve">)</w:t>
      </w:r>
      <w:r>
        <w:br/>
      </w:r>
      <w:r>
        <w:rPr>
          <w:rStyle w:val="NormalTok"/>
        </w:rPr>
        <w:t xml:space="preserve">  mutual_checker </w:t>
      </w:r>
      <w:r>
        <w:rPr>
          <w:rStyle w:val="OtherTok"/>
        </w:rPr>
        <w:t xml:space="preserve">=</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[1] "Events E1, E2, and E3 are not mutually independent since the probability of the intersection of all three events is not equal to the product of the probabilities of the individual events."</w:t>
      </w:r>
    </w:p>
    <w:bookmarkEnd w:id="29"/>
    <w:bookmarkStart w:id="30" w:name="answer-1"/>
    <w:p>
      <w:pPr>
        <w:pStyle w:val="Heading4"/>
      </w:pPr>
      <w:r>
        <w:t xml:space="preserve">ANSWER</w:t>
      </w:r>
    </w:p>
    <w:p>
      <w:pPr>
        <w:pStyle w:val="SourceCode"/>
      </w:pPr>
      <w:r>
        <w:rPr>
          <w:rStyle w:val="ControlFlowTok"/>
        </w:rPr>
        <w:t xml:space="preserve">if</w:t>
      </w:r>
      <w:r>
        <w:rPr>
          <w:rStyle w:val="NormalTok"/>
        </w:rPr>
        <w:t xml:space="preserve"> (pairwise_checker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mutual_checker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"Events E1, E2, and E3 are both pairwise independent and mutually independent."</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(pairwise_checker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mutual_checker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"Events E1, E2, and E3 are pairwise independent but not mutually independent."</w:t>
      </w:r>
      <w:r>
        <w:rPr>
          <w:rStyle w:val="NormalTok"/>
        </w:rPr>
        <w:t xml:space="preserve">)</w:t>
      </w:r>
      <w:r>
        <w:br/>
      </w:r>
      <w:r>
        <w:rPr>
          <w:rStyle w:val="NormalTok"/>
        </w:rPr>
        <w:t xml:space="preserve">}</w:t>
      </w:r>
    </w:p>
    <w:p>
      <w:pPr>
        <w:pStyle w:val="SourceCode"/>
      </w:pPr>
      <w:r>
        <w:rPr>
          <w:rStyle w:val="VerbatimChar"/>
        </w:rPr>
        <w:t xml:space="preserve">## [1] "Events E1, E2, and E3 are pairwise independent but not mutually independent."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APM1110 - FA 4 - Dacanay</dc:title>
  <dc:creator>Jordan Dacanay</dc:creator>
  <cp:keywords/>
  <dcterms:created xsi:type="dcterms:W3CDTF">2024-03-03T14:45:46Z</dcterms:created>
  <dcterms:modified xsi:type="dcterms:W3CDTF">2024-03-03T14:45:46Z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2024-03-03</vt:lpwstr>
  </property>
  <property fmtid="{D5CDD505-2E9C-101B-9397-08002B2CF9AE}" pid="3" name="output">
    <vt:lpwstr/>
  </property>
</Properties>
</file>