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6A707" w14:textId="77777777" w:rsidR="00162391" w:rsidRDefault="00162391" w:rsidP="00162391">
      <w:pPr>
        <w:pStyle w:val="NormalWeb"/>
        <w:spacing w:before="0" w:beforeAutospacing="0" w:after="0" w:afterAutospacing="0"/>
      </w:pPr>
      <w:bookmarkStart w:id="0" w:name="_GoBack"/>
      <w:bookmarkEnd w:id="0"/>
      <w:proofErr w:type="gramStart"/>
      <w:r>
        <w:t>% !TEX</w:t>
      </w:r>
      <w:proofErr w:type="gramEnd"/>
      <w:r>
        <w:t xml:space="preserve"> root = </w:t>
      </w:r>
      <w:proofErr w:type="spellStart"/>
      <w:r>
        <w:t>paper.tex</w:t>
      </w:r>
      <w:proofErr w:type="spellEnd"/>
    </w:p>
    <w:p w14:paraId="26726ADF" w14:textId="77777777" w:rsidR="00162391" w:rsidRDefault="00162391" w:rsidP="00162391">
      <w:pPr>
        <w:pStyle w:val="NormalWeb"/>
        <w:spacing w:before="0" w:beforeAutospacing="0" w:after="0" w:afterAutospacing="0"/>
      </w:pPr>
      <w:proofErr w:type="gramStart"/>
      <w:r>
        <w:t>% !TEX</w:t>
      </w:r>
      <w:proofErr w:type="gramEnd"/>
      <w:r>
        <w:t xml:space="preserve"> encoding = UTF-8 Unicode</w:t>
      </w:r>
    </w:p>
    <w:p w14:paraId="0E7AB0C0" w14:textId="77777777" w:rsidR="00162391" w:rsidRDefault="00162391" w:rsidP="00162391">
      <w:pPr>
        <w:pStyle w:val="NormalWeb"/>
        <w:spacing w:before="0" w:beforeAutospacing="0" w:after="0" w:afterAutospacing="0"/>
      </w:pPr>
    </w:p>
    <w:p w14:paraId="13DB7105" w14:textId="77777777" w:rsidR="00162391" w:rsidRDefault="00162391" w:rsidP="00162391">
      <w:pPr>
        <w:pStyle w:val="NormalWeb"/>
        <w:spacing w:before="0" w:beforeAutospacing="0" w:after="0" w:afterAutospacing="0"/>
      </w:pPr>
    </w:p>
    <w:p w14:paraId="648B9A4A" w14:textId="77777777" w:rsidR="00162391" w:rsidRDefault="00162391" w:rsidP="00162391">
      <w:pPr>
        <w:pStyle w:val="NormalWeb"/>
        <w:spacing w:before="0" w:beforeAutospacing="0" w:after="0" w:afterAutospacing="0"/>
      </w:pPr>
    </w:p>
    <w:p w14:paraId="5AAB020A" w14:textId="77777777" w:rsidR="00162391" w:rsidRDefault="00162391" w:rsidP="00162391">
      <w:pPr>
        <w:pStyle w:val="NormalWeb"/>
        <w:spacing w:before="0" w:beforeAutospacing="0" w:after="0" w:afterAutospacing="0"/>
      </w:pPr>
    </w:p>
    <w:p w14:paraId="6D7A2ED1" w14:textId="77777777" w:rsidR="00162391" w:rsidRDefault="00162391" w:rsidP="00162391">
      <w:pPr>
        <w:pStyle w:val="NormalWeb"/>
        <w:spacing w:before="0" w:beforeAutospacing="0" w:after="0" w:afterAutospacing="0"/>
      </w:pPr>
    </w:p>
    <w:p w14:paraId="03630B6E" w14:textId="77777777" w:rsidR="00162391" w:rsidRDefault="00162391" w:rsidP="00162391">
      <w:pPr>
        <w:pStyle w:val="NormalWeb"/>
        <w:spacing w:before="0" w:beforeAutospacing="0" w:after="0" w:afterAutospacing="0"/>
      </w:pPr>
      <w:r>
        <w:t>\</w:t>
      </w:r>
      <w:proofErr w:type="gramStart"/>
      <w:r>
        <w:t>input</w:t>
      </w:r>
      <w:proofErr w:type="gramEnd"/>
      <w:r>
        <w:t>{figure1}</w:t>
      </w:r>
    </w:p>
    <w:p w14:paraId="09BA260C" w14:textId="77777777" w:rsidR="00162391" w:rsidRDefault="00162391" w:rsidP="00162391">
      <w:pPr>
        <w:pStyle w:val="NormalWeb"/>
        <w:spacing w:before="0" w:beforeAutospacing="0" w:after="0" w:afterAutospacing="0"/>
      </w:pPr>
    </w:p>
    <w:p w14:paraId="45525ED8" w14:textId="77777777" w:rsidR="00162391" w:rsidRDefault="00162391" w:rsidP="00162391">
      <w:pPr>
        <w:pStyle w:val="NormalWeb"/>
        <w:spacing w:before="0" w:beforeAutospacing="0" w:after="0" w:afterAutospacing="0"/>
      </w:pPr>
      <w:r>
        <w:t>\</w:t>
      </w:r>
      <w:proofErr w:type="gramStart"/>
      <w:r>
        <w:t>section</w:t>
      </w:r>
      <w:proofErr w:type="gramEnd"/>
      <w:r>
        <w:t>{Results}</w:t>
      </w:r>
    </w:p>
    <w:p w14:paraId="040D5F10" w14:textId="77777777" w:rsidR="00162391" w:rsidRDefault="00162391" w:rsidP="00162391">
      <w:pPr>
        <w:pStyle w:val="NormalWeb"/>
        <w:spacing w:before="0" w:beforeAutospacing="0" w:after="0" w:afterAutospacing="0"/>
      </w:pPr>
      <w:r>
        <w:t>\</w:t>
      </w:r>
      <w:proofErr w:type="gramStart"/>
      <w:r>
        <w:t>label</w:t>
      </w:r>
      <w:proofErr w:type="gramEnd"/>
      <w:r>
        <w:t>{</w:t>
      </w:r>
      <w:proofErr w:type="spellStart"/>
      <w:r>
        <w:t>sec:results</w:t>
      </w:r>
      <w:proofErr w:type="spellEnd"/>
      <w:r>
        <w:t>}</w:t>
      </w:r>
    </w:p>
    <w:p w14:paraId="10048D15" w14:textId="77777777" w:rsidR="00162391" w:rsidRDefault="00162391" w:rsidP="00162391">
      <w:pPr>
        <w:pStyle w:val="NormalWeb"/>
        <w:spacing w:before="0" w:beforeAutospacing="0" w:after="0" w:afterAutospacing="0"/>
      </w:pPr>
    </w:p>
    <w:p w14:paraId="19A50ECF" w14:textId="77777777" w:rsidR="00162391" w:rsidRDefault="00162391" w:rsidP="00162391">
      <w:pPr>
        <w:pStyle w:val="NormalWeb"/>
        <w:spacing w:before="0" w:beforeAutospacing="0" w:after="0" w:afterAutospacing="0"/>
      </w:pPr>
    </w:p>
    <w:p w14:paraId="6C35ED2B" w14:textId="77777777" w:rsidR="00162391" w:rsidRDefault="00162391" w:rsidP="00162391">
      <w:pPr>
        <w:pStyle w:val="NormalWeb"/>
        <w:spacing w:before="0" w:beforeAutospacing="0" w:after="0" w:afterAutospacing="0"/>
      </w:pPr>
      <w:r>
        <w:t>\</w:t>
      </w:r>
      <w:proofErr w:type="gramStart"/>
      <w:r>
        <w:t>subsection</w:t>
      </w:r>
      <w:proofErr w:type="gramEnd"/>
      <w:r>
        <w:t>{Rating Translation Adequacy}</w:t>
      </w:r>
    </w:p>
    <w:p w14:paraId="6BD87FE2" w14:textId="77777777" w:rsidR="00162391" w:rsidRDefault="00162391" w:rsidP="00162391">
      <w:pPr>
        <w:pStyle w:val="NormalWeb"/>
        <w:spacing w:before="0" w:beforeAutospacing="0" w:after="0" w:afterAutospacing="0"/>
      </w:pPr>
    </w:p>
    <w:p w14:paraId="6BAEE547" w14:textId="77777777" w:rsidR="00162391" w:rsidRDefault="00162391" w:rsidP="00162391">
      <w:pPr>
        <w:pStyle w:val="NormalWeb"/>
        <w:spacing w:before="0" w:beforeAutospacing="0" w:after="0" w:afterAutospacing="0"/>
      </w:pPr>
      <w:r>
        <w:t>Following the methodology outlined in \S\</w:t>
      </w:r>
      <w:proofErr w:type="gramStart"/>
      <w:r>
        <w:t>ref{</w:t>
      </w:r>
      <w:proofErr w:type="spellStart"/>
      <w:proofErr w:type="gramEnd"/>
      <w:r>
        <w:t>sec:translation_quality</w:t>
      </w:r>
      <w:proofErr w:type="spellEnd"/>
      <w:r>
        <w:t>}, all post-edited output as well as all machine translations were evaluated by bilingual human judges using the adequacy scales shown in Table~\ref{</w:t>
      </w:r>
      <w:proofErr w:type="spellStart"/>
      <w:r>
        <w:t>judge_guidelines</w:t>
      </w:r>
      <w:proofErr w:type="spellEnd"/>
      <w:r>
        <w:t>} \</w:t>
      </w:r>
      <w:proofErr w:type="spellStart"/>
      <w:r>
        <w:t>vpageref</w:t>
      </w:r>
      <w:proofErr w:type="spellEnd"/>
      <w:r>
        <w:t>{</w:t>
      </w:r>
      <w:proofErr w:type="spellStart"/>
      <w:r>
        <w:t>judge_guidelines</w:t>
      </w:r>
      <w:proofErr w:type="spellEnd"/>
      <w:r>
        <w:t>}.</w:t>
      </w:r>
    </w:p>
    <w:p w14:paraId="2F9ECF74" w14:textId="77777777" w:rsidR="00162391" w:rsidRDefault="00162391" w:rsidP="00162391">
      <w:pPr>
        <w:pStyle w:val="NormalWeb"/>
        <w:spacing w:before="0" w:beforeAutospacing="0" w:after="0" w:afterAutospacing="0"/>
      </w:pPr>
    </w:p>
    <w:p w14:paraId="7A8955F3" w14:textId="77777777" w:rsidR="00162391" w:rsidRDefault="00162391" w:rsidP="00162391">
      <w:pPr>
        <w:pStyle w:val="NormalWeb"/>
        <w:spacing w:before="0" w:beforeAutospacing="0" w:after="0" w:afterAutospacing="0"/>
      </w:pPr>
    </w:p>
    <w:p w14:paraId="01B3500E" w14:textId="77777777" w:rsidR="00162391" w:rsidRDefault="00162391" w:rsidP="00162391">
      <w:pPr>
        <w:pStyle w:val="NormalWeb"/>
        <w:spacing w:before="0" w:beforeAutospacing="0" w:after="0" w:afterAutospacing="0"/>
      </w:pPr>
      <w:r>
        <w:t>\</w:t>
      </w:r>
      <w:proofErr w:type="spellStart"/>
      <w:proofErr w:type="gramStart"/>
      <w:r>
        <w:t>subsubsection</w:t>
      </w:r>
      <w:proofErr w:type="spellEnd"/>
      <w:proofErr w:type="gramEnd"/>
      <w:r>
        <w:t>{Rating Adequacy of Russian-English}</w:t>
      </w:r>
    </w:p>
    <w:p w14:paraId="5712D777" w14:textId="77777777" w:rsidR="00162391" w:rsidRDefault="00162391" w:rsidP="00162391">
      <w:pPr>
        <w:pStyle w:val="NormalWeb"/>
        <w:spacing w:before="0" w:beforeAutospacing="0" w:after="0" w:afterAutospacing="0"/>
      </w:pPr>
    </w:p>
    <w:p w14:paraId="08E0DAC9" w14:textId="77777777" w:rsidR="00162391" w:rsidRDefault="00162391" w:rsidP="00162391">
      <w:pPr>
        <w:pStyle w:val="NormalWeb"/>
        <w:spacing w:before="0" w:beforeAutospacing="0" w:after="0" w:afterAutospacing="0"/>
      </w:pPr>
      <w:r>
        <w:t>%\</w:t>
      </w:r>
      <w:proofErr w:type="gramStart"/>
      <w:r>
        <w:t>subsection</w:t>
      </w:r>
      <w:proofErr w:type="gramEnd"/>
      <w:r>
        <w:t>{Rating of translations}</w:t>
      </w:r>
    </w:p>
    <w:p w14:paraId="35360060" w14:textId="77777777" w:rsidR="00162391" w:rsidRDefault="00162391" w:rsidP="00162391">
      <w:pPr>
        <w:pStyle w:val="NormalWeb"/>
        <w:spacing w:before="0" w:beforeAutospacing="0" w:after="0" w:afterAutospacing="0"/>
      </w:pPr>
    </w:p>
    <w:p w14:paraId="73B934EB" w14:textId="77777777" w:rsidR="00162391" w:rsidRDefault="00162391" w:rsidP="00162391">
      <w:pPr>
        <w:pStyle w:val="NormalWeb"/>
        <w:spacing w:before="0" w:beforeAutospacing="0" w:after="0" w:afterAutospacing="0"/>
      </w:pPr>
      <w:r>
        <w:t>Following the adequacy guidelines from \S\</w:t>
      </w:r>
      <w:proofErr w:type="gramStart"/>
      <w:r>
        <w:t>ref{</w:t>
      </w:r>
      <w:proofErr w:type="spellStart"/>
      <w:proofErr w:type="gramEnd"/>
      <w:r>
        <w:t>sec:translation_quality</w:t>
      </w:r>
      <w:proofErr w:type="spellEnd"/>
      <w:r>
        <w:t>}, %shown in Table~\ref{</w:t>
      </w:r>
      <w:proofErr w:type="spellStart"/>
      <w:r>
        <w:t>judge_guidelines_russian</w:t>
      </w:r>
      <w:proofErr w:type="spellEnd"/>
      <w:r>
        <w:t>},</w:t>
      </w:r>
    </w:p>
    <w:p w14:paraId="2330179B" w14:textId="77777777" w:rsidR="00162391" w:rsidRDefault="00162391" w:rsidP="00162391">
      <w:pPr>
        <w:pStyle w:val="NormalWeb"/>
        <w:spacing w:before="0" w:beforeAutospacing="0" w:after="0" w:afterAutospacing="0"/>
      </w:pPr>
      <w:r>
        <w:t>%</w:t>
      </w:r>
    </w:p>
    <w:p w14:paraId="07064F15" w14:textId="77777777" w:rsidR="00162391" w:rsidRDefault="00162391" w:rsidP="00162391">
      <w:pPr>
        <w:pStyle w:val="NormalWeb"/>
        <w:spacing w:before="0" w:beforeAutospacing="0" w:after="0" w:afterAutospacing="0"/>
      </w:pPr>
      <w:proofErr w:type="gramStart"/>
      <w:r>
        <w:t>an</w:t>
      </w:r>
      <w:proofErr w:type="gramEnd"/>
      <w:r>
        <w:t xml:space="preserve"> experienced English-Russian translator and grader rated all English output translations of the Russian-English post-edited segments.</w:t>
      </w:r>
    </w:p>
    <w:p w14:paraId="18148DD5" w14:textId="77777777" w:rsidR="00162391" w:rsidRDefault="00162391" w:rsidP="00162391">
      <w:pPr>
        <w:pStyle w:val="NormalWeb"/>
        <w:spacing w:before="0" w:beforeAutospacing="0" w:after="0" w:afterAutospacing="0"/>
      </w:pPr>
      <w:r>
        <w:t>%</w:t>
      </w:r>
    </w:p>
    <w:p w14:paraId="6791D681" w14:textId="77777777" w:rsidR="00162391" w:rsidRDefault="00162391" w:rsidP="00162391">
      <w:pPr>
        <w:pStyle w:val="NormalWeb"/>
        <w:spacing w:before="0" w:beforeAutospacing="0" w:after="0" w:afterAutospacing="0"/>
      </w:pPr>
      <w:r>
        <w:t>In addition, all English machine translations of the Russian documents were manually rated for adequacy.</w:t>
      </w:r>
    </w:p>
    <w:p w14:paraId="60DF008E" w14:textId="77777777" w:rsidR="00162391" w:rsidRDefault="00162391" w:rsidP="00162391">
      <w:pPr>
        <w:pStyle w:val="NormalWeb"/>
        <w:spacing w:before="0" w:beforeAutospacing="0" w:after="0" w:afterAutospacing="0"/>
      </w:pPr>
      <w:r>
        <w:t xml:space="preserve">% </w:t>
      </w:r>
      <w:proofErr w:type="gramStart"/>
      <w:r>
        <w:t>as</w:t>
      </w:r>
      <w:proofErr w:type="gramEnd"/>
      <w:r>
        <w:t xml:space="preserve"> well as the machine translation segments.</w:t>
      </w:r>
    </w:p>
    <w:p w14:paraId="662544CA" w14:textId="77777777" w:rsidR="00162391" w:rsidRDefault="00162391" w:rsidP="00162391">
      <w:pPr>
        <w:pStyle w:val="NormalWeb"/>
        <w:spacing w:before="0" w:beforeAutospacing="0" w:after="0" w:afterAutospacing="0"/>
      </w:pPr>
      <w:r>
        <w:t>%</w:t>
      </w:r>
      <w:proofErr w:type="gramStart"/>
      <w:r>
        <w:t>in</w:t>
      </w:r>
      <w:proofErr w:type="gramEnd"/>
      <w:r>
        <w:t xml:space="preserve"> both human-readable tabular form and machine-readable CSV form in the attached dataset supplement.}</w:t>
      </w:r>
    </w:p>
    <w:p w14:paraId="3ECCE73A" w14:textId="77777777" w:rsidR="00162391" w:rsidRDefault="00162391" w:rsidP="00162391">
      <w:pPr>
        <w:pStyle w:val="NormalWeb"/>
        <w:spacing w:before="0" w:beforeAutospacing="0" w:after="0" w:afterAutospacing="0"/>
      </w:pPr>
    </w:p>
    <w:p w14:paraId="55CF80D9" w14:textId="77777777" w:rsidR="00162391" w:rsidRDefault="00162391" w:rsidP="00162391">
      <w:pPr>
        <w:pStyle w:val="NormalWeb"/>
        <w:spacing w:before="0" w:beforeAutospacing="0" w:after="0" w:afterAutospacing="0"/>
      </w:pPr>
      <w:r>
        <w:t xml:space="preserve">For each segment, the human rater was presented with a </w:t>
      </w:r>
      <w:proofErr w:type="gramStart"/>
      <w:r>
        <w:t>vertically-arranged</w:t>
      </w:r>
      <w:proofErr w:type="gramEnd"/>
      <w:r>
        <w:t xml:space="preserve"> list showing all variants of that segment.</w:t>
      </w:r>
    </w:p>
    <w:p w14:paraId="148EEA70" w14:textId="77777777" w:rsidR="00162391" w:rsidRDefault="00162391" w:rsidP="00162391">
      <w:pPr>
        <w:pStyle w:val="NormalWeb"/>
        <w:spacing w:before="0" w:beforeAutospacing="0" w:after="0" w:afterAutospacing="0"/>
      </w:pPr>
      <w:r>
        <w:t>%</w:t>
      </w:r>
    </w:p>
    <w:p w14:paraId="49C489DA" w14:textId="77777777" w:rsidR="00162391" w:rsidRDefault="00162391" w:rsidP="00162391">
      <w:pPr>
        <w:pStyle w:val="NormalWeb"/>
        <w:spacing w:before="0" w:beforeAutospacing="0" w:after="0" w:afterAutospacing="0"/>
      </w:pPr>
      <w:r>
        <w:t>The first entry in each list was the segment in the source language (Russian).</w:t>
      </w:r>
    </w:p>
    <w:p w14:paraId="13E94EC2" w14:textId="77777777" w:rsidR="00162391" w:rsidRDefault="00162391" w:rsidP="00162391">
      <w:pPr>
        <w:pStyle w:val="NormalWeb"/>
        <w:spacing w:before="0" w:beforeAutospacing="0" w:after="0" w:afterAutospacing="0"/>
      </w:pPr>
      <w:r>
        <w:t>%</w:t>
      </w:r>
    </w:p>
    <w:p w14:paraId="787F24CA" w14:textId="77777777" w:rsidR="00162391" w:rsidRDefault="00162391" w:rsidP="00162391">
      <w:pPr>
        <w:pStyle w:val="NormalWeb"/>
        <w:spacing w:before="0" w:beforeAutospacing="0" w:after="0" w:afterAutospacing="0"/>
      </w:pPr>
      <w:r>
        <w:t>The source segment was followed by the reference translation in English.</w:t>
      </w:r>
    </w:p>
    <w:p w14:paraId="40B3620D" w14:textId="77777777" w:rsidR="00162391" w:rsidRDefault="00162391" w:rsidP="00162391">
      <w:pPr>
        <w:pStyle w:val="NormalWeb"/>
        <w:spacing w:before="0" w:beforeAutospacing="0" w:after="0" w:afterAutospacing="0"/>
      </w:pPr>
      <w:r>
        <w:t>%</w:t>
      </w:r>
    </w:p>
    <w:p w14:paraId="3CC5728D" w14:textId="77777777" w:rsidR="00162391" w:rsidRDefault="00162391" w:rsidP="00162391">
      <w:pPr>
        <w:pStyle w:val="NormalWeb"/>
        <w:spacing w:before="0" w:beforeAutospacing="0" w:after="0" w:afterAutospacing="0"/>
      </w:pPr>
      <w:r>
        <w:t>The subsequent eight entries were English translations of the source segment, presented in a randomized order.</w:t>
      </w:r>
    </w:p>
    <w:p w14:paraId="7DC85F4A" w14:textId="77777777" w:rsidR="00162391" w:rsidRDefault="00162391" w:rsidP="00162391">
      <w:pPr>
        <w:pStyle w:val="NormalWeb"/>
        <w:spacing w:before="0" w:beforeAutospacing="0" w:after="0" w:afterAutospacing="0"/>
      </w:pPr>
      <w:r>
        <w:t>%</w:t>
      </w:r>
    </w:p>
    <w:p w14:paraId="0AFC9272" w14:textId="77777777" w:rsidR="00162391" w:rsidRDefault="00162391" w:rsidP="00162391">
      <w:pPr>
        <w:pStyle w:val="NormalWeb"/>
        <w:spacing w:before="0" w:beforeAutospacing="0" w:after="0" w:afterAutospacing="0"/>
      </w:pPr>
      <w:r>
        <w:t>The English translations included the unedited machine translation output, as produced by Moses,</w:t>
      </w:r>
    </w:p>
    <w:p w14:paraId="168ADCEF" w14:textId="77777777" w:rsidR="00162391" w:rsidRDefault="00162391" w:rsidP="00162391">
      <w:pPr>
        <w:pStyle w:val="NormalWeb"/>
        <w:spacing w:before="0" w:beforeAutospacing="0" w:after="0" w:afterAutospacing="0"/>
      </w:pPr>
      <w:r>
        <w:t>%</w:t>
      </w:r>
    </w:p>
    <w:p w14:paraId="684A752B" w14:textId="77777777" w:rsidR="00162391" w:rsidRDefault="00162391" w:rsidP="00162391">
      <w:pPr>
        <w:pStyle w:val="NormalWeb"/>
        <w:spacing w:before="0" w:beforeAutospacing="0" w:after="0" w:afterAutospacing="0"/>
      </w:pPr>
      <w:proofErr w:type="gramStart"/>
      <w:r>
        <w:t>a</w:t>
      </w:r>
      <w:proofErr w:type="gramEnd"/>
      <w:r>
        <w:t xml:space="preserve"> post-edited translation produced by a monolingual post-editor from \</w:t>
      </w:r>
      <w:proofErr w:type="spellStart"/>
      <w:r>
        <w:t>citet</w:t>
      </w:r>
      <w:proofErr w:type="spellEnd"/>
      <w:r>
        <w:t>{2014_WMT_Schwartz_etal},</w:t>
      </w:r>
    </w:p>
    <w:p w14:paraId="0B7DE33E" w14:textId="77777777" w:rsidR="00162391" w:rsidRDefault="00162391" w:rsidP="00162391">
      <w:pPr>
        <w:pStyle w:val="NormalWeb"/>
        <w:spacing w:before="0" w:beforeAutospacing="0" w:after="0" w:afterAutospacing="0"/>
      </w:pPr>
      <w:r>
        <w:t>%</w:t>
      </w:r>
    </w:p>
    <w:p w14:paraId="77837539" w14:textId="77777777" w:rsidR="00162391" w:rsidRDefault="00162391" w:rsidP="00162391">
      <w:pPr>
        <w:pStyle w:val="NormalWeb"/>
        <w:spacing w:before="0" w:beforeAutospacing="0" w:after="0" w:afterAutospacing="0"/>
      </w:pPr>
      <w:proofErr w:type="gramStart"/>
      <w:r>
        <w:t>and</w:t>
      </w:r>
      <w:proofErr w:type="gramEnd"/>
      <w:r>
        <w:t xml:space="preserve"> the six post-edited translations produced by the Russian-English bilingual post-editors in this study.</w:t>
      </w:r>
    </w:p>
    <w:p w14:paraId="0934F24A" w14:textId="77777777" w:rsidR="00162391" w:rsidRDefault="00162391" w:rsidP="00162391">
      <w:pPr>
        <w:pStyle w:val="NormalWeb"/>
        <w:spacing w:before="0" w:beforeAutospacing="0" w:after="0" w:afterAutospacing="0"/>
      </w:pPr>
    </w:p>
    <w:p w14:paraId="4F3FA79F" w14:textId="77777777" w:rsidR="00162391" w:rsidRDefault="00162391" w:rsidP="00162391">
      <w:pPr>
        <w:pStyle w:val="NormalWeb"/>
        <w:spacing w:before="0" w:beforeAutospacing="0" w:after="0" w:afterAutospacing="0"/>
      </w:pPr>
      <w:r>
        <w:t>All Russian-English translations were rated using the translation adequacy scale in Table \</w:t>
      </w:r>
      <w:proofErr w:type="spellStart"/>
      <w:proofErr w:type="gramStart"/>
      <w:r>
        <w:t>Vref</w:t>
      </w:r>
      <w:proofErr w:type="spellEnd"/>
      <w:r>
        <w:t>{</w:t>
      </w:r>
      <w:proofErr w:type="spellStart"/>
      <w:proofErr w:type="gramEnd"/>
      <w:r>
        <w:t>judge_guidelines_russian</w:t>
      </w:r>
      <w:proofErr w:type="spellEnd"/>
      <w:r>
        <w:t>}, with possible ratings ranging from 2 (translation makes no sense) to 12 (translation is superior to the reference translation).</w:t>
      </w:r>
    </w:p>
    <w:p w14:paraId="580E5514" w14:textId="77777777" w:rsidR="00162391" w:rsidRDefault="00162391" w:rsidP="00162391">
      <w:pPr>
        <w:pStyle w:val="NormalWeb"/>
        <w:spacing w:before="0" w:beforeAutospacing="0" w:after="0" w:afterAutospacing="0"/>
      </w:pPr>
    </w:p>
    <w:p w14:paraId="38E2C3B2" w14:textId="77777777" w:rsidR="00162391" w:rsidRDefault="00162391" w:rsidP="00162391">
      <w:pPr>
        <w:pStyle w:val="NormalWeb"/>
        <w:spacing w:before="0" w:beforeAutospacing="0" w:after="0" w:afterAutospacing="0"/>
      </w:pPr>
      <w:r>
        <w:t>%The human rater was presented with blocks of 10 lines arranged in a vertical list:</w:t>
      </w:r>
    </w:p>
    <w:p w14:paraId="6E7A5EED" w14:textId="77777777" w:rsidR="00162391" w:rsidRDefault="00162391" w:rsidP="00162391">
      <w:pPr>
        <w:pStyle w:val="NormalWeb"/>
        <w:spacing w:before="0" w:beforeAutospacing="0" w:after="0" w:afterAutospacing="0"/>
      </w:pPr>
      <w:r>
        <w:lastRenderedPageBreak/>
        <w:t>%%</w:t>
      </w:r>
    </w:p>
    <w:p w14:paraId="67988D13" w14:textId="77777777" w:rsidR="00162391" w:rsidRDefault="00162391" w:rsidP="00162391">
      <w:pPr>
        <w:pStyle w:val="NormalWeb"/>
        <w:spacing w:before="0" w:beforeAutospacing="0" w:after="0" w:afterAutospacing="0"/>
      </w:pPr>
      <w:r>
        <w:t>%</w:t>
      </w:r>
      <w:proofErr w:type="gramStart"/>
      <w:r>
        <w:t>the</w:t>
      </w:r>
      <w:proofErr w:type="gramEnd"/>
      <w:r>
        <w:t xml:space="preserve"> first line was a source segment, </w:t>
      </w:r>
    </w:p>
    <w:p w14:paraId="62691028" w14:textId="77777777" w:rsidR="00162391" w:rsidRDefault="00162391" w:rsidP="00162391">
      <w:pPr>
        <w:pStyle w:val="NormalWeb"/>
        <w:spacing w:before="0" w:beforeAutospacing="0" w:after="0" w:afterAutospacing="0"/>
      </w:pPr>
      <w:r>
        <w:t>%%</w:t>
      </w:r>
    </w:p>
    <w:p w14:paraId="739DAAD7" w14:textId="77777777" w:rsidR="00162391" w:rsidRDefault="00162391" w:rsidP="00162391">
      <w:pPr>
        <w:pStyle w:val="NormalWeb"/>
        <w:spacing w:before="0" w:beforeAutospacing="0" w:after="0" w:afterAutospacing="0"/>
      </w:pPr>
      <w:r>
        <w:t>%</w:t>
      </w:r>
      <w:proofErr w:type="gramStart"/>
      <w:r>
        <w:t>the</w:t>
      </w:r>
      <w:proofErr w:type="gramEnd"/>
      <w:r>
        <w:t xml:space="preserve"> second was its reference translation, and </w:t>
      </w:r>
    </w:p>
    <w:p w14:paraId="02AFF1EB" w14:textId="77777777" w:rsidR="00162391" w:rsidRDefault="00162391" w:rsidP="00162391">
      <w:pPr>
        <w:pStyle w:val="NormalWeb"/>
        <w:spacing w:before="0" w:beforeAutospacing="0" w:after="0" w:afterAutospacing="0"/>
      </w:pPr>
      <w:r>
        <w:t>%%</w:t>
      </w:r>
    </w:p>
    <w:p w14:paraId="32E088EE" w14:textId="77777777" w:rsidR="00162391" w:rsidRDefault="00162391" w:rsidP="00162391">
      <w:pPr>
        <w:pStyle w:val="NormalWeb"/>
        <w:spacing w:before="0" w:beforeAutospacing="0" w:after="0" w:afterAutospacing="0"/>
      </w:pPr>
      <w:r>
        <w:t>%</w:t>
      </w:r>
      <w:proofErr w:type="gramStart"/>
      <w:r>
        <w:t>below</w:t>
      </w:r>
      <w:proofErr w:type="gramEnd"/>
      <w:r>
        <w:t xml:space="preserve"> these were eight translations for the segment </w:t>
      </w:r>
    </w:p>
    <w:p w14:paraId="6AF1F405" w14:textId="77777777" w:rsidR="00162391" w:rsidRDefault="00162391" w:rsidP="00162391">
      <w:pPr>
        <w:pStyle w:val="NormalWeb"/>
        <w:spacing w:before="0" w:beforeAutospacing="0" w:after="0" w:afterAutospacing="0"/>
      </w:pPr>
      <w:r>
        <w:t>%%</w:t>
      </w:r>
    </w:p>
    <w:p w14:paraId="5F2B4153" w14:textId="77777777" w:rsidR="00162391" w:rsidRDefault="00162391" w:rsidP="00162391">
      <w:pPr>
        <w:pStyle w:val="NormalWeb"/>
        <w:spacing w:before="0" w:beforeAutospacing="0" w:after="0" w:afterAutospacing="0"/>
      </w:pPr>
      <w:r>
        <w:t>%(</w:t>
      </w:r>
      <w:proofErr w:type="gramStart"/>
      <w:r>
        <w:t>the</w:t>
      </w:r>
      <w:proofErr w:type="gramEnd"/>
      <w:r>
        <w:t xml:space="preserve"> machine translation, one monolingual post-edited translation from \</w:t>
      </w:r>
      <w:proofErr w:type="spellStart"/>
      <w:r>
        <w:t>citet</w:t>
      </w:r>
      <w:proofErr w:type="spellEnd"/>
      <w:r>
        <w:t xml:space="preserve">{2014_WMT_Schwartz_etal}, and six bilingual post-edited translations) </w:t>
      </w:r>
    </w:p>
    <w:p w14:paraId="1976015E" w14:textId="77777777" w:rsidR="00162391" w:rsidRDefault="00162391" w:rsidP="00162391">
      <w:pPr>
        <w:pStyle w:val="NormalWeb"/>
        <w:spacing w:before="0" w:beforeAutospacing="0" w:after="0" w:afterAutospacing="0"/>
      </w:pPr>
      <w:r>
        <w:t>%%</w:t>
      </w:r>
    </w:p>
    <w:p w14:paraId="5F1F426C" w14:textId="77777777" w:rsidR="00162391" w:rsidRDefault="00162391" w:rsidP="00162391">
      <w:pPr>
        <w:pStyle w:val="NormalWeb"/>
        <w:spacing w:before="0" w:beforeAutospacing="0" w:after="0" w:afterAutospacing="0"/>
      </w:pPr>
      <w:r>
        <w:t>%</w:t>
      </w:r>
      <w:proofErr w:type="gramStart"/>
      <w:r>
        <w:t>listed</w:t>
      </w:r>
      <w:proofErr w:type="gramEnd"/>
      <w:r>
        <w:t xml:space="preserve"> in random order. </w:t>
      </w:r>
    </w:p>
    <w:p w14:paraId="4D4409D1" w14:textId="77777777" w:rsidR="00162391" w:rsidRDefault="00162391" w:rsidP="00162391">
      <w:pPr>
        <w:pStyle w:val="NormalWeb"/>
        <w:spacing w:before="0" w:beforeAutospacing="0" w:after="0" w:afterAutospacing="0"/>
      </w:pPr>
      <w:r>
        <w:t>%%</w:t>
      </w:r>
    </w:p>
    <w:p w14:paraId="463975EF" w14:textId="77777777" w:rsidR="00162391" w:rsidRDefault="00162391" w:rsidP="00162391">
      <w:pPr>
        <w:pStyle w:val="NormalWeb"/>
        <w:spacing w:before="0" w:beforeAutospacing="0" w:after="0" w:afterAutospacing="0"/>
      </w:pPr>
      <w:r>
        <w:t>%The rater was asked to classify all the segment translations on an adequacy scale (see Table \</w:t>
      </w:r>
      <w:proofErr w:type="spellStart"/>
      <w:proofErr w:type="gramStart"/>
      <w:r>
        <w:t>Vref</w:t>
      </w:r>
      <w:proofErr w:type="spellEnd"/>
      <w:r>
        <w:t>{</w:t>
      </w:r>
      <w:proofErr w:type="spellStart"/>
      <w:proofErr w:type="gramEnd"/>
      <w:r>
        <w:t>judge_guidelines_russian</w:t>
      </w:r>
      <w:proofErr w:type="spellEnd"/>
      <w:r>
        <w:t xml:space="preserve">}) ranging from 2 (translation makes no sense) to 12 (translation is superior to the reference translation). </w:t>
      </w:r>
    </w:p>
    <w:p w14:paraId="256E37F4" w14:textId="77777777" w:rsidR="00162391" w:rsidRDefault="00162391" w:rsidP="00162391">
      <w:pPr>
        <w:pStyle w:val="NormalWeb"/>
        <w:spacing w:before="0" w:beforeAutospacing="0" w:after="0" w:afterAutospacing="0"/>
      </w:pPr>
    </w:p>
    <w:p w14:paraId="10655539" w14:textId="77777777" w:rsidR="00162391" w:rsidRDefault="00162391" w:rsidP="00162391">
      <w:pPr>
        <w:pStyle w:val="NormalWeb"/>
        <w:spacing w:before="0" w:beforeAutospacing="0" w:after="0" w:afterAutospacing="0"/>
      </w:pPr>
    </w:p>
    <w:p w14:paraId="1A832D6C" w14:textId="77777777" w:rsidR="00162391" w:rsidRDefault="00162391" w:rsidP="00162391">
      <w:pPr>
        <w:pStyle w:val="NormalWeb"/>
        <w:spacing w:before="0" w:beforeAutospacing="0" w:after="0" w:afterAutospacing="0"/>
      </w:pPr>
    </w:p>
    <w:p w14:paraId="3572472D" w14:textId="77777777" w:rsidR="00162391" w:rsidRDefault="00162391" w:rsidP="00162391">
      <w:pPr>
        <w:pStyle w:val="NormalWeb"/>
        <w:spacing w:before="0" w:beforeAutospacing="0" w:after="0" w:afterAutospacing="0"/>
      </w:pPr>
      <w:r>
        <w:t>\</w:t>
      </w:r>
      <w:proofErr w:type="spellStart"/>
      <w:proofErr w:type="gramStart"/>
      <w:r>
        <w:t>subsubsection</w:t>
      </w:r>
      <w:proofErr w:type="spellEnd"/>
      <w:proofErr w:type="gramEnd"/>
      <w:r>
        <w:t>{Rating Adequacy of Spanish-English}</w:t>
      </w:r>
    </w:p>
    <w:p w14:paraId="7C215300" w14:textId="77777777" w:rsidR="00162391" w:rsidRDefault="00162391" w:rsidP="00162391">
      <w:pPr>
        <w:pStyle w:val="NormalWeb"/>
        <w:spacing w:before="0" w:beforeAutospacing="0" w:after="0" w:afterAutospacing="0"/>
      </w:pPr>
    </w:p>
    <w:p w14:paraId="257A160C" w14:textId="77777777" w:rsidR="00162391" w:rsidRDefault="00162391" w:rsidP="00162391">
      <w:pPr>
        <w:pStyle w:val="NormalWeb"/>
        <w:spacing w:before="0" w:beforeAutospacing="0" w:after="0" w:afterAutospacing="0"/>
      </w:pPr>
      <w:r>
        <w:t>Following the adequacy guidelines from \S\</w:t>
      </w:r>
      <w:proofErr w:type="gramStart"/>
      <w:r>
        <w:t>ref{</w:t>
      </w:r>
      <w:proofErr w:type="spellStart"/>
      <w:proofErr w:type="gramEnd"/>
      <w:r>
        <w:t>sec:translation_quality</w:t>
      </w:r>
      <w:proofErr w:type="spellEnd"/>
      <w:r>
        <w:t xml:space="preserve">}, </w:t>
      </w:r>
    </w:p>
    <w:p w14:paraId="57AC8554" w14:textId="77777777" w:rsidR="00162391" w:rsidRDefault="00162391" w:rsidP="00162391">
      <w:pPr>
        <w:pStyle w:val="NormalWeb"/>
        <w:spacing w:before="0" w:beforeAutospacing="0" w:after="0" w:afterAutospacing="0"/>
      </w:pPr>
      <w:r>
        <w:t>%</w:t>
      </w:r>
    </w:p>
    <w:p w14:paraId="1083BF7C" w14:textId="77777777" w:rsidR="00162391" w:rsidRDefault="00162391" w:rsidP="00162391">
      <w:pPr>
        <w:pStyle w:val="NormalWeb"/>
        <w:spacing w:before="0" w:beforeAutospacing="0" w:after="0" w:afterAutospacing="0"/>
      </w:pPr>
      <w:proofErr w:type="gramStart"/>
      <w:r>
        <w:t>an</w:t>
      </w:r>
      <w:proofErr w:type="gramEnd"/>
      <w:r>
        <w:t xml:space="preserve"> experienced Spanish-English translator and grader worked in cooperation with a second Spanish-English bilingual to rate all English output translations of the Spanish-English post-edited segments.</w:t>
      </w:r>
    </w:p>
    <w:p w14:paraId="2955B4F7" w14:textId="77777777" w:rsidR="00162391" w:rsidRDefault="00162391" w:rsidP="00162391">
      <w:pPr>
        <w:pStyle w:val="NormalWeb"/>
        <w:spacing w:before="0" w:beforeAutospacing="0" w:after="0" w:afterAutospacing="0"/>
      </w:pPr>
      <w:r>
        <w:t>%</w:t>
      </w:r>
    </w:p>
    <w:p w14:paraId="580C350E" w14:textId="77777777" w:rsidR="00162391" w:rsidRDefault="00162391" w:rsidP="00162391">
      <w:pPr>
        <w:pStyle w:val="NormalWeb"/>
        <w:spacing w:before="0" w:beforeAutospacing="0" w:after="0" w:afterAutospacing="0"/>
      </w:pPr>
      <w:r>
        <w:t>In addition, all English machine translations of the Spanish documents were manually rated for adequacy.</w:t>
      </w:r>
    </w:p>
    <w:p w14:paraId="675C454E" w14:textId="77777777" w:rsidR="00162391" w:rsidRDefault="00162391" w:rsidP="00162391">
      <w:pPr>
        <w:pStyle w:val="NormalWeb"/>
        <w:spacing w:before="0" w:beforeAutospacing="0" w:after="0" w:afterAutospacing="0"/>
      </w:pPr>
      <w:r>
        <w:t>%</w:t>
      </w:r>
    </w:p>
    <w:p w14:paraId="59DBBEC4" w14:textId="77777777" w:rsidR="00162391" w:rsidRDefault="00162391" w:rsidP="00162391">
      <w:pPr>
        <w:pStyle w:val="NormalWeb"/>
        <w:spacing w:before="0" w:beforeAutospacing="0" w:after="0" w:afterAutospacing="0"/>
      </w:pPr>
      <w:r>
        <w:t>%O</w:t>
      </w:r>
      <w:proofErr w:type="gramStart"/>
      <w:r>
        <w:t>ne</w:t>
      </w:r>
      <w:proofErr w:type="gramEnd"/>
      <w:r>
        <w:t xml:space="preserve"> experienced Spanish-English translator and grader and one Spanish-English bilingual rated all post-edited segments as well as the MT segments.</w:t>
      </w:r>
    </w:p>
    <w:p w14:paraId="5E324197" w14:textId="77777777" w:rsidR="00162391" w:rsidRDefault="00162391" w:rsidP="00162391">
      <w:pPr>
        <w:pStyle w:val="NormalWeb"/>
        <w:spacing w:before="0" w:beforeAutospacing="0" w:after="0" w:afterAutospacing="0"/>
      </w:pPr>
      <w:r>
        <w:t>%%</w:t>
      </w:r>
    </w:p>
    <w:p w14:paraId="490B1645" w14:textId="77777777" w:rsidR="00162391" w:rsidRDefault="00162391" w:rsidP="00162391">
      <w:pPr>
        <w:pStyle w:val="NormalWeb"/>
        <w:spacing w:before="0" w:beforeAutospacing="0" w:after="0" w:afterAutospacing="0"/>
      </w:pPr>
      <w:r>
        <w:t>%They did this in cooperation.</w:t>
      </w:r>
    </w:p>
    <w:p w14:paraId="49623BCB" w14:textId="77777777" w:rsidR="00162391" w:rsidRDefault="00162391" w:rsidP="00162391">
      <w:pPr>
        <w:pStyle w:val="NormalWeb"/>
        <w:spacing w:before="0" w:beforeAutospacing="0" w:after="0" w:afterAutospacing="0"/>
      </w:pPr>
      <w:r>
        <w:t xml:space="preserve">For each segment, the human raters were presented with a </w:t>
      </w:r>
      <w:proofErr w:type="gramStart"/>
      <w:r>
        <w:t>vertically-arranged</w:t>
      </w:r>
      <w:proofErr w:type="gramEnd"/>
      <w:r>
        <w:t xml:space="preserve"> list showing all variants of that segment.</w:t>
      </w:r>
    </w:p>
    <w:p w14:paraId="589CB5B5" w14:textId="77777777" w:rsidR="00162391" w:rsidRDefault="00162391" w:rsidP="00162391">
      <w:pPr>
        <w:pStyle w:val="NormalWeb"/>
        <w:spacing w:before="0" w:beforeAutospacing="0" w:after="0" w:afterAutospacing="0"/>
      </w:pPr>
      <w:r>
        <w:t>%</w:t>
      </w:r>
    </w:p>
    <w:p w14:paraId="0F6CA593" w14:textId="35316334" w:rsidR="00162391" w:rsidRPr="0079437C" w:rsidRDefault="00162391" w:rsidP="00162391">
      <w:pPr>
        <w:pStyle w:val="NormalWeb"/>
        <w:spacing w:before="0" w:beforeAutospacing="0" w:after="0" w:afterAutospacing="0"/>
      </w:pPr>
      <w:r>
        <w:t>The first entry in each list was the segment in the source language (Spanish).</w:t>
      </w:r>
    </w:p>
    <w:p w14:paraId="5618B5B1" w14:textId="77777777" w:rsidR="00162391" w:rsidRDefault="00162391" w:rsidP="00162391">
      <w:pPr>
        <w:pStyle w:val="NormalWeb"/>
        <w:spacing w:before="0" w:beforeAutospacing="0" w:after="0" w:afterAutospacing="0"/>
      </w:pPr>
      <w:r>
        <w:t>%</w:t>
      </w:r>
    </w:p>
    <w:p w14:paraId="0CFF3779" w14:textId="13CFAED9" w:rsidR="00162391" w:rsidRDefault="00662951" w:rsidP="00162391">
      <w:pPr>
        <w:pStyle w:val="NormalWeb"/>
        <w:spacing w:before="0" w:beforeAutospacing="0" w:after="0" w:afterAutospacing="0"/>
      </w:pPr>
      <w:r>
        <w:t>The subsequent twelve</w:t>
      </w:r>
      <w:r w:rsidR="00162391">
        <w:t xml:space="preserve"> entries were English translations of the source segment, presented in a randomized order.</w:t>
      </w:r>
    </w:p>
    <w:p w14:paraId="35FFCD36" w14:textId="77777777" w:rsidR="00162391" w:rsidRDefault="00162391" w:rsidP="00162391">
      <w:pPr>
        <w:pStyle w:val="NormalWeb"/>
        <w:spacing w:before="0" w:beforeAutospacing="0" w:after="0" w:afterAutospacing="0"/>
      </w:pPr>
      <w:r>
        <w:t>%</w:t>
      </w:r>
    </w:p>
    <w:p w14:paraId="3170698F" w14:textId="77777777" w:rsidR="00162391" w:rsidRDefault="00162391" w:rsidP="00162391">
      <w:pPr>
        <w:pStyle w:val="NormalWeb"/>
        <w:spacing w:before="0" w:beforeAutospacing="0" w:after="0" w:afterAutospacing="0"/>
      </w:pPr>
      <w:r>
        <w:t>The English translations included the unedited machine translation output, as produced by Bing Translator,</w:t>
      </w:r>
    </w:p>
    <w:p w14:paraId="408E5DBA" w14:textId="77777777" w:rsidR="00162391" w:rsidRDefault="00162391" w:rsidP="00162391">
      <w:pPr>
        <w:pStyle w:val="NormalWeb"/>
        <w:spacing w:before="0" w:beforeAutospacing="0" w:after="0" w:afterAutospacing="0"/>
      </w:pPr>
      <w:r>
        <w:t>%</w:t>
      </w:r>
    </w:p>
    <w:p w14:paraId="30AE8D0D" w14:textId="77777777" w:rsidR="00162391" w:rsidRDefault="00162391" w:rsidP="00162391">
      <w:pPr>
        <w:pStyle w:val="NormalWeb"/>
        <w:spacing w:before="0" w:beforeAutospacing="0" w:after="0" w:afterAutospacing="0"/>
      </w:pPr>
      <w:proofErr w:type="gramStart"/>
      <w:r>
        <w:t>and</w:t>
      </w:r>
      <w:proofErr w:type="gramEnd"/>
      <w:r>
        <w:t xml:space="preserve"> the eleven post-edited translations produced by the Spanish-English bilingual post-editors in this study.</w:t>
      </w:r>
    </w:p>
    <w:p w14:paraId="3365F574" w14:textId="77777777" w:rsidR="00162391" w:rsidRDefault="00162391" w:rsidP="00162391">
      <w:pPr>
        <w:pStyle w:val="NormalWeb"/>
        <w:spacing w:before="0" w:beforeAutospacing="0" w:after="0" w:afterAutospacing="0"/>
      </w:pPr>
    </w:p>
    <w:p w14:paraId="698632CA" w14:textId="77777777" w:rsidR="00162391" w:rsidRDefault="00162391" w:rsidP="00162391">
      <w:pPr>
        <w:pStyle w:val="NormalWeb"/>
        <w:spacing w:before="0" w:beforeAutospacing="0" w:after="0" w:afterAutospacing="0"/>
      </w:pPr>
      <w:r>
        <w:t>Unlike the Russian documents, no reference translation was available for the Spanish documents; for this reason (as described in \S\</w:t>
      </w:r>
      <w:proofErr w:type="gramStart"/>
      <w:r>
        <w:t>ref{</w:t>
      </w:r>
      <w:proofErr w:type="spellStart"/>
      <w:proofErr w:type="gramEnd"/>
      <w:r>
        <w:t>sec:translation_quality</w:t>
      </w:r>
      <w:proofErr w:type="spellEnd"/>
      <w:r>
        <w:t>}), the top category (12) used in evaluating Russian-English segments was omitted from the Spanish-English evaluation.</w:t>
      </w:r>
    </w:p>
    <w:p w14:paraId="5C574C71" w14:textId="77777777" w:rsidR="00162391" w:rsidRDefault="00162391" w:rsidP="00162391">
      <w:pPr>
        <w:pStyle w:val="NormalWeb"/>
        <w:spacing w:before="0" w:beforeAutospacing="0" w:after="0" w:afterAutospacing="0"/>
      </w:pPr>
      <w:r>
        <w:t>%</w:t>
      </w:r>
    </w:p>
    <w:p w14:paraId="1C1C7BD2" w14:textId="77777777" w:rsidR="00162391" w:rsidRDefault="00162391" w:rsidP="00162391">
      <w:pPr>
        <w:pStyle w:val="NormalWeb"/>
        <w:spacing w:before="0" w:beforeAutospacing="0" w:after="0" w:afterAutospacing="0"/>
      </w:pPr>
      <w:r>
        <w:t>All Spanish-English translations were rated using the translation adequacy scale in Table \</w:t>
      </w:r>
      <w:proofErr w:type="spellStart"/>
      <w:proofErr w:type="gramStart"/>
      <w:r>
        <w:t>Vref</w:t>
      </w:r>
      <w:proofErr w:type="spellEnd"/>
      <w:r>
        <w:t>{</w:t>
      </w:r>
      <w:proofErr w:type="spellStart"/>
      <w:proofErr w:type="gramEnd"/>
      <w:r>
        <w:t>judge_guidelines_spanish</w:t>
      </w:r>
      <w:proofErr w:type="spellEnd"/>
      <w:r>
        <w:t>}, with possible ratings ranging from 2 (translation makes no sense) to 10 (the meaning of the Spanish sentence is fully conveyed in the English translation).</w:t>
      </w:r>
    </w:p>
    <w:p w14:paraId="0BC6E8EE" w14:textId="77777777" w:rsidR="00162391" w:rsidRPr="00162391" w:rsidRDefault="00162391" w:rsidP="00162391">
      <w:pPr>
        <w:pStyle w:val="NormalWeb"/>
        <w:spacing w:before="0" w:beforeAutospacing="0" w:after="0" w:afterAutospacing="0"/>
        <w:rPr>
          <w:color w:val="FF0000"/>
        </w:rPr>
      </w:pPr>
      <w:r w:rsidRPr="00162391">
        <w:rPr>
          <w:color w:val="FF0000"/>
        </w:rPr>
        <w:t>%</w:t>
      </w:r>
    </w:p>
    <w:p w14:paraId="68E2AA6E" w14:textId="77777777" w:rsidR="00162391" w:rsidRPr="00162391" w:rsidRDefault="00162391" w:rsidP="00162391">
      <w:pPr>
        <w:pStyle w:val="NormalWeb"/>
        <w:spacing w:before="0" w:beforeAutospacing="0" w:after="0" w:afterAutospacing="0"/>
        <w:rPr>
          <w:color w:val="FF0000"/>
        </w:rPr>
      </w:pPr>
      <w:r>
        <w:rPr>
          <w:color w:val="FF0000"/>
        </w:rPr>
        <w:t>Unlike all other participants, participant PE17 consistently produced post-edited segments of lower adequacy than the corresponding raw MT output. This participant was therefore dropped from all analyses of the Spanish-English data.</w:t>
      </w:r>
    </w:p>
    <w:p w14:paraId="5AB13219" w14:textId="77777777" w:rsidR="00162391" w:rsidRDefault="00162391" w:rsidP="00162391">
      <w:pPr>
        <w:pStyle w:val="NormalWeb"/>
        <w:spacing w:before="0" w:beforeAutospacing="0" w:after="0" w:afterAutospacing="0"/>
      </w:pPr>
    </w:p>
    <w:p w14:paraId="5ADBD7C0" w14:textId="77777777" w:rsidR="00162391" w:rsidRDefault="00162391" w:rsidP="00162391">
      <w:pPr>
        <w:pStyle w:val="NormalWeb"/>
        <w:spacing w:before="0" w:beforeAutospacing="0" w:after="0" w:afterAutospacing="0"/>
      </w:pPr>
      <w:r>
        <w:t>%</w:t>
      </w:r>
    </w:p>
    <w:p w14:paraId="3EF0C574" w14:textId="77777777" w:rsidR="00162391" w:rsidRDefault="00162391" w:rsidP="00162391">
      <w:pPr>
        <w:pStyle w:val="NormalWeb"/>
        <w:spacing w:before="0" w:beforeAutospacing="0" w:after="0" w:afterAutospacing="0"/>
      </w:pPr>
      <w:r>
        <w:t>%</w:t>
      </w:r>
    </w:p>
    <w:p w14:paraId="35D3D1C7" w14:textId="77777777" w:rsidR="00162391" w:rsidRDefault="00162391" w:rsidP="00162391">
      <w:pPr>
        <w:pStyle w:val="NormalWeb"/>
        <w:spacing w:before="0" w:beforeAutospacing="0" w:after="0" w:afterAutospacing="0"/>
      </w:pPr>
      <w:r>
        <w:t>%%</w:t>
      </w:r>
    </w:p>
    <w:p w14:paraId="1A238295" w14:textId="3C2A2399" w:rsidR="00162391" w:rsidRDefault="00162391" w:rsidP="00162391">
      <w:pPr>
        <w:pStyle w:val="NormalWeb"/>
        <w:spacing w:before="0" w:beforeAutospacing="0" w:after="0" w:afterAutospacing="0"/>
      </w:pPr>
      <w:r>
        <w:t>%The raters were p</w:t>
      </w:r>
      <w:r w:rsidR="00662951">
        <w:t>resented with blocks of twelve</w:t>
      </w:r>
      <w:r>
        <w:t xml:space="preserve"> lines arranged in a vertical list: the first lin</w:t>
      </w:r>
      <w:r w:rsidR="00BD1876">
        <w:t>e was a source segment, and below these were the twelve</w:t>
      </w:r>
      <w:r>
        <w:t xml:space="preserve"> translations for the segment listed in random order.</w:t>
      </w:r>
    </w:p>
    <w:p w14:paraId="5F5545F3" w14:textId="77777777" w:rsidR="00162391" w:rsidRDefault="00162391" w:rsidP="00162391">
      <w:pPr>
        <w:pStyle w:val="NormalWeb"/>
        <w:spacing w:before="0" w:beforeAutospacing="0" w:after="0" w:afterAutospacing="0"/>
      </w:pPr>
      <w:r>
        <w:t>%%</w:t>
      </w:r>
    </w:p>
    <w:p w14:paraId="6569617A" w14:textId="77777777" w:rsidR="00162391" w:rsidRDefault="00162391" w:rsidP="00162391">
      <w:pPr>
        <w:pStyle w:val="NormalWeb"/>
        <w:spacing w:before="0" w:beforeAutospacing="0" w:after="0" w:afterAutospacing="0"/>
      </w:pPr>
      <w:r>
        <w:t>%The raters were asked to classify all the segment translations on an adequacy scale (see Table \</w:t>
      </w:r>
      <w:proofErr w:type="spellStart"/>
      <w:proofErr w:type="gramStart"/>
      <w:r>
        <w:t>Vref</w:t>
      </w:r>
      <w:proofErr w:type="spellEnd"/>
      <w:r>
        <w:t>{</w:t>
      </w:r>
      <w:proofErr w:type="spellStart"/>
      <w:proofErr w:type="gramEnd"/>
      <w:r>
        <w:t>judge_guidelines_spanish</w:t>
      </w:r>
      <w:proofErr w:type="spellEnd"/>
      <w:r>
        <w:t xml:space="preserve">}) ranging from 2 (translation makes no sense) to 10 (the meaning of the Spanish sentence is fully conveyed in the English translation). </w:t>
      </w:r>
    </w:p>
    <w:p w14:paraId="16CD7C3C" w14:textId="77777777" w:rsidR="00162391" w:rsidRDefault="00162391" w:rsidP="00162391">
      <w:pPr>
        <w:pStyle w:val="NormalWeb"/>
        <w:spacing w:before="0" w:beforeAutospacing="0" w:after="0" w:afterAutospacing="0"/>
      </w:pPr>
      <w:r>
        <w:t xml:space="preserve">% </w:t>
      </w:r>
    </w:p>
    <w:p w14:paraId="6423C763" w14:textId="77777777" w:rsidR="00162391" w:rsidRDefault="00162391" w:rsidP="00162391">
      <w:pPr>
        <w:pStyle w:val="NormalWeb"/>
        <w:spacing w:before="0" w:beforeAutospacing="0" w:after="0" w:afterAutospacing="0"/>
      </w:pPr>
      <w:r>
        <w:t>%For the rating of the segments in this experiment the top category used for the evaluation of the Russian segments was removed because in the Spanish experiment we did not use a reference translation.</w:t>
      </w:r>
    </w:p>
    <w:p w14:paraId="4BA506A4" w14:textId="77777777" w:rsidR="00162391" w:rsidRDefault="00162391" w:rsidP="00162391">
      <w:pPr>
        <w:pStyle w:val="NormalWeb"/>
        <w:spacing w:before="0" w:beforeAutospacing="0" w:after="0" w:afterAutospacing="0"/>
      </w:pPr>
    </w:p>
    <w:p w14:paraId="14FCAE14" w14:textId="77777777" w:rsidR="00162391" w:rsidRDefault="00162391" w:rsidP="00162391">
      <w:pPr>
        <w:pStyle w:val="NormalWeb"/>
        <w:spacing w:before="0" w:beforeAutospacing="0" w:after="0" w:afterAutospacing="0"/>
      </w:pPr>
    </w:p>
    <w:p w14:paraId="3CAEE957" w14:textId="77777777" w:rsidR="00162391" w:rsidRDefault="00162391" w:rsidP="00162391">
      <w:pPr>
        <w:pStyle w:val="NormalWeb"/>
        <w:spacing w:before="0" w:beforeAutospacing="0" w:after="0" w:afterAutospacing="0"/>
      </w:pPr>
    </w:p>
    <w:p w14:paraId="1D3A91AA" w14:textId="77777777" w:rsidR="00162391" w:rsidRDefault="00162391" w:rsidP="00162391">
      <w:pPr>
        <w:pStyle w:val="NormalWeb"/>
        <w:spacing w:before="0" w:beforeAutospacing="0" w:after="0" w:afterAutospacing="0"/>
      </w:pPr>
      <w:r>
        <w:t>\</w:t>
      </w:r>
      <w:proofErr w:type="gramStart"/>
      <w:r>
        <w:t>subsection</w:t>
      </w:r>
      <w:proofErr w:type="gramEnd"/>
      <w:r>
        <w:t>{Adequacy Results}</w:t>
      </w:r>
    </w:p>
    <w:p w14:paraId="6AF2DF2D" w14:textId="77777777" w:rsidR="00162391" w:rsidRDefault="00162391" w:rsidP="00162391">
      <w:pPr>
        <w:pStyle w:val="NormalWeb"/>
        <w:spacing w:before="0" w:beforeAutospacing="0" w:after="0" w:afterAutospacing="0"/>
      </w:pPr>
    </w:p>
    <w:p w14:paraId="0268B8F0" w14:textId="77777777" w:rsidR="00162391" w:rsidRDefault="00162391" w:rsidP="00162391">
      <w:pPr>
        <w:pStyle w:val="NormalWeb"/>
        <w:spacing w:before="0" w:beforeAutospacing="0" w:after="0" w:afterAutospacing="0"/>
      </w:pPr>
      <w:r>
        <w:t>Figure~\</w:t>
      </w:r>
      <w:proofErr w:type="gramStart"/>
      <w:r>
        <w:t>ref{</w:t>
      </w:r>
      <w:proofErr w:type="spellStart"/>
      <w:proofErr w:type="gramEnd"/>
      <w:r>
        <w:t>fig:percentage_segments</w:t>
      </w:r>
      <w:proofErr w:type="spellEnd"/>
      <w:r>
        <w:t>} \</w:t>
      </w:r>
      <w:proofErr w:type="spellStart"/>
      <w:r>
        <w:t>vpageref</w:t>
      </w:r>
      <w:proofErr w:type="spellEnd"/>
      <w:r>
        <w:t>[above]{</w:t>
      </w:r>
      <w:proofErr w:type="spellStart"/>
      <w:r>
        <w:t>fig:percentage_segments</w:t>
      </w:r>
      <w:proofErr w:type="spellEnd"/>
      <w:r>
        <w:t>} presents the percentage of segments judged to be in each adequacy category.</w:t>
      </w:r>
    </w:p>
    <w:p w14:paraId="068B7EC5" w14:textId="77777777" w:rsidR="00162391" w:rsidRDefault="00162391" w:rsidP="00162391">
      <w:pPr>
        <w:pStyle w:val="NormalWeb"/>
        <w:spacing w:before="0" w:beforeAutospacing="0" w:after="0" w:afterAutospacing="0"/>
      </w:pPr>
      <w:r>
        <w:t>%</w:t>
      </w:r>
    </w:p>
    <w:p w14:paraId="308B0C29" w14:textId="77777777" w:rsidR="00162391" w:rsidRDefault="00162391" w:rsidP="00162391">
      <w:pPr>
        <w:pStyle w:val="NormalWeb"/>
        <w:spacing w:before="0" w:beforeAutospacing="0" w:after="0" w:afterAutospacing="0"/>
      </w:pPr>
      <w:r>
        <w:t>Mean adequacy scores for each experimental condition are presented in Figure~\</w:t>
      </w:r>
      <w:proofErr w:type="gramStart"/>
      <w:r>
        <w:t>ref{</w:t>
      </w:r>
      <w:proofErr w:type="spellStart"/>
      <w:proofErr w:type="gramEnd"/>
      <w:r>
        <w:t>fig:mean_adequacy_score</w:t>
      </w:r>
      <w:proofErr w:type="spellEnd"/>
      <w:r>
        <w:t>} \</w:t>
      </w:r>
      <w:proofErr w:type="spellStart"/>
      <w:r>
        <w:t>vpageref</w:t>
      </w:r>
      <w:proofErr w:type="spellEnd"/>
      <w:r>
        <w:t>[above]{</w:t>
      </w:r>
      <w:proofErr w:type="spellStart"/>
      <w:r>
        <w:t>fig:mean_adequacy_score</w:t>
      </w:r>
      <w:proofErr w:type="spellEnd"/>
      <w:r>
        <w:t>}.</w:t>
      </w:r>
    </w:p>
    <w:p w14:paraId="615E3B07" w14:textId="77777777" w:rsidR="00162391" w:rsidRDefault="00162391" w:rsidP="00162391">
      <w:pPr>
        <w:pStyle w:val="NormalWeb"/>
        <w:spacing w:before="0" w:beforeAutospacing="0" w:after="0" w:afterAutospacing="0"/>
      </w:pPr>
      <w:r>
        <w:t>%</w:t>
      </w:r>
    </w:p>
    <w:p w14:paraId="770B6AB2" w14:textId="77777777" w:rsidR="00162391" w:rsidRDefault="00162391" w:rsidP="00162391">
      <w:pPr>
        <w:pStyle w:val="NormalWeb"/>
        <w:spacing w:before="0" w:beforeAutospacing="0" w:after="0" w:afterAutospacing="0"/>
      </w:pPr>
      <w:r>
        <w:t xml:space="preserve">By subtracting the adequacy score of each </w:t>
      </w:r>
      <w:proofErr w:type="gramStart"/>
      <w:r>
        <w:t>machine translated</w:t>
      </w:r>
      <w:proofErr w:type="gramEnd"/>
      <w:r>
        <w:t xml:space="preserve"> segment, we obtain the adequacy gain obtained by post-editing;</w:t>
      </w:r>
    </w:p>
    <w:p w14:paraId="0C092D72" w14:textId="77777777" w:rsidR="00162391" w:rsidRDefault="00162391" w:rsidP="00162391">
      <w:pPr>
        <w:pStyle w:val="NormalWeb"/>
        <w:spacing w:before="0" w:beforeAutospacing="0" w:after="0" w:afterAutospacing="0"/>
      </w:pPr>
      <w:r>
        <w:t>%</w:t>
      </w:r>
    </w:p>
    <w:p w14:paraId="57212EC7" w14:textId="77777777" w:rsidR="00162391" w:rsidRDefault="00162391" w:rsidP="00162391">
      <w:pPr>
        <w:pStyle w:val="NormalWeb"/>
        <w:spacing w:before="0" w:beforeAutospacing="0" w:after="0" w:afterAutospacing="0"/>
      </w:pPr>
      <w:proofErr w:type="gramStart"/>
      <w:r>
        <w:t>these</w:t>
      </w:r>
      <w:proofErr w:type="gramEnd"/>
      <w:r>
        <w:t xml:space="preserve"> values are presented in Figure~\ref{</w:t>
      </w:r>
      <w:proofErr w:type="spellStart"/>
      <w:r>
        <w:t>fig:mean_adequacy_gain</w:t>
      </w:r>
      <w:proofErr w:type="spellEnd"/>
      <w:r>
        <w:t>} \</w:t>
      </w:r>
      <w:proofErr w:type="spellStart"/>
      <w:r>
        <w:t>vpageref</w:t>
      </w:r>
      <w:proofErr w:type="spellEnd"/>
      <w:r>
        <w:t>[above]{</w:t>
      </w:r>
      <w:proofErr w:type="spellStart"/>
      <w:r>
        <w:t>fig:mean_adequacy_gain</w:t>
      </w:r>
      <w:proofErr w:type="spellEnd"/>
      <w:r>
        <w:t>}.</w:t>
      </w:r>
    </w:p>
    <w:p w14:paraId="2F0C6342" w14:textId="77777777" w:rsidR="00162391" w:rsidRDefault="00162391" w:rsidP="00162391">
      <w:pPr>
        <w:pStyle w:val="NormalWeb"/>
        <w:spacing w:before="0" w:beforeAutospacing="0" w:after="0" w:afterAutospacing="0"/>
      </w:pPr>
      <w:r>
        <w:t>%The above effect can be seen clearly in Figure \</w:t>
      </w:r>
      <w:proofErr w:type="spellStart"/>
      <w:proofErr w:type="gramStart"/>
      <w:r>
        <w:t>Vref</w:t>
      </w:r>
      <w:proofErr w:type="spellEnd"/>
      <w:r>
        <w:t>{</w:t>
      </w:r>
      <w:proofErr w:type="spellStart"/>
      <w:proofErr w:type="gramEnd"/>
      <w:r>
        <w:t>fig:mean_adequacy_gain</w:t>
      </w:r>
      <w:proofErr w:type="spellEnd"/>
      <w:r>
        <w:t>}, where we show mean gain in adequacy over unedited MT</w:t>
      </w:r>
    </w:p>
    <w:p w14:paraId="0948A216" w14:textId="77777777" w:rsidR="00162391" w:rsidRDefault="00162391" w:rsidP="00162391">
      <w:pPr>
        <w:pStyle w:val="NormalWeb"/>
        <w:spacing w:before="0" w:beforeAutospacing="0" w:after="0" w:afterAutospacing="0"/>
      </w:pPr>
      <w:r>
        <w:t>%</w:t>
      </w:r>
    </w:p>
    <w:p w14:paraId="427EE7EE" w14:textId="77777777" w:rsidR="00162391" w:rsidRDefault="00162391" w:rsidP="00162391">
      <w:pPr>
        <w:pStyle w:val="NormalWeb"/>
        <w:spacing w:before="0" w:beforeAutospacing="0" w:after="0" w:afterAutospacing="0"/>
      </w:pPr>
      <w:r>
        <w:t>%We also calculate the adequacy improvements of post-edited translations over unedited machine translations; such mean gains in adequacy are presented in Figure~\</w:t>
      </w:r>
      <w:proofErr w:type="gramStart"/>
      <w:r>
        <w:t>ref{</w:t>
      </w:r>
      <w:proofErr w:type="spellStart"/>
      <w:proofErr w:type="gramEnd"/>
      <w:r>
        <w:t>fig:mean_adequacy_gain</w:t>
      </w:r>
      <w:proofErr w:type="spellEnd"/>
      <w:r>
        <w:t>} \</w:t>
      </w:r>
      <w:proofErr w:type="spellStart"/>
      <w:r>
        <w:t>vpageref</w:t>
      </w:r>
      <w:proofErr w:type="spellEnd"/>
      <w:r>
        <w:t>[above]{</w:t>
      </w:r>
      <w:proofErr w:type="spellStart"/>
      <w:r>
        <w:t>fig:mean_adequacy_gain</w:t>
      </w:r>
      <w:proofErr w:type="spellEnd"/>
      <w:r>
        <w:t>}.</w:t>
      </w:r>
    </w:p>
    <w:p w14:paraId="1994694F" w14:textId="77777777" w:rsidR="00162391" w:rsidRDefault="00162391" w:rsidP="00162391">
      <w:pPr>
        <w:pStyle w:val="NormalWeb"/>
        <w:spacing w:before="0" w:beforeAutospacing="0" w:after="0" w:afterAutospacing="0"/>
      </w:pPr>
      <w:r>
        <w:t>%</w:t>
      </w:r>
    </w:p>
    <w:p w14:paraId="6D98B8FD" w14:textId="77777777" w:rsidR="00162391" w:rsidRDefault="00162391" w:rsidP="00162391">
      <w:pPr>
        <w:pStyle w:val="NormalWeb"/>
        <w:spacing w:before="0" w:beforeAutospacing="0" w:after="0" w:afterAutospacing="0"/>
      </w:pPr>
      <w:r>
        <w:t>Finally, Figure~\</w:t>
      </w:r>
      <w:proofErr w:type="gramStart"/>
      <w:r>
        <w:t>ref{</w:t>
      </w:r>
      <w:proofErr w:type="spellStart"/>
      <w:proofErr w:type="gramEnd"/>
      <w:r>
        <w:t>fig:mean_adequacy_score_per_posteditor</w:t>
      </w:r>
      <w:proofErr w:type="spellEnd"/>
      <w:r>
        <w:t>} \</w:t>
      </w:r>
      <w:proofErr w:type="spellStart"/>
      <w:r>
        <w:t>vpageref</w:t>
      </w:r>
      <w:proofErr w:type="spellEnd"/>
      <w:r>
        <w:t>[above]{</w:t>
      </w:r>
      <w:proofErr w:type="spellStart"/>
      <w:r>
        <w:t>fig:mean_adequacy_score_per_posteditor</w:t>
      </w:r>
      <w:proofErr w:type="spellEnd"/>
      <w:r>
        <w:t>} presents mean adequacy score by post-editor.</w:t>
      </w:r>
    </w:p>
    <w:p w14:paraId="16FDB215" w14:textId="77777777" w:rsidR="00162391" w:rsidRDefault="00162391" w:rsidP="00162391">
      <w:pPr>
        <w:pStyle w:val="NormalWeb"/>
        <w:spacing w:before="0" w:beforeAutospacing="0" w:after="0" w:afterAutospacing="0"/>
      </w:pPr>
      <w:r>
        <w:t>%</w:t>
      </w:r>
    </w:p>
    <w:p w14:paraId="1DA57FF6" w14:textId="77777777" w:rsidR="00162391" w:rsidRDefault="00162391" w:rsidP="00162391">
      <w:pPr>
        <w:pStyle w:val="NormalWeb"/>
        <w:spacing w:before="0" w:beforeAutospacing="0" w:after="0" w:afterAutospacing="0"/>
      </w:pPr>
      <w:r>
        <w:t>We now analyze these results by experimental condition.</w:t>
      </w:r>
    </w:p>
    <w:p w14:paraId="712AB9E9" w14:textId="77777777" w:rsidR="00162391" w:rsidRDefault="00162391" w:rsidP="00162391">
      <w:pPr>
        <w:pStyle w:val="NormalWeb"/>
        <w:spacing w:before="0" w:beforeAutospacing="0" w:after="0" w:afterAutospacing="0"/>
      </w:pPr>
    </w:p>
    <w:p w14:paraId="0F2B0CAB" w14:textId="77777777" w:rsidR="00162391" w:rsidRDefault="00162391" w:rsidP="00162391">
      <w:pPr>
        <w:pStyle w:val="NormalWeb"/>
        <w:spacing w:before="0" w:beforeAutospacing="0" w:after="0" w:afterAutospacing="0"/>
      </w:pPr>
      <w:r>
        <w:t>\</w:t>
      </w:r>
      <w:proofErr w:type="spellStart"/>
      <w:proofErr w:type="gramStart"/>
      <w:r>
        <w:t>subsubsection</w:t>
      </w:r>
      <w:proofErr w:type="spellEnd"/>
      <w:proofErr w:type="gramEnd"/>
      <w:r>
        <w:t>{Machine Translation Adequacy}</w:t>
      </w:r>
    </w:p>
    <w:p w14:paraId="0191BAB1" w14:textId="77777777" w:rsidR="00162391" w:rsidRDefault="00162391" w:rsidP="00162391">
      <w:pPr>
        <w:pStyle w:val="NormalWeb"/>
        <w:spacing w:before="0" w:beforeAutospacing="0" w:after="0" w:afterAutospacing="0"/>
      </w:pPr>
    </w:p>
    <w:p w14:paraId="4EB3BF1D" w14:textId="77777777" w:rsidR="00162391" w:rsidRDefault="00162391" w:rsidP="00162391">
      <w:pPr>
        <w:pStyle w:val="NormalWeb"/>
        <w:spacing w:before="0" w:beforeAutospacing="0" w:after="0" w:afterAutospacing="0"/>
      </w:pPr>
      <w:r>
        <w:t>In Figure~\</w:t>
      </w:r>
      <w:proofErr w:type="gramStart"/>
      <w:r>
        <w:t>ref{</w:t>
      </w:r>
      <w:proofErr w:type="spellStart"/>
      <w:proofErr w:type="gramEnd"/>
      <w:r>
        <w:t>fig:percentage_segments</w:t>
      </w:r>
      <w:proofErr w:type="spellEnd"/>
      <w:r>
        <w:t>} \</w:t>
      </w:r>
      <w:proofErr w:type="spellStart"/>
      <w:r>
        <w:t>vpageref</w:t>
      </w:r>
      <w:proofErr w:type="spellEnd"/>
      <w:r>
        <w:t>[above]{</w:t>
      </w:r>
      <w:proofErr w:type="spellStart"/>
      <w:r>
        <w:t>fig:percentage_segments</w:t>
      </w:r>
      <w:proofErr w:type="spellEnd"/>
      <w:r>
        <w:t>}, we observe that the Russian-English machine translation segments tend to be of lower quality (as measured by adequacy), while the Spanish-English machine translation segments tend to be of higher quality.</w:t>
      </w:r>
    </w:p>
    <w:p w14:paraId="60B798D2" w14:textId="77777777" w:rsidR="00162391" w:rsidRDefault="00162391" w:rsidP="00162391">
      <w:pPr>
        <w:pStyle w:val="NormalWeb"/>
        <w:spacing w:before="0" w:beforeAutospacing="0" w:after="0" w:afterAutospacing="0"/>
      </w:pPr>
      <w:r>
        <w:t>%</w:t>
      </w:r>
    </w:p>
    <w:p w14:paraId="7E6E9B0F" w14:textId="77777777" w:rsidR="00162391" w:rsidRDefault="00162391" w:rsidP="00162391">
      <w:pPr>
        <w:pStyle w:val="NormalWeb"/>
        <w:spacing w:before="0" w:beforeAutospacing="0" w:after="0" w:afterAutospacing="0"/>
      </w:pPr>
      <w:r>
        <w:t>Two-thirds of Russian-English machine translation segments are judged to have major errors (ratings 2-6), while one-third are rated as mostly or completely correct (8-12).</w:t>
      </w:r>
    </w:p>
    <w:p w14:paraId="743F886E" w14:textId="77777777" w:rsidR="00162391" w:rsidRDefault="00162391" w:rsidP="00162391">
      <w:pPr>
        <w:pStyle w:val="NormalWeb"/>
        <w:spacing w:before="0" w:beforeAutospacing="0" w:after="0" w:afterAutospacing="0"/>
      </w:pPr>
      <w:r>
        <w:t>%</w:t>
      </w:r>
    </w:p>
    <w:p w14:paraId="4461D913" w14:textId="77777777" w:rsidR="00162391" w:rsidRDefault="00162391" w:rsidP="00162391">
      <w:pPr>
        <w:pStyle w:val="NormalWeb"/>
        <w:spacing w:before="0" w:beforeAutospacing="0" w:after="0" w:afterAutospacing="0"/>
      </w:pPr>
      <w:r>
        <w:t>Contrast this with the Spanish-English machine translations segments</w:t>
      </w:r>
      <w:proofErr w:type="gramStart"/>
      <w:r>
        <w:t>;</w:t>
      </w:r>
      <w:proofErr w:type="gramEnd"/>
      <w:r>
        <w:t xml:space="preserve"> </w:t>
      </w:r>
    </w:p>
    <w:p w14:paraId="78D18424" w14:textId="77777777" w:rsidR="00162391" w:rsidRDefault="00162391" w:rsidP="00162391">
      <w:pPr>
        <w:pStyle w:val="NormalWeb"/>
        <w:spacing w:before="0" w:beforeAutospacing="0" w:after="0" w:afterAutospacing="0"/>
      </w:pPr>
      <w:r>
        <w:t>%</w:t>
      </w:r>
    </w:p>
    <w:p w14:paraId="18C75BE8" w14:textId="77777777" w:rsidR="00162391" w:rsidRDefault="00162391" w:rsidP="00162391">
      <w:pPr>
        <w:pStyle w:val="NormalWeb"/>
        <w:spacing w:before="0" w:beforeAutospacing="0" w:after="0" w:afterAutospacing="0"/>
      </w:pPr>
      <w:proofErr w:type="gramStart"/>
      <w:r>
        <w:t>a</w:t>
      </w:r>
      <w:proofErr w:type="gramEnd"/>
      <w:r>
        <w:t xml:space="preserve"> minority (about two-fifths) are judged to have major errors (ratings 2-6), while the majority (about three-fifths) are rated as mostly or completely correct (8-10).</w:t>
      </w:r>
    </w:p>
    <w:p w14:paraId="331D8C74" w14:textId="77777777" w:rsidR="00162391" w:rsidRDefault="00162391" w:rsidP="00162391">
      <w:pPr>
        <w:pStyle w:val="NormalWeb"/>
        <w:spacing w:before="0" w:beforeAutospacing="0" w:after="0" w:afterAutospacing="0"/>
      </w:pPr>
    </w:p>
    <w:p w14:paraId="0FA20853" w14:textId="77777777" w:rsidR="00162391" w:rsidRDefault="00162391" w:rsidP="00162391">
      <w:pPr>
        <w:pStyle w:val="NormalWeb"/>
        <w:spacing w:before="0" w:beforeAutospacing="0" w:after="0" w:afterAutospacing="0"/>
      </w:pPr>
    </w:p>
    <w:p w14:paraId="562604E2" w14:textId="77777777" w:rsidR="00162391" w:rsidRDefault="00162391" w:rsidP="00162391">
      <w:pPr>
        <w:pStyle w:val="NormalWeb"/>
        <w:spacing w:before="0" w:beforeAutospacing="0" w:after="0" w:afterAutospacing="0"/>
      </w:pPr>
      <w:r>
        <w:t>\</w:t>
      </w:r>
      <w:proofErr w:type="gramStart"/>
      <w:r>
        <w:t>input</w:t>
      </w:r>
      <w:proofErr w:type="gramEnd"/>
      <w:r>
        <w:t>{figure2}</w:t>
      </w:r>
    </w:p>
    <w:p w14:paraId="0B963CCE" w14:textId="77777777" w:rsidR="00162391" w:rsidRDefault="00162391" w:rsidP="00162391">
      <w:pPr>
        <w:pStyle w:val="NormalWeb"/>
        <w:spacing w:before="0" w:beforeAutospacing="0" w:after="0" w:afterAutospacing="0"/>
      </w:pPr>
    </w:p>
    <w:p w14:paraId="1DA75120" w14:textId="77777777" w:rsidR="00162391" w:rsidRDefault="00162391" w:rsidP="00162391">
      <w:pPr>
        <w:pStyle w:val="NormalWeb"/>
        <w:spacing w:before="0" w:beforeAutospacing="0" w:after="0" w:afterAutospacing="0"/>
      </w:pPr>
      <w:r>
        <w:t>\</w:t>
      </w:r>
      <w:proofErr w:type="spellStart"/>
      <w:proofErr w:type="gramStart"/>
      <w:r>
        <w:t>subsubsection</w:t>
      </w:r>
      <w:proofErr w:type="spellEnd"/>
      <w:proofErr w:type="gramEnd"/>
      <w:r>
        <w:t>{Russian-English Adequacy}</w:t>
      </w:r>
    </w:p>
    <w:p w14:paraId="36E00B7F" w14:textId="77777777" w:rsidR="00162391" w:rsidRDefault="00162391" w:rsidP="00162391">
      <w:pPr>
        <w:pStyle w:val="NormalWeb"/>
        <w:spacing w:before="0" w:beforeAutospacing="0" w:after="0" w:afterAutospacing="0"/>
      </w:pPr>
    </w:p>
    <w:p w14:paraId="4C25DCEE" w14:textId="77777777" w:rsidR="00162391" w:rsidRDefault="00162391" w:rsidP="00162391">
      <w:pPr>
        <w:pStyle w:val="NormalWeb"/>
        <w:spacing w:before="0" w:beforeAutospacing="0" w:after="0" w:afterAutospacing="0"/>
      </w:pPr>
      <w:r>
        <w:t>%The post-edited English segments</w:t>
      </w:r>
    </w:p>
    <w:p w14:paraId="63996F79" w14:textId="77777777" w:rsidR="00162391" w:rsidRDefault="00162391" w:rsidP="00162391">
      <w:pPr>
        <w:pStyle w:val="NormalWeb"/>
        <w:spacing w:before="0" w:beforeAutospacing="0" w:after="0" w:afterAutospacing="0"/>
      </w:pPr>
    </w:p>
    <w:p w14:paraId="10566D12" w14:textId="77777777" w:rsidR="00162391" w:rsidRDefault="00162391" w:rsidP="00162391">
      <w:pPr>
        <w:pStyle w:val="NormalWeb"/>
        <w:spacing w:before="0" w:beforeAutospacing="0" w:after="0" w:afterAutospacing="0"/>
      </w:pPr>
      <w:r>
        <w:t>The mean adequacy score when bilingual participants were presented with alignments was 8.35.</w:t>
      </w:r>
    </w:p>
    <w:p w14:paraId="5EA30588" w14:textId="77777777" w:rsidR="00162391" w:rsidRDefault="00162391" w:rsidP="00162391">
      <w:pPr>
        <w:pStyle w:val="NormalWeb"/>
        <w:spacing w:before="0" w:beforeAutospacing="0" w:after="0" w:afterAutospacing="0"/>
      </w:pPr>
      <w:r>
        <w:t>%</w:t>
      </w:r>
    </w:p>
    <w:p w14:paraId="2F1822E0" w14:textId="77777777" w:rsidR="00162391" w:rsidRDefault="00162391" w:rsidP="00162391">
      <w:pPr>
        <w:pStyle w:val="NormalWeb"/>
        <w:spacing w:before="0" w:beforeAutospacing="0" w:after="0" w:afterAutospacing="0"/>
      </w:pPr>
      <w:r>
        <w:t xml:space="preserve">When alignments were omitted from the post-editing tool, the mean adequacy score was 7.85. </w:t>
      </w:r>
    </w:p>
    <w:p w14:paraId="4BFEB780" w14:textId="77777777" w:rsidR="00162391" w:rsidRDefault="00162391" w:rsidP="00162391">
      <w:pPr>
        <w:pStyle w:val="NormalWeb"/>
        <w:spacing w:before="0" w:beforeAutospacing="0" w:after="0" w:afterAutospacing="0"/>
      </w:pPr>
      <w:r>
        <w:t>%</w:t>
      </w:r>
    </w:p>
    <w:p w14:paraId="05D29853" w14:textId="77777777" w:rsidR="00162391" w:rsidRDefault="00162391" w:rsidP="00162391">
      <w:pPr>
        <w:pStyle w:val="NormalWeb"/>
        <w:spacing w:before="0" w:beforeAutospacing="0" w:after="0" w:afterAutospacing="0"/>
      </w:pPr>
      <w:r>
        <w:t>A Wilcoxon signed-rank test \</w:t>
      </w:r>
      <w:proofErr w:type="spellStart"/>
      <w:proofErr w:type="gramStart"/>
      <w:r>
        <w:t>citep</w:t>
      </w:r>
      <w:proofErr w:type="spellEnd"/>
      <w:r>
        <w:t>{</w:t>
      </w:r>
      <w:proofErr w:type="gramEnd"/>
      <w:r>
        <w:t>1945_Wilcoxon} showed that when participants were presented with alignments the ratings of their translations were significantly higher than when participants post-edited without access to alignments (N = 6, Z = -2.207, p = 0.027).</w:t>
      </w:r>
    </w:p>
    <w:p w14:paraId="7B2A4E10" w14:textId="77777777" w:rsidR="00162391" w:rsidRDefault="00162391" w:rsidP="00162391">
      <w:pPr>
        <w:pStyle w:val="NormalWeb"/>
        <w:spacing w:before="0" w:beforeAutospacing="0" w:after="0" w:afterAutospacing="0"/>
      </w:pPr>
    </w:p>
    <w:p w14:paraId="2101B892" w14:textId="77777777" w:rsidR="00162391" w:rsidRDefault="00162391" w:rsidP="00162391">
      <w:pPr>
        <w:pStyle w:val="NormalWeb"/>
        <w:spacing w:before="0" w:beforeAutospacing="0" w:after="0" w:afterAutospacing="0"/>
      </w:pPr>
    </w:p>
    <w:p w14:paraId="5A127D26" w14:textId="77777777" w:rsidR="00162391" w:rsidRDefault="00162391" w:rsidP="00162391">
      <w:pPr>
        <w:pStyle w:val="NormalWeb"/>
        <w:spacing w:before="0" w:beforeAutospacing="0" w:after="0" w:afterAutospacing="0"/>
      </w:pPr>
    </w:p>
    <w:p w14:paraId="1257F8EB" w14:textId="77777777" w:rsidR="00162391" w:rsidRDefault="00162391" w:rsidP="00162391">
      <w:pPr>
        <w:pStyle w:val="NormalWeb"/>
        <w:spacing w:before="0" w:beforeAutospacing="0" w:after="0" w:afterAutospacing="0"/>
      </w:pPr>
      <w:r>
        <w:t>\</w:t>
      </w:r>
      <w:proofErr w:type="spellStart"/>
      <w:proofErr w:type="gramStart"/>
      <w:r>
        <w:t>subsubsection</w:t>
      </w:r>
      <w:proofErr w:type="spellEnd"/>
      <w:proofErr w:type="gramEnd"/>
      <w:r>
        <w:t>{Spanish-English Adequacy}</w:t>
      </w:r>
    </w:p>
    <w:p w14:paraId="53F5083E" w14:textId="77777777" w:rsidR="00162391" w:rsidRDefault="00162391" w:rsidP="00162391">
      <w:pPr>
        <w:pStyle w:val="NormalWeb"/>
        <w:spacing w:before="0" w:beforeAutospacing="0" w:after="0" w:afterAutospacing="0"/>
      </w:pPr>
    </w:p>
    <w:p w14:paraId="7A4A0730" w14:textId="77777777" w:rsidR="00162391" w:rsidRDefault="00162391" w:rsidP="00162391">
      <w:pPr>
        <w:pStyle w:val="NormalWeb"/>
        <w:spacing w:before="0" w:beforeAutospacing="0" w:after="0" w:afterAutospacing="0"/>
      </w:pPr>
      <w:r>
        <w:t>The mean adequacy score when Spanish bilingual participants were presented with alignments was 8.22. When alignments were omitted from the post-editing tool, the mean adequacy score was 8.02. These means are not significantly different.</w:t>
      </w:r>
    </w:p>
    <w:p w14:paraId="0502C662" w14:textId="77777777" w:rsidR="00162391" w:rsidRDefault="00162391" w:rsidP="00162391">
      <w:pPr>
        <w:pStyle w:val="NormalWeb"/>
        <w:spacing w:before="0" w:beforeAutospacing="0" w:after="0" w:afterAutospacing="0"/>
      </w:pPr>
    </w:p>
    <w:p w14:paraId="56816083" w14:textId="77777777" w:rsidR="00162391" w:rsidRDefault="00162391" w:rsidP="00162391">
      <w:pPr>
        <w:pStyle w:val="NormalWeb"/>
        <w:spacing w:before="0" w:beforeAutospacing="0" w:after="0" w:afterAutospacing="0"/>
      </w:pPr>
    </w:p>
    <w:p w14:paraId="3C60634C" w14:textId="77777777" w:rsidR="00162391" w:rsidRDefault="00162391" w:rsidP="00162391">
      <w:pPr>
        <w:pStyle w:val="NormalWeb"/>
        <w:spacing w:before="0" w:beforeAutospacing="0" w:after="0" w:afterAutospacing="0"/>
      </w:pPr>
    </w:p>
    <w:p w14:paraId="58CE2F0D" w14:textId="77777777" w:rsidR="00162391" w:rsidRDefault="00162391" w:rsidP="00162391">
      <w:pPr>
        <w:pStyle w:val="NormalWeb"/>
        <w:spacing w:before="0" w:beforeAutospacing="0" w:after="0" w:afterAutospacing="0"/>
      </w:pPr>
      <w:r>
        <w:t>%O</w:t>
      </w:r>
      <w:proofErr w:type="gramStart"/>
      <w:r>
        <w:t>ur</w:t>
      </w:r>
      <w:proofErr w:type="gramEnd"/>
      <w:r>
        <w:t xml:space="preserve"> results suggest that when machine translation quality is low, bilingual post-editors may produce higher quality translations when presented with bilingual alignment links between source words and machine-translated target words.</w:t>
      </w:r>
    </w:p>
    <w:p w14:paraId="78EFFAC2" w14:textId="77777777" w:rsidR="00162391" w:rsidRDefault="00162391" w:rsidP="00162391">
      <w:pPr>
        <w:pStyle w:val="NormalWeb"/>
        <w:spacing w:before="0" w:beforeAutospacing="0" w:after="0" w:afterAutospacing="0"/>
      </w:pPr>
      <w:r>
        <w:t>%</w:t>
      </w:r>
    </w:p>
    <w:p w14:paraId="2973DA0A" w14:textId="77777777" w:rsidR="00162391" w:rsidRDefault="00162391" w:rsidP="00162391">
      <w:pPr>
        <w:pStyle w:val="NormalWeb"/>
        <w:spacing w:before="0" w:beforeAutospacing="0" w:after="0" w:afterAutospacing="0"/>
      </w:pPr>
      <w:r>
        <w:t>%I</w:t>
      </w:r>
      <w:proofErr w:type="gramStart"/>
      <w:r>
        <w:t>n</w:t>
      </w:r>
      <w:proofErr w:type="gramEnd"/>
      <w:r>
        <w:t xml:space="preserve"> addition to rating each post-edited translation, our bilingual human judge rated the adequacy of the unedited MT segments.</w:t>
      </w:r>
    </w:p>
    <w:p w14:paraId="5C808B52" w14:textId="77777777" w:rsidR="00162391" w:rsidRDefault="00162391" w:rsidP="00162391">
      <w:pPr>
        <w:pStyle w:val="NormalWeb"/>
        <w:spacing w:before="0" w:beforeAutospacing="0" w:after="0" w:afterAutospacing="0"/>
      </w:pPr>
      <w:r>
        <w:t>%%</w:t>
      </w:r>
    </w:p>
    <w:p w14:paraId="4A6DB2E3" w14:textId="77777777" w:rsidR="00162391" w:rsidRDefault="00162391" w:rsidP="00162391">
      <w:pPr>
        <w:pStyle w:val="NormalWeb"/>
        <w:spacing w:before="0" w:beforeAutospacing="0" w:after="0" w:afterAutospacing="0"/>
      </w:pPr>
      <w:r>
        <w:t xml:space="preserve">%We thereby obtained direct human </w:t>
      </w:r>
      <w:proofErr w:type="spellStart"/>
      <w:r>
        <w:t>judgements</w:t>
      </w:r>
      <w:proofErr w:type="spellEnd"/>
      <w:r>
        <w:t xml:space="preserve"> of MT quality.</w:t>
      </w:r>
    </w:p>
    <w:p w14:paraId="6D749018" w14:textId="77777777" w:rsidR="00162391" w:rsidRDefault="00162391" w:rsidP="00162391">
      <w:pPr>
        <w:pStyle w:val="NormalWeb"/>
        <w:spacing w:before="0" w:beforeAutospacing="0" w:after="0" w:afterAutospacing="0"/>
      </w:pPr>
      <w:r>
        <w:t>%%</w:t>
      </w:r>
    </w:p>
    <w:p w14:paraId="2BC8DC8F" w14:textId="77777777" w:rsidR="00162391" w:rsidRDefault="00162391" w:rsidP="00162391">
      <w:pPr>
        <w:pStyle w:val="NormalWeb"/>
        <w:spacing w:before="0" w:beforeAutospacing="0" w:after="0" w:afterAutospacing="0"/>
      </w:pPr>
      <w:r>
        <w:t xml:space="preserve">%Because we care about the adequacy of post-edited translations, we consider actual human </w:t>
      </w:r>
      <w:proofErr w:type="spellStart"/>
      <w:r>
        <w:t>judgements</w:t>
      </w:r>
      <w:proofErr w:type="spellEnd"/>
      <w:r>
        <w:t xml:space="preserve"> to be preferable to automated metrics such as BLEU \</w:t>
      </w:r>
      <w:proofErr w:type="spellStart"/>
      <w:proofErr w:type="gramStart"/>
      <w:r>
        <w:t>citep</w:t>
      </w:r>
      <w:proofErr w:type="spellEnd"/>
      <w:r>
        <w:t>{</w:t>
      </w:r>
      <w:proofErr w:type="gramEnd"/>
      <w:r>
        <w:t xml:space="preserve">2002_ACL_Papineni_etal}, which at best serve as a flawed proxy for human </w:t>
      </w:r>
      <w:proofErr w:type="spellStart"/>
      <w:r>
        <w:t>judgements</w:t>
      </w:r>
      <w:proofErr w:type="spellEnd"/>
      <w:r>
        <w:t>.</w:t>
      </w:r>
    </w:p>
    <w:p w14:paraId="53C22CE5" w14:textId="77777777" w:rsidR="00162391" w:rsidRDefault="00162391" w:rsidP="00162391">
      <w:pPr>
        <w:pStyle w:val="NormalWeb"/>
        <w:spacing w:before="0" w:beforeAutospacing="0" w:after="0" w:afterAutospacing="0"/>
      </w:pPr>
    </w:p>
    <w:p w14:paraId="5B4129F4" w14:textId="77777777" w:rsidR="00162391" w:rsidRDefault="00162391" w:rsidP="00162391">
      <w:pPr>
        <w:pStyle w:val="NormalWeb"/>
        <w:spacing w:before="0" w:beforeAutospacing="0" w:after="0" w:afterAutospacing="0"/>
      </w:pPr>
      <w:r>
        <w:t>%We partition the data according to the MT quality as measured by our human judge in terms of adequacy.</w:t>
      </w:r>
    </w:p>
    <w:p w14:paraId="6DF34A88" w14:textId="77777777" w:rsidR="00162391" w:rsidRDefault="00162391" w:rsidP="00162391">
      <w:pPr>
        <w:pStyle w:val="NormalWeb"/>
        <w:spacing w:before="0" w:beforeAutospacing="0" w:after="0" w:afterAutospacing="0"/>
      </w:pPr>
      <w:r>
        <w:t>%%</w:t>
      </w:r>
    </w:p>
    <w:p w14:paraId="297F3BE5" w14:textId="77777777" w:rsidR="00162391" w:rsidRDefault="00162391" w:rsidP="00162391">
      <w:pPr>
        <w:pStyle w:val="NormalWeb"/>
        <w:spacing w:before="0" w:beforeAutospacing="0" w:after="0" w:afterAutospacing="0"/>
      </w:pPr>
      <w:r>
        <w:t>%For each partition, we then calculate the mean adequacy score of post-edited segments, once for the case where post-editors were presented with alignment data, and once for the case where alignments were not presented.</w:t>
      </w:r>
    </w:p>
    <w:p w14:paraId="112976AB" w14:textId="77777777" w:rsidR="00162391" w:rsidRDefault="00162391" w:rsidP="00162391">
      <w:pPr>
        <w:pStyle w:val="NormalWeb"/>
        <w:spacing w:before="0" w:beforeAutospacing="0" w:after="0" w:afterAutospacing="0"/>
      </w:pPr>
      <w:r>
        <w:t>%%</w:t>
      </w:r>
    </w:p>
    <w:p w14:paraId="7EBA339E" w14:textId="77777777" w:rsidR="00162391" w:rsidRDefault="00162391" w:rsidP="00162391">
      <w:pPr>
        <w:pStyle w:val="NormalWeb"/>
        <w:spacing w:before="0" w:beforeAutospacing="0" w:after="0" w:afterAutospacing="0"/>
      </w:pPr>
      <w:r>
        <w:t>%I</w:t>
      </w:r>
      <w:proofErr w:type="gramStart"/>
      <w:r>
        <w:t>n</w:t>
      </w:r>
      <w:proofErr w:type="gramEnd"/>
      <w:r>
        <w:t xml:space="preserve"> addition, we perform the same average calculation for the monolingual post-edited segments of Docs A and B from \</w:t>
      </w:r>
      <w:proofErr w:type="spellStart"/>
      <w:r>
        <w:t>citet</w:t>
      </w:r>
      <w:proofErr w:type="spellEnd"/>
      <w:r>
        <w:t>{2014_WMT_Schwartz_etal}.</w:t>
      </w:r>
    </w:p>
    <w:p w14:paraId="485B28C3" w14:textId="77777777" w:rsidR="00162391" w:rsidRDefault="00162391" w:rsidP="00162391">
      <w:pPr>
        <w:pStyle w:val="NormalWeb"/>
        <w:spacing w:before="0" w:beforeAutospacing="0" w:after="0" w:afterAutospacing="0"/>
      </w:pPr>
      <w:r>
        <w:t>%%</w:t>
      </w:r>
    </w:p>
    <w:p w14:paraId="6C379E20" w14:textId="77777777" w:rsidR="00162391" w:rsidRDefault="00162391" w:rsidP="00162391">
      <w:pPr>
        <w:pStyle w:val="NormalWeb"/>
        <w:spacing w:before="0" w:beforeAutospacing="0" w:after="0" w:afterAutospacing="0"/>
      </w:pPr>
      <w:r>
        <w:t>%The results are shown in Figure \</w:t>
      </w:r>
      <w:proofErr w:type="gramStart"/>
      <w:r>
        <w:t>ref{</w:t>
      </w:r>
      <w:proofErr w:type="spellStart"/>
      <w:proofErr w:type="gramEnd"/>
      <w:r>
        <w:t>fig:mean_adequacy_score</w:t>
      </w:r>
      <w:proofErr w:type="spellEnd"/>
      <w:r>
        <w:t>}.</w:t>
      </w:r>
    </w:p>
    <w:p w14:paraId="2CBA10EF" w14:textId="77777777" w:rsidR="00162391" w:rsidRDefault="00162391" w:rsidP="00162391">
      <w:pPr>
        <w:pStyle w:val="NormalWeb"/>
        <w:spacing w:before="0" w:beforeAutospacing="0" w:after="0" w:afterAutospacing="0"/>
      </w:pPr>
    </w:p>
    <w:p w14:paraId="79287C75" w14:textId="77777777" w:rsidR="00162391" w:rsidRDefault="00162391" w:rsidP="00162391">
      <w:pPr>
        <w:pStyle w:val="NormalWeb"/>
        <w:spacing w:before="0" w:beforeAutospacing="0" w:after="0" w:afterAutospacing="0"/>
      </w:pPr>
    </w:p>
    <w:p w14:paraId="213B9A54" w14:textId="77777777" w:rsidR="00162391" w:rsidRDefault="00162391" w:rsidP="00162391">
      <w:pPr>
        <w:pStyle w:val="NormalWeb"/>
        <w:spacing w:before="0" w:beforeAutospacing="0" w:after="0" w:afterAutospacing="0"/>
      </w:pPr>
      <w:r>
        <w:t>%\</w:t>
      </w:r>
      <w:proofErr w:type="spellStart"/>
      <w:proofErr w:type="gramStart"/>
      <w:r>
        <w:t>clearpage</w:t>
      </w:r>
      <w:proofErr w:type="spellEnd"/>
      <w:proofErr w:type="gramEnd"/>
      <w:r>
        <w:t xml:space="preserve"> </w:t>
      </w:r>
    </w:p>
    <w:p w14:paraId="069C4BE1" w14:textId="77777777" w:rsidR="00162391" w:rsidRDefault="00162391" w:rsidP="00162391">
      <w:pPr>
        <w:pStyle w:val="NormalWeb"/>
        <w:spacing w:before="0" w:beforeAutospacing="0" w:after="0" w:afterAutospacing="0"/>
      </w:pPr>
    </w:p>
    <w:p w14:paraId="3517B587" w14:textId="77777777" w:rsidR="00162391" w:rsidRDefault="00162391" w:rsidP="00162391">
      <w:pPr>
        <w:pStyle w:val="NormalWeb"/>
        <w:spacing w:before="0" w:beforeAutospacing="0" w:after="0" w:afterAutospacing="0"/>
      </w:pPr>
    </w:p>
    <w:p w14:paraId="699BDE1F" w14:textId="77777777" w:rsidR="00162391" w:rsidRDefault="00162391" w:rsidP="00162391">
      <w:pPr>
        <w:pStyle w:val="NormalWeb"/>
        <w:spacing w:before="0" w:beforeAutospacing="0" w:after="0" w:afterAutospacing="0"/>
      </w:pPr>
      <w:r>
        <w:t>\</w:t>
      </w:r>
      <w:proofErr w:type="gramStart"/>
      <w:r>
        <w:t>input</w:t>
      </w:r>
      <w:proofErr w:type="gramEnd"/>
      <w:r>
        <w:t>{figure3}</w:t>
      </w:r>
    </w:p>
    <w:p w14:paraId="1BA5428D" w14:textId="77777777" w:rsidR="00162391" w:rsidRDefault="00162391" w:rsidP="00162391">
      <w:pPr>
        <w:pStyle w:val="NormalWeb"/>
        <w:spacing w:before="0" w:beforeAutospacing="0" w:after="0" w:afterAutospacing="0"/>
      </w:pPr>
    </w:p>
    <w:p w14:paraId="2DF6D54B" w14:textId="77777777" w:rsidR="00162391" w:rsidRDefault="00162391" w:rsidP="00162391">
      <w:pPr>
        <w:pStyle w:val="NormalWeb"/>
        <w:spacing w:before="0" w:beforeAutospacing="0" w:after="0" w:afterAutospacing="0"/>
      </w:pPr>
      <w:r>
        <w:t>\</w:t>
      </w:r>
      <w:proofErr w:type="gramStart"/>
      <w:r>
        <w:t>subsection</w:t>
      </w:r>
      <w:proofErr w:type="gramEnd"/>
      <w:r>
        <w:t>{Timing Results}</w:t>
      </w:r>
    </w:p>
    <w:p w14:paraId="71616F51" w14:textId="77777777" w:rsidR="00162391" w:rsidRDefault="00162391" w:rsidP="00162391">
      <w:pPr>
        <w:pStyle w:val="NormalWeb"/>
        <w:spacing w:before="0" w:beforeAutospacing="0" w:after="0" w:afterAutospacing="0"/>
      </w:pPr>
    </w:p>
    <w:p w14:paraId="41F864CC" w14:textId="77777777" w:rsidR="00162391" w:rsidRDefault="00162391" w:rsidP="00162391">
      <w:pPr>
        <w:pStyle w:val="NormalWeb"/>
        <w:spacing w:before="0" w:beforeAutospacing="0" w:after="0" w:afterAutospacing="0"/>
      </w:pPr>
      <w:r>
        <w:t>\</w:t>
      </w:r>
      <w:proofErr w:type="spellStart"/>
      <w:proofErr w:type="gramStart"/>
      <w:r>
        <w:t>subsubsection</w:t>
      </w:r>
      <w:proofErr w:type="spellEnd"/>
      <w:proofErr w:type="gramEnd"/>
      <w:r>
        <w:t>{Russian-English Timing}</w:t>
      </w:r>
    </w:p>
    <w:p w14:paraId="713FAF03" w14:textId="77777777" w:rsidR="00162391" w:rsidRDefault="00162391" w:rsidP="00162391">
      <w:pPr>
        <w:pStyle w:val="NormalWeb"/>
        <w:spacing w:before="0" w:beforeAutospacing="0" w:after="0" w:afterAutospacing="0"/>
      </w:pPr>
    </w:p>
    <w:p w14:paraId="3329FC2E" w14:textId="77777777" w:rsidR="00162391" w:rsidRDefault="00162391" w:rsidP="00162391">
      <w:pPr>
        <w:pStyle w:val="NormalWeb"/>
        <w:spacing w:before="0" w:beforeAutospacing="0" w:after="0" w:afterAutospacing="0"/>
      </w:pPr>
      <w:r>
        <w:t>The times taken by the Russian-English post-editors to post-edit each text were recorded manually to the nearest minute. The mean times were 33 minutes for texts with alignment and 40 minutes for texts without alignment. This difference approached significance (p = .082).</w:t>
      </w:r>
    </w:p>
    <w:p w14:paraId="6CBC2E60" w14:textId="77777777" w:rsidR="00162391" w:rsidRDefault="00162391" w:rsidP="00162391">
      <w:pPr>
        <w:pStyle w:val="NormalWeb"/>
        <w:spacing w:before="0" w:beforeAutospacing="0" w:after="0" w:afterAutospacing="0"/>
      </w:pPr>
    </w:p>
    <w:p w14:paraId="0A4C0586" w14:textId="77777777" w:rsidR="00162391" w:rsidRDefault="00162391" w:rsidP="00162391">
      <w:pPr>
        <w:pStyle w:val="NormalWeb"/>
        <w:spacing w:before="0" w:beforeAutospacing="0" w:after="0" w:afterAutospacing="0"/>
      </w:pPr>
      <w:r>
        <w:t>\</w:t>
      </w:r>
      <w:proofErr w:type="spellStart"/>
      <w:proofErr w:type="gramStart"/>
      <w:r>
        <w:t>subsubsection</w:t>
      </w:r>
      <w:proofErr w:type="spellEnd"/>
      <w:proofErr w:type="gramEnd"/>
      <w:r>
        <w:t>{Spanish-English Timing}</w:t>
      </w:r>
    </w:p>
    <w:p w14:paraId="217CA7D8" w14:textId="77777777" w:rsidR="00162391" w:rsidRDefault="00162391" w:rsidP="00162391">
      <w:pPr>
        <w:pStyle w:val="NormalWeb"/>
        <w:spacing w:before="0" w:beforeAutospacing="0" w:after="0" w:afterAutospacing="0"/>
      </w:pPr>
    </w:p>
    <w:p w14:paraId="463FCBDB" w14:textId="029C1A34" w:rsidR="00EB46BC" w:rsidRPr="00BF096F" w:rsidRDefault="00162391" w:rsidP="00EB46BC">
      <w:pPr>
        <w:shd w:val="clear" w:color="auto" w:fill="FFFFFF"/>
        <w:rPr>
          <w:rFonts w:ascii="Times" w:eastAsia="Times New Roman" w:hAnsi="Times" w:cs="Times New Roman"/>
          <w:color w:val="FF0000"/>
          <w:sz w:val="20"/>
          <w:szCs w:val="20"/>
        </w:rPr>
      </w:pPr>
      <w:r w:rsidRPr="00EB46BC">
        <w:rPr>
          <w:rFonts w:ascii="Times" w:hAnsi="Times"/>
          <w:color w:val="FF0000"/>
          <w:sz w:val="20"/>
          <w:szCs w:val="20"/>
        </w:rPr>
        <w:t xml:space="preserve">The times taken by the Spanish-English post-editors to post-edit each text were recorded by the </w:t>
      </w:r>
      <w:proofErr w:type="spellStart"/>
      <w:r w:rsidRPr="00EB46BC">
        <w:rPr>
          <w:rFonts w:ascii="Times" w:hAnsi="Times"/>
          <w:color w:val="FF0000"/>
          <w:sz w:val="20"/>
          <w:szCs w:val="20"/>
        </w:rPr>
        <w:t>keylogger</w:t>
      </w:r>
      <w:proofErr w:type="spellEnd"/>
      <w:r w:rsidRPr="00EB46BC">
        <w:rPr>
          <w:rFonts w:ascii="Times" w:hAnsi="Times"/>
          <w:color w:val="FF0000"/>
          <w:sz w:val="20"/>
          <w:szCs w:val="20"/>
        </w:rPr>
        <w:t xml:space="preserve"> to nearest millis</w:t>
      </w:r>
      <w:r w:rsidR="00EB46BC" w:rsidRPr="00EB46BC">
        <w:rPr>
          <w:rFonts w:ascii="Times" w:hAnsi="Times"/>
          <w:color w:val="FF0000"/>
          <w:sz w:val="20"/>
          <w:szCs w:val="20"/>
        </w:rPr>
        <w:t>econd. The mean times were 21</w:t>
      </w:r>
      <w:r w:rsidRPr="00EB46BC">
        <w:rPr>
          <w:rFonts w:ascii="Times" w:hAnsi="Times"/>
          <w:color w:val="FF0000"/>
          <w:sz w:val="20"/>
          <w:szCs w:val="20"/>
        </w:rPr>
        <w:t xml:space="preserve"> </w:t>
      </w:r>
      <w:proofErr w:type="gramStart"/>
      <w:r w:rsidRPr="00EB46BC">
        <w:rPr>
          <w:rFonts w:ascii="Times" w:hAnsi="Times"/>
          <w:color w:val="FF0000"/>
          <w:sz w:val="20"/>
          <w:szCs w:val="20"/>
        </w:rPr>
        <w:t xml:space="preserve">minutes </w:t>
      </w:r>
      <w:r w:rsidR="00A043A4">
        <w:rPr>
          <w:rFonts w:ascii="Times" w:hAnsi="Times"/>
          <w:color w:val="FF0000"/>
          <w:sz w:val="20"/>
          <w:szCs w:val="20"/>
        </w:rPr>
        <w:t xml:space="preserve"> and</w:t>
      </w:r>
      <w:proofErr w:type="gramEnd"/>
      <w:r w:rsidR="00A043A4">
        <w:rPr>
          <w:rFonts w:ascii="Times" w:hAnsi="Times"/>
          <w:color w:val="FF0000"/>
          <w:sz w:val="20"/>
          <w:szCs w:val="20"/>
        </w:rPr>
        <w:t xml:space="preserve"> 5 seconds </w:t>
      </w:r>
      <w:r w:rsidRPr="00EB46BC">
        <w:rPr>
          <w:rFonts w:ascii="Times" w:hAnsi="Times"/>
          <w:color w:val="FF0000"/>
          <w:sz w:val="20"/>
          <w:szCs w:val="20"/>
        </w:rPr>
        <w:t>fo</w:t>
      </w:r>
      <w:r w:rsidR="00EB46BC" w:rsidRPr="00EB46BC">
        <w:rPr>
          <w:rFonts w:ascii="Times" w:hAnsi="Times"/>
          <w:color w:val="FF0000"/>
          <w:sz w:val="20"/>
          <w:szCs w:val="20"/>
        </w:rPr>
        <w:t>r texts with alignment and 22</w:t>
      </w:r>
      <w:r w:rsidRPr="00EB46BC">
        <w:rPr>
          <w:rFonts w:ascii="Times" w:hAnsi="Times"/>
          <w:color w:val="FF0000"/>
          <w:sz w:val="20"/>
          <w:szCs w:val="20"/>
        </w:rPr>
        <w:t xml:space="preserve"> minutes </w:t>
      </w:r>
      <w:r w:rsidR="00A043A4">
        <w:rPr>
          <w:rFonts w:ascii="Times" w:hAnsi="Times"/>
          <w:color w:val="FF0000"/>
          <w:sz w:val="20"/>
          <w:szCs w:val="20"/>
        </w:rPr>
        <w:t xml:space="preserve">and 5 seconds </w:t>
      </w:r>
      <w:r w:rsidRPr="00EB46BC">
        <w:rPr>
          <w:rFonts w:ascii="Times" w:hAnsi="Times"/>
          <w:color w:val="FF0000"/>
          <w:sz w:val="20"/>
          <w:szCs w:val="20"/>
        </w:rPr>
        <w:t xml:space="preserve">for texts without alignment. </w:t>
      </w:r>
      <w:r w:rsidR="00EB46BC" w:rsidRPr="00EB46BC">
        <w:rPr>
          <w:rFonts w:ascii="Times" w:eastAsia="Times New Roman" w:hAnsi="Times" w:cs="Times New Roman"/>
          <w:color w:val="FF0000"/>
          <w:sz w:val="20"/>
          <w:szCs w:val="20"/>
        </w:rPr>
        <w:t>An independen</w:t>
      </w:r>
      <w:r w:rsidR="00EB46BC">
        <w:rPr>
          <w:rFonts w:ascii="Times" w:eastAsia="Times New Roman" w:hAnsi="Times" w:cs="Times New Roman"/>
          <w:color w:val="FF0000"/>
          <w:sz w:val="20"/>
          <w:szCs w:val="20"/>
        </w:rPr>
        <w:t>t samples t-test showed</w:t>
      </w:r>
      <w:r w:rsidR="00EB46BC" w:rsidRPr="00EB46BC">
        <w:rPr>
          <w:rFonts w:ascii="Times" w:eastAsia="Times New Roman" w:hAnsi="Times" w:cs="Times New Roman"/>
          <w:color w:val="FF0000"/>
          <w:sz w:val="20"/>
          <w:szCs w:val="20"/>
        </w:rPr>
        <w:t xml:space="preserve"> that these times are not significantly different </w:t>
      </w:r>
      <w:r w:rsidR="00EB46BC" w:rsidRPr="00BF096F">
        <w:rPr>
          <w:rFonts w:ascii="Times" w:eastAsia="Times New Roman" w:hAnsi="Times" w:cs="Times New Roman"/>
          <w:color w:val="FF0000"/>
          <w:sz w:val="20"/>
          <w:szCs w:val="20"/>
        </w:rPr>
        <w:t>from each other (</w:t>
      </w:r>
      <w:proofErr w:type="gramStart"/>
      <w:r w:rsidR="00EB46BC" w:rsidRPr="00BF096F">
        <w:rPr>
          <w:rFonts w:ascii="Times" w:eastAsia="Times New Roman" w:hAnsi="Times" w:cs="Times New Roman"/>
          <w:color w:val="FF0000"/>
          <w:sz w:val="20"/>
          <w:szCs w:val="20"/>
        </w:rPr>
        <w:t>t(</w:t>
      </w:r>
      <w:proofErr w:type="gramEnd"/>
      <w:r w:rsidR="00EB46BC" w:rsidRPr="00BF096F">
        <w:rPr>
          <w:rFonts w:ascii="Times" w:eastAsia="Times New Roman" w:hAnsi="Times" w:cs="Times New Roman"/>
          <w:color w:val="FF0000"/>
          <w:sz w:val="20"/>
          <w:szCs w:val="20"/>
        </w:rPr>
        <w:t xml:space="preserve">18) = .295, p = .77.) </w:t>
      </w:r>
    </w:p>
    <w:p w14:paraId="187C67DA" w14:textId="77777777" w:rsidR="00EB46BC" w:rsidRPr="00BF096F" w:rsidRDefault="00EB46BC" w:rsidP="00EB46BC">
      <w:pPr>
        <w:shd w:val="clear" w:color="auto" w:fill="FFFFFF"/>
        <w:rPr>
          <w:rFonts w:ascii="Times" w:eastAsia="Times New Roman" w:hAnsi="Times" w:cs="Times New Roman"/>
          <w:color w:val="FF0000"/>
          <w:sz w:val="20"/>
          <w:szCs w:val="20"/>
        </w:rPr>
      </w:pPr>
      <w:r w:rsidRPr="00BF096F">
        <w:rPr>
          <w:rFonts w:ascii="Times" w:eastAsia="Times New Roman" w:hAnsi="Times" w:cs="Times New Roman"/>
          <w:color w:val="FF0000"/>
          <w:sz w:val="20"/>
          <w:szCs w:val="20"/>
        </w:rPr>
        <w:t>%</w:t>
      </w:r>
    </w:p>
    <w:p w14:paraId="77A8E11F" w14:textId="77777777" w:rsidR="00BF096F" w:rsidRPr="00BF096F" w:rsidRDefault="00EB46BC" w:rsidP="00BF096F">
      <w:pPr>
        <w:shd w:val="clear" w:color="auto" w:fill="FFFFFF"/>
        <w:rPr>
          <w:rFonts w:ascii="Times" w:eastAsia="Times New Roman" w:hAnsi="Times" w:cs="Times New Roman"/>
          <w:color w:val="FF0000"/>
          <w:sz w:val="20"/>
          <w:szCs w:val="20"/>
        </w:rPr>
      </w:pPr>
      <w:r w:rsidRPr="00BF096F">
        <w:rPr>
          <w:rFonts w:ascii="Times" w:eastAsia="Times New Roman" w:hAnsi="Times" w:cs="Times New Roman"/>
          <w:color w:val="FF0000"/>
          <w:sz w:val="20"/>
          <w:szCs w:val="20"/>
        </w:rPr>
        <w:t>Participants were not given time limitations, so timing data must be interpreted with caution</w:t>
      </w:r>
      <w:r w:rsidR="00BF096F" w:rsidRPr="00BF096F">
        <w:rPr>
          <w:rFonts w:ascii="Times" w:eastAsia="Times New Roman" w:hAnsi="Times" w:cs="Times New Roman"/>
          <w:color w:val="FF0000"/>
          <w:sz w:val="20"/>
          <w:szCs w:val="20"/>
        </w:rPr>
        <w:t>.</w:t>
      </w:r>
      <w:r w:rsidRPr="00BF096F">
        <w:rPr>
          <w:rFonts w:ascii="Times" w:eastAsia="Times New Roman" w:hAnsi="Times" w:cs="Times New Roman"/>
          <w:color w:val="FF0000"/>
          <w:sz w:val="20"/>
          <w:szCs w:val="20"/>
        </w:rPr>
        <w:t xml:space="preserve"> </w:t>
      </w:r>
      <w:r w:rsidR="00BF096F" w:rsidRPr="00BF096F">
        <w:rPr>
          <w:rFonts w:ascii="Times" w:eastAsia="Times New Roman" w:hAnsi="Times" w:cs="Times New Roman"/>
          <w:color w:val="FF0000"/>
          <w:sz w:val="20"/>
          <w:szCs w:val="20"/>
        </w:rPr>
        <w:t>N</w:t>
      </w:r>
      <w:r w:rsidRPr="00BF096F">
        <w:rPr>
          <w:rFonts w:ascii="Times" w:eastAsia="Times New Roman" w:hAnsi="Times" w:cs="Times New Roman"/>
          <w:color w:val="FF0000"/>
          <w:sz w:val="20"/>
          <w:szCs w:val="20"/>
        </w:rPr>
        <w:t>ote</w:t>
      </w:r>
      <w:r w:rsidR="00BF096F" w:rsidRPr="00BF096F">
        <w:rPr>
          <w:rFonts w:ascii="Times" w:eastAsia="Times New Roman" w:hAnsi="Times" w:cs="Times New Roman"/>
          <w:color w:val="FF0000"/>
          <w:sz w:val="20"/>
          <w:szCs w:val="20"/>
        </w:rPr>
        <w:t>, however,</w:t>
      </w:r>
      <w:r w:rsidRPr="00BF096F">
        <w:rPr>
          <w:rFonts w:ascii="Times" w:eastAsia="Times New Roman" w:hAnsi="Times" w:cs="Times New Roman"/>
          <w:color w:val="FF0000"/>
          <w:sz w:val="20"/>
          <w:szCs w:val="20"/>
        </w:rPr>
        <w:t xml:space="preserve"> that the mean </w:t>
      </w:r>
      <w:r w:rsidR="00BF096F" w:rsidRPr="00BF096F">
        <w:rPr>
          <w:rFonts w:ascii="Times" w:eastAsia="Times New Roman" w:hAnsi="Times" w:cs="Times New Roman"/>
          <w:color w:val="FF0000"/>
          <w:sz w:val="20"/>
          <w:szCs w:val="20"/>
        </w:rPr>
        <w:t>time with alignment is numerically shorter than the mean time without alignment.</w:t>
      </w:r>
    </w:p>
    <w:p w14:paraId="24D154AE" w14:textId="77777777" w:rsidR="00162391" w:rsidRPr="00BF096F" w:rsidRDefault="00162391" w:rsidP="00162391">
      <w:pPr>
        <w:pStyle w:val="NormalWeb"/>
        <w:spacing w:before="0" w:beforeAutospacing="0" w:after="0" w:afterAutospacing="0"/>
        <w:rPr>
          <w:color w:val="FF0000"/>
        </w:rPr>
      </w:pPr>
    </w:p>
    <w:p w14:paraId="0DAA58C7" w14:textId="77777777" w:rsidR="00162391" w:rsidRPr="00162391" w:rsidRDefault="00162391" w:rsidP="00162391">
      <w:pPr>
        <w:pStyle w:val="NormalWeb"/>
        <w:spacing w:before="0" w:beforeAutospacing="0" w:after="0" w:afterAutospacing="0"/>
        <w:rPr>
          <w:color w:val="FF0000"/>
        </w:rPr>
      </w:pPr>
      <w:r w:rsidRPr="00162391">
        <w:rPr>
          <w:color w:val="FF0000"/>
        </w:rPr>
        <w:t xml:space="preserve">The shorter </w:t>
      </w:r>
      <w:proofErr w:type="gramStart"/>
      <w:r w:rsidRPr="00162391">
        <w:rPr>
          <w:color w:val="FF0000"/>
        </w:rPr>
        <w:t>editing times for Spanish-English may in part be explained by the shorter length of these documents</w:t>
      </w:r>
      <w:proofErr w:type="gramEnd"/>
      <w:r w:rsidRPr="00162391">
        <w:rPr>
          <w:color w:val="FF0000"/>
        </w:rPr>
        <w:t>.</w:t>
      </w:r>
    </w:p>
    <w:p w14:paraId="5B1C7B4B" w14:textId="77777777" w:rsidR="00162391" w:rsidRDefault="00162391" w:rsidP="00162391">
      <w:pPr>
        <w:pStyle w:val="NormalWeb"/>
        <w:spacing w:before="0" w:beforeAutospacing="0" w:after="0" w:afterAutospacing="0"/>
      </w:pPr>
    </w:p>
    <w:p w14:paraId="6EB2E481" w14:textId="77777777" w:rsidR="00162391" w:rsidRDefault="00162391" w:rsidP="00162391">
      <w:pPr>
        <w:pStyle w:val="NormalWeb"/>
        <w:spacing w:before="0" w:beforeAutospacing="0" w:after="0" w:afterAutospacing="0"/>
      </w:pPr>
    </w:p>
    <w:p w14:paraId="5FF51728" w14:textId="77777777" w:rsidR="00162391" w:rsidRDefault="00162391" w:rsidP="00162391">
      <w:pPr>
        <w:pStyle w:val="NormalWeb"/>
        <w:spacing w:before="0" w:beforeAutospacing="0" w:after="0" w:afterAutospacing="0"/>
      </w:pPr>
      <w:r>
        <w:t>\</w:t>
      </w:r>
      <w:proofErr w:type="gramStart"/>
      <w:r>
        <w:t>section</w:t>
      </w:r>
      <w:proofErr w:type="gramEnd"/>
      <w:r>
        <w:t>{Analysis and Related Work}</w:t>
      </w:r>
    </w:p>
    <w:p w14:paraId="588641C1" w14:textId="77777777" w:rsidR="00162391" w:rsidRDefault="00162391" w:rsidP="00162391">
      <w:pPr>
        <w:pStyle w:val="NormalWeb"/>
        <w:spacing w:before="0" w:beforeAutospacing="0" w:after="0" w:afterAutospacing="0"/>
      </w:pPr>
      <w:r>
        <w:t>\</w:t>
      </w:r>
      <w:proofErr w:type="gramStart"/>
      <w:r>
        <w:t>label</w:t>
      </w:r>
      <w:proofErr w:type="gramEnd"/>
      <w:r>
        <w:t>{</w:t>
      </w:r>
      <w:proofErr w:type="spellStart"/>
      <w:r>
        <w:t>sec:background</w:t>
      </w:r>
      <w:proofErr w:type="spellEnd"/>
      <w:r>
        <w:t>}</w:t>
      </w:r>
    </w:p>
    <w:p w14:paraId="31957C5B" w14:textId="77777777" w:rsidR="00162391" w:rsidRDefault="00162391" w:rsidP="00162391">
      <w:pPr>
        <w:pStyle w:val="NormalWeb"/>
        <w:spacing w:before="0" w:beforeAutospacing="0" w:after="0" w:afterAutospacing="0"/>
      </w:pPr>
    </w:p>
    <w:p w14:paraId="4ED07078" w14:textId="77777777" w:rsidR="00162391" w:rsidRDefault="00162391" w:rsidP="00162391">
      <w:pPr>
        <w:pStyle w:val="NormalWeb"/>
        <w:spacing w:before="0" w:beforeAutospacing="0" w:after="0" w:afterAutospacing="0"/>
      </w:pPr>
      <w:r>
        <w:t>Our results suggest that when machine translation quality is poor (2--4), bilingual post-editors may produce higher quality translations when presented with bilingual alignment links between source words and machine-translated target words.</w:t>
      </w:r>
    </w:p>
    <w:p w14:paraId="2D779B63" w14:textId="77777777" w:rsidR="00162391" w:rsidRDefault="00162391" w:rsidP="00162391">
      <w:pPr>
        <w:pStyle w:val="NormalWeb"/>
        <w:spacing w:before="0" w:beforeAutospacing="0" w:after="0" w:afterAutospacing="0"/>
      </w:pPr>
      <w:r>
        <w:t>%</w:t>
      </w:r>
    </w:p>
    <w:p w14:paraId="6090FF1A" w14:textId="77777777" w:rsidR="00162391" w:rsidRDefault="00162391" w:rsidP="00162391">
      <w:pPr>
        <w:pStyle w:val="NormalWeb"/>
        <w:spacing w:before="0" w:beforeAutospacing="0" w:after="0" w:afterAutospacing="0"/>
      </w:pPr>
      <w:proofErr w:type="gramStart"/>
      <w:r>
        <w:t>Alternatively, when machine translation quality is high (8--12), no effect is seen by presenting alignment visualizations</w:t>
      </w:r>
      <w:proofErr w:type="gramEnd"/>
      <w:r>
        <w:t>.</w:t>
      </w:r>
    </w:p>
    <w:p w14:paraId="359775FE" w14:textId="77777777" w:rsidR="00162391" w:rsidRDefault="00162391" w:rsidP="00162391">
      <w:pPr>
        <w:pStyle w:val="NormalWeb"/>
        <w:spacing w:before="0" w:beforeAutospacing="0" w:after="0" w:afterAutospacing="0"/>
      </w:pPr>
      <w:r>
        <w:t>%</w:t>
      </w:r>
    </w:p>
    <w:p w14:paraId="0E965A2F" w14:textId="77777777" w:rsidR="00162391" w:rsidRDefault="00162391" w:rsidP="00162391">
      <w:pPr>
        <w:pStyle w:val="NormalWeb"/>
        <w:spacing w:before="0" w:beforeAutospacing="0" w:after="0" w:afterAutospacing="0"/>
      </w:pPr>
      <w:r>
        <w:t>We explain this by hypothesizing that word alignment visualization may enable post-editors to better recover from certain types of translation errors produced by MT systems; when MT quality is high enough that such errors are absent, word alignment visualization may no longer play a restorative role.</w:t>
      </w:r>
    </w:p>
    <w:p w14:paraId="390E666F" w14:textId="77777777" w:rsidR="00162391" w:rsidRDefault="00162391" w:rsidP="00162391">
      <w:pPr>
        <w:pStyle w:val="NormalWeb"/>
        <w:spacing w:before="0" w:beforeAutospacing="0" w:after="0" w:afterAutospacing="0"/>
      </w:pPr>
    </w:p>
    <w:p w14:paraId="787C945A" w14:textId="77777777" w:rsidR="00162391" w:rsidRDefault="00162391" w:rsidP="00162391">
      <w:pPr>
        <w:pStyle w:val="NormalWeb"/>
        <w:spacing w:before="0" w:beforeAutospacing="0" w:after="0" w:afterAutospacing="0"/>
      </w:pPr>
    </w:p>
    <w:p w14:paraId="5E542D57" w14:textId="77777777" w:rsidR="00162391" w:rsidRDefault="00162391" w:rsidP="00162391">
      <w:pPr>
        <w:pStyle w:val="NormalWeb"/>
        <w:spacing w:before="0" w:beforeAutospacing="0" w:after="0" w:afterAutospacing="0"/>
      </w:pPr>
      <w:r>
        <w:t>%</w:t>
      </w:r>
    </w:p>
    <w:p w14:paraId="5E5C4B21" w14:textId="77777777" w:rsidR="00162391" w:rsidRDefault="00162391" w:rsidP="00162391">
      <w:pPr>
        <w:pStyle w:val="NormalWeb"/>
        <w:spacing w:before="0" w:beforeAutospacing="0" w:after="0" w:afterAutospacing="0"/>
      </w:pPr>
      <w:r>
        <w:t>%</w:t>
      </w:r>
    </w:p>
    <w:p w14:paraId="15BB19BE" w14:textId="77777777" w:rsidR="00162391" w:rsidRDefault="00162391" w:rsidP="00162391">
      <w:pPr>
        <w:pStyle w:val="NormalWeb"/>
        <w:spacing w:before="0" w:beforeAutospacing="0" w:after="0" w:afterAutospacing="0"/>
      </w:pPr>
      <w:r>
        <w:t>%We observe that when MT quality was poor (adequacy categories 2--6), bilingual post-editors consistently produced higher quality post-edited translations when alignments were shown.</w:t>
      </w:r>
    </w:p>
    <w:p w14:paraId="45D73EF4" w14:textId="77777777" w:rsidR="00162391" w:rsidRDefault="00162391" w:rsidP="00162391">
      <w:pPr>
        <w:pStyle w:val="NormalWeb"/>
        <w:spacing w:before="0" w:beforeAutospacing="0" w:after="0" w:afterAutospacing="0"/>
      </w:pPr>
      <w:r>
        <w:t>%</w:t>
      </w:r>
    </w:p>
    <w:p w14:paraId="6D96E191" w14:textId="77777777" w:rsidR="00162391" w:rsidRDefault="00162391" w:rsidP="00162391">
      <w:pPr>
        <w:pStyle w:val="NormalWeb"/>
        <w:spacing w:before="0" w:beforeAutospacing="0" w:after="0" w:afterAutospacing="0"/>
      </w:pPr>
      <w:r>
        <w:t>%O</w:t>
      </w:r>
      <w:proofErr w:type="gramStart"/>
      <w:r>
        <w:t>n</w:t>
      </w:r>
      <w:proofErr w:type="gramEnd"/>
      <w:r>
        <w:t xml:space="preserve"> the other hand, when MT quality is high (adequacy categories 8--10), little or no impact to adequacy quality was observed when alignments were shown. </w:t>
      </w:r>
    </w:p>
    <w:p w14:paraId="50586A17" w14:textId="77777777" w:rsidR="00162391" w:rsidRDefault="00162391" w:rsidP="00162391">
      <w:pPr>
        <w:pStyle w:val="NormalWeb"/>
        <w:spacing w:before="0" w:beforeAutospacing="0" w:after="0" w:afterAutospacing="0"/>
      </w:pPr>
      <w:r>
        <w:t>%%</w:t>
      </w:r>
    </w:p>
    <w:p w14:paraId="6AEADC47" w14:textId="77777777" w:rsidR="00162391" w:rsidRDefault="00162391" w:rsidP="00162391">
      <w:pPr>
        <w:pStyle w:val="NormalWeb"/>
        <w:spacing w:before="0" w:beforeAutospacing="0" w:after="0" w:afterAutospacing="0"/>
      </w:pPr>
      <w:r>
        <w:t xml:space="preserve">%By subtracting the adequacy score of each </w:t>
      </w:r>
      <w:proofErr w:type="gramStart"/>
      <w:r>
        <w:t>machine translated</w:t>
      </w:r>
      <w:proofErr w:type="gramEnd"/>
      <w:r>
        <w:t xml:space="preserve"> segment, we obtain the adequacy gain obtained by post-editing.</w:t>
      </w:r>
    </w:p>
    <w:p w14:paraId="4F118D86" w14:textId="77777777" w:rsidR="00162391" w:rsidRDefault="00162391" w:rsidP="00162391">
      <w:pPr>
        <w:pStyle w:val="NormalWeb"/>
        <w:spacing w:before="0" w:beforeAutospacing="0" w:after="0" w:afterAutospacing="0"/>
      </w:pPr>
      <w:r>
        <w:t>%%</w:t>
      </w:r>
    </w:p>
    <w:p w14:paraId="6F6F1FB9" w14:textId="77777777" w:rsidR="00162391" w:rsidRDefault="00162391" w:rsidP="00162391">
      <w:pPr>
        <w:pStyle w:val="NormalWeb"/>
        <w:spacing w:before="0" w:beforeAutospacing="0" w:after="0" w:afterAutospacing="0"/>
      </w:pPr>
      <w:r>
        <w:t>%The above effect can be seen clearly in Figure \</w:t>
      </w:r>
      <w:proofErr w:type="spellStart"/>
      <w:proofErr w:type="gramStart"/>
      <w:r>
        <w:t>Vref</w:t>
      </w:r>
      <w:proofErr w:type="spellEnd"/>
      <w:r>
        <w:t>{</w:t>
      </w:r>
      <w:proofErr w:type="spellStart"/>
      <w:proofErr w:type="gramEnd"/>
      <w:r>
        <w:t>fig:mean_adequacy_gain</w:t>
      </w:r>
      <w:proofErr w:type="spellEnd"/>
      <w:r>
        <w:t>}, where we show mean gain in adequacy over unedited MT;</w:t>
      </w:r>
    </w:p>
    <w:p w14:paraId="1520F871" w14:textId="77777777" w:rsidR="00162391" w:rsidRDefault="00162391" w:rsidP="00162391">
      <w:pPr>
        <w:pStyle w:val="NormalWeb"/>
        <w:spacing w:before="0" w:beforeAutospacing="0" w:after="0" w:afterAutospacing="0"/>
      </w:pPr>
      <w:r>
        <w:t>%%</w:t>
      </w:r>
    </w:p>
    <w:p w14:paraId="2CE7C0D2" w14:textId="77777777" w:rsidR="00162391" w:rsidRDefault="00162391" w:rsidP="00162391">
      <w:pPr>
        <w:pStyle w:val="NormalWeb"/>
        <w:spacing w:before="0" w:beforeAutospacing="0" w:after="0" w:afterAutospacing="0"/>
      </w:pPr>
      <w:r>
        <w:t>%</w:t>
      </w:r>
      <w:proofErr w:type="gramStart"/>
      <w:r>
        <w:t>post</w:t>
      </w:r>
      <w:proofErr w:type="gramEnd"/>
      <w:r>
        <w:t>-editing makes the most difference when MT quality is poor, and in those cases the presence of alignment links improves post-editing as measured by adequacy.</w:t>
      </w:r>
    </w:p>
    <w:p w14:paraId="51DD13DA" w14:textId="77777777" w:rsidR="00162391" w:rsidRDefault="00162391" w:rsidP="00162391">
      <w:pPr>
        <w:pStyle w:val="NormalWeb"/>
        <w:spacing w:before="0" w:beforeAutospacing="0" w:after="0" w:afterAutospacing="0"/>
      </w:pPr>
    </w:p>
    <w:p w14:paraId="294F6AB0" w14:textId="77777777" w:rsidR="00162391" w:rsidRDefault="00162391" w:rsidP="00162391">
      <w:pPr>
        <w:pStyle w:val="NormalWeb"/>
        <w:spacing w:before="0" w:beforeAutospacing="0" w:after="0" w:afterAutospacing="0"/>
      </w:pPr>
    </w:p>
    <w:p w14:paraId="66BCA944" w14:textId="77777777" w:rsidR="00162391" w:rsidRDefault="00162391" w:rsidP="00162391">
      <w:pPr>
        <w:pStyle w:val="NormalWeb"/>
        <w:spacing w:before="0" w:beforeAutospacing="0" w:after="0" w:afterAutospacing="0"/>
      </w:pPr>
      <w:r>
        <w:t>We examine the effect that alignment link visualization has on each bilingual post-editor in Figure \</w:t>
      </w:r>
      <w:proofErr w:type="gramStart"/>
      <w:r>
        <w:t>ref{</w:t>
      </w:r>
      <w:proofErr w:type="spellStart"/>
      <w:proofErr w:type="gramEnd"/>
      <w:r>
        <w:t>fig:mean_adequacy_score_per_posteditor</w:t>
      </w:r>
      <w:proofErr w:type="spellEnd"/>
      <w:r>
        <w:t>} \</w:t>
      </w:r>
      <w:proofErr w:type="spellStart"/>
      <w:r>
        <w:t>vpageref</w:t>
      </w:r>
      <w:proofErr w:type="spellEnd"/>
      <w:r>
        <w:t>[above]{</w:t>
      </w:r>
      <w:proofErr w:type="spellStart"/>
      <w:r>
        <w:t>fig:mean_adequacy_score_per_posteditor</w:t>
      </w:r>
      <w:proofErr w:type="spellEnd"/>
      <w:r>
        <w:t>}.</w:t>
      </w:r>
    </w:p>
    <w:p w14:paraId="6EB692E8" w14:textId="77777777" w:rsidR="00162391" w:rsidRDefault="00162391" w:rsidP="00162391">
      <w:pPr>
        <w:pStyle w:val="NormalWeb"/>
        <w:spacing w:before="0" w:beforeAutospacing="0" w:after="0" w:afterAutospacing="0"/>
      </w:pPr>
      <w:r>
        <w:t>%</w:t>
      </w:r>
    </w:p>
    <w:p w14:paraId="6D2EBC20" w14:textId="77777777" w:rsidR="00162391" w:rsidRDefault="00162391" w:rsidP="00162391">
      <w:pPr>
        <w:pStyle w:val="NormalWeb"/>
        <w:spacing w:before="0" w:beforeAutospacing="0" w:after="0" w:afterAutospacing="0"/>
      </w:pPr>
      <w:r>
        <w:t>In the Russian-English condition, where overall MT quality is poor, we observe that post-editing quality varies widely between post-editors (with PE2 and PE3 performing best).</w:t>
      </w:r>
    </w:p>
    <w:p w14:paraId="34F3FC8E" w14:textId="77777777" w:rsidR="00162391" w:rsidRDefault="00162391" w:rsidP="00162391">
      <w:pPr>
        <w:pStyle w:val="NormalWeb"/>
        <w:spacing w:before="0" w:beforeAutospacing="0" w:after="0" w:afterAutospacing="0"/>
      </w:pPr>
      <w:r>
        <w:t>%</w:t>
      </w:r>
    </w:p>
    <w:p w14:paraId="0F2CA0D7" w14:textId="77777777" w:rsidR="00162391" w:rsidRDefault="00162391" w:rsidP="00162391">
      <w:pPr>
        <w:pStyle w:val="NormalWeb"/>
        <w:spacing w:before="0" w:beforeAutospacing="0" w:after="0" w:afterAutospacing="0"/>
      </w:pPr>
      <w:r>
        <w:t>For all six bilingual post-editors, we observe higher mean adequacy scores when alignment links were presented than when they were omitted from the post-editing tool.</w:t>
      </w:r>
    </w:p>
    <w:p w14:paraId="3E2315FF" w14:textId="77777777" w:rsidR="00162391" w:rsidRDefault="00162391" w:rsidP="00162391">
      <w:pPr>
        <w:pStyle w:val="NormalWeb"/>
        <w:spacing w:before="0" w:beforeAutospacing="0" w:after="0" w:afterAutospacing="0"/>
      </w:pPr>
      <w:r>
        <w:t>%</w:t>
      </w:r>
    </w:p>
    <w:p w14:paraId="630FB2D3" w14:textId="77777777" w:rsidR="00162391" w:rsidRDefault="00162391" w:rsidP="00162391">
      <w:pPr>
        <w:pStyle w:val="NormalWeb"/>
        <w:spacing w:before="0" w:beforeAutospacing="0" w:after="0" w:afterAutospacing="0"/>
      </w:pPr>
      <w:r>
        <w:t>We also note that when alignment links were absent, one bilingual post-editor (PE5) performed worse than the monolingual post-editor (PE0) from \</w:t>
      </w:r>
      <w:proofErr w:type="spellStart"/>
      <w:proofErr w:type="gramStart"/>
      <w:r>
        <w:t>citet</w:t>
      </w:r>
      <w:proofErr w:type="spellEnd"/>
      <w:r>
        <w:t>{</w:t>
      </w:r>
      <w:proofErr w:type="gramEnd"/>
      <w:r>
        <w:t>2014_WMT_Schwartz_etal}.</w:t>
      </w:r>
    </w:p>
    <w:p w14:paraId="6C4C24A9" w14:textId="77777777" w:rsidR="00162391" w:rsidRDefault="00162391" w:rsidP="00162391">
      <w:pPr>
        <w:pStyle w:val="NormalWeb"/>
        <w:spacing w:before="0" w:beforeAutospacing="0" w:after="0" w:afterAutospacing="0"/>
      </w:pPr>
      <w:r>
        <w:t>%</w:t>
      </w:r>
    </w:p>
    <w:p w14:paraId="402769B2" w14:textId="77777777" w:rsidR="00162391" w:rsidRDefault="00162391" w:rsidP="00162391">
      <w:pPr>
        <w:pStyle w:val="NormalWeb"/>
        <w:spacing w:before="0" w:beforeAutospacing="0" w:after="0" w:afterAutospacing="0"/>
      </w:pPr>
      <w:r>
        <w:t>On the other hand, in the Spanish-English condition, where overall MT quality is good, we observe relatively little variation in quality between the ten post-editors.</w:t>
      </w:r>
    </w:p>
    <w:p w14:paraId="430EA6B5" w14:textId="77777777" w:rsidR="00162391" w:rsidRDefault="00162391" w:rsidP="00162391">
      <w:pPr>
        <w:pStyle w:val="NormalWeb"/>
        <w:spacing w:before="0" w:beforeAutospacing="0" w:after="0" w:afterAutospacing="0"/>
      </w:pPr>
      <w:r>
        <w:t>%</w:t>
      </w:r>
    </w:p>
    <w:p w14:paraId="241E4DD0" w14:textId="77777777" w:rsidR="00162391" w:rsidRPr="00162391" w:rsidRDefault="00162391" w:rsidP="00162391">
      <w:pPr>
        <w:pStyle w:val="NormalWeb"/>
        <w:spacing w:before="0" w:beforeAutospacing="0" w:after="0" w:afterAutospacing="0"/>
        <w:rPr>
          <w:color w:val="FF0000"/>
        </w:rPr>
      </w:pPr>
      <w:r>
        <w:t>When compared to the unedited machine translations, post-editing resulted in improved mean adequacy for all post-editors, both bilingual and monolingual.</w:t>
      </w:r>
    </w:p>
    <w:p w14:paraId="399BF928" w14:textId="77777777" w:rsidR="00162391" w:rsidRDefault="00162391" w:rsidP="00162391">
      <w:pPr>
        <w:pStyle w:val="NormalWeb"/>
        <w:spacing w:before="0" w:beforeAutospacing="0" w:after="0" w:afterAutospacing="0"/>
      </w:pPr>
    </w:p>
    <w:p w14:paraId="2FB25025" w14:textId="77777777" w:rsidR="00162391" w:rsidRPr="00162391" w:rsidRDefault="00162391" w:rsidP="00162391">
      <w:pPr>
        <w:pStyle w:val="NormalWeb"/>
        <w:spacing w:before="0" w:beforeAutospacing="0" w:after="0" w:afterAutospacing="0"/>
        <w:rPr>
          <w:color w:val="FF0000"/>
        </w:rPr>
      </w:pPr>
      <w:r w:rsidRPr="00162391">
        <w:rPr>
          <w:color w:val="FF0000"/>
        </w:rPr>
        <w:t xml:space="preserve">Our results also suggest that post-editing time tends to be reduced for texts with alignment. </w:t>
      </w:r>
    </w:p>
    <w:p w14:paraId="66B96265" w14:textId="77777777" w:rsidR="00162391" w:rsidRPr="00162391" w:rsidRDefault="00162391" w:rsidP="00162391">
      <w:pPr>
        <w:pStyle w:val="NormalWeb"/>
        <w:spacing w:before="0" w:beforeAutospacing="0" w:after="0" w:afterAutospacing="0"/>
        <w:rPr>
          <w:color w:val="FF0000"/>
        </w:rPr>
      </w:pPr>
      <w:r w:rsidRPr="00162391">
        <w:rPr>
          <w:color w:val="FF0000"/>
        </w:rPr>
        <w:t>%</w:t>
      </w:r>
    </w:p>
    <w:p w14:paraId="7100BD6A" w14:textId="77777777" w:rsidR="00162391" w:rsidRDefault="00162391" w:rsidP="00162391">
      <w:pPr>
        <w:pStyle w:val="NormalWeb"/>
        <w:spacing w:before="0" w:beforeAutospacing="0" w:after="0" w:afterAutospacing="0"/>
      </w:pPr>
      <w:r>
        <w:t xml:space="preserve">These numerical reductions were consistent across all the Russian-English participants with the exception of PE3, </w:t>
      </w:r>
      <w:r w:rsidRPr="00A950D7">
        <w:rPr>
          <w:color w:val="FF0000"/>
        </w:rPr>
        <w:t>but they were not consistent for the Spanish-English participants.</w:t>
      </w:r>
      <w:r>
        <w:t xml:space="preserve"> </w:t>
      </w:r>
    </w:p>
    <w:p w14:paraId="446F8DF5" w14:textId="77777777" w:rsidR="00162391" w:rsidRDefault="00162391" w:rsidP="00162391">
      <w:pPr>
        <w:pStyle w:val="NormalWeb"/>
        <w:spacing w:before="0" w:beforeAutospacing="0" w:after="0" w:afterAutospacing="0"/>
      </w:pPr>
    </w:p>
    <w:p w14:paraId="06A5D2FD" w14:textId="77777777" w:rsidR="00162391" w:rsidRDefault="00162391" w:rsidP="00162391">
      <w:pPr>
        <w:pStyle w:val="NormalWeb"/>
        <w:spacing w:before="0" w:beforeAutospacing="0" w:after="0" w:afterAutospacing="0"/>
      </w:pPr>
      <w:r>
        <w:t xml:space="preserve">We hypothesize that texts with alignment are less cognitively demanding to process, and so less effortful to post-edit than texts without alignment. </w:t>
      </w:r>
    </w:p>
    <w:p w14:paraId="229BE55D" w14:textId="77777777" w:rsidR="00162391" w:rsidRDefault="00162391" w:rsidP="00162391">
      <w:pPr>
        <w:pStyle w:val="NormalWeb"/>
        <w:spacing w:before="0" w:beforeAutospacing="0" w:after="0" w:afterAutospacing="0"/>
      </w:pPr>
      <w:r>
        <w:t>%</w:t>
      </w:r>
    </w:p>
    <w:p w14:paraId="51BAF621" w14:textId="77777777" w:rsidR="00162391" w:rsidRDefault="00162391" w:rsidP="00162391">
      <w:pPr>
        <w:pStyle w:val="NormalWeb"/>
        <w:spacing w:before="0" w:beforeAutospacing="0" w:after="0" w:afterAutospacing="0"/>
      </w:pPr>
      <w:r>
        <w:t>If this is the case, shorter post-editing times for texts with alignment are consistent with previous findings by \</w:t>
      </w:r>
      <w:proofErr w:type="spellStart"/>
      <w:proofErr w:type="gramStart"/>
      <w:r>
        <w:t>citet</w:t>
      </w:r>
      <w:proofErr w:type="spellEnd"/>
      <w:r>
        <w:t>{</w:t>
      </w:r>
      <w:proofErr w:type="gramEnd"/>
      <w:r>
        <w:t xml:space="preserve">2012_AMTA_Koponen_etal}, who found that per word post-editing times were shorter for segments that were less cognitively demanding because of the linguistic structure. </w:t>
      </w:r>
    </w:p>
    <w:p w14:paraId="0C81258F" w14:textId="77777777" w:rsidR="00162391" w:rsidRDefault="00162391" w:rsidP="00162391">
      <w:pPr>
        <w:pStyle w:val="NormalWeb"/>
        <w:spacing w:before="0" w:beforeAutospacing="0" w:after="0" w:afterAutospacing="0"/>
      </w:pPr>
      <w:r>
        <w:t>%</w:t>
      </w:r>
    </w:p>
    <w:p w14:paraId="518AA30F" w14:textId="77777777" w:rsidR="00A950D7" w:rsidRDefault="00162391" w:rsidP="00A950D7">
      <w:pPr>
        <w:pStyle w:val="NormalWeb"/>
        <w:spacing w:before="0" w:beforeAutospacing="0" w:after="0" w:afterAutospacing="0"/>
      </w:pPr>
      <w:r>
        <w:t>Related work on cognitive effort in post-editing \</w:t>
      </w:r>
      <w:proofErr w:type="spellStart"/>
      <w:proofErr w:type="gramStart"/>
      <w:r>
        <w:t>citep</w:t>
      </w:r>
      <w:proofErr w:type="spellEnd"/>
      <w:r>
        <w:t>{</w:t>
      </w:r>
      <w:proofErr w:type="gramEnd"/>
      <w:r>
        <w:t xml:space="preserve">2014_AMTA_Lacruz_etal,2014_Lacruz_Shreve} has also shown decreased densities of short pauses when less cognitively demanding segments are post-edited. </w:t>
      </w:r>
    </w:p>
    <w:p w14:paraId="4E9E548F" w14:textId="77777777" w:rsidR="00A950D7" w:rsidRDefault="00A950D7" w:rsidP="00A950D7">
      <w:pPr>
        <w:pStyle w:val="NormalWeb"/>
        <w:spacing w:before="0" w:beforeAutospacing="0" w:after="0" w:afterAutospacing="0"/>
      </w:pPr>
    </w:p>
    <w:p w14:paraId="2B1ED12F" w14:textId="15A8C0DD" w:rsidR="00A950D7" w:rsidRDefault="00A950D7" w:rsidP="00A950D7">
      <w:pPr>
        <w:pStyle w:val="NormalWeb"/>
        <w:spacing w:before="0" w:beforeAutospacing="0" w:after="0" w:afterAutospacing="0"/>
        <w:rPr>
          <w:color w:val="FF0000"/>
        </w:rPr>
      </w:pPr>
      <w:r w:rsidRPr="00A950D7">
        <w:rPr>
          <w:color w:val="FF0000"/>
        </w:rPr>
        <w:t>The keystroke logging data gathered for Spa</w:t>
      </w:r>
      <w:r w:rsidR="007A6583">
        <w:rPr>
          <w:color w:val="FF0000"/>
        </w:rPr>
        <w:t>nish-English post-editors allowed</w:t>
      </w:r>
      <w:r w:rsidRPr="00A950D7">
        <w:rPr>
          <w:color w:val="FF0000"/>
        </w:rPr>
        <w:t xml:space="preserve"> the computation of Pause to Word Ratio (PWR). For each segment, PWR is the ratio of the number of pauses exceeding 300ms to the number of words in the MT segment; it is a measure of cogni</w:t>
      </w:r>
      <w:r w:rsidR="0011245A">
        <w:rPr>
          <w:color w:val="FF0000"/>
        </w:rPr>
        <w:t>tive effort in post-editing (</w:t>
      </w:r>
      <w:proofErr w:type="spellStart"/>
      <w:r w:rsidR="0011245A">
        <w:rPr>
          <w:color w:val="FF0000"/>
        </w:rPr>
        <w:t>Lacruz</w:t>
      </w:r>
      <w:proofErr w:type="spellEnd"/>
      <w:r w:rsidR="0011245A">
        <w:rPr>
          <w:color w:val="FF0000"/>
        </w:rPr>
        <w:t xml:space="preserve"> &amp; Shreve, 2012</w:t>
      </w:r>
      <w:r w:rsidRPr="00A950D7">
        <w:rPr>
          <w:color w:val="FF0000"/>
        </w:rPr>
        <w:t>)</w:t>
      </w:r>
      <w:r w:rsidR="00152F00">
        <w:rPr>
          <w:color w:val="FF0000"/>
        </w:rPr>
        <w:t>. Higher PWR corresponds to higher cognitive effort.</w:t>
      </w:r>
    </w:p>
    <w:p w14:paraId="584BCCBE" w14:textId="77777777" w:rsidR="00152F00" w:rsidRDefault="001F0732" w:rsidP="00A950D7">
      <w:pPr>
        <w:pStyle w:val="NormalWeb"/>
        <w:spacing w:before="0" w:beforeAutospacing="0" w:after="0" w:afterAutospacing="0"/>
        <w:rPr>
          <w:color w:val="FF0000"/>
        </w:rPr>
      </w:pPr>
      <w:r>
        <w:rPr>
          <w:color w:val="FF0000"/>
        </w:rPr>
        <w:t>% INSERT REF TO FIG 6 AND INSERT FIG 6</w:t>
      </w:r>
    </w:p>
    <w:p w14:paraId="6EFA789A" w14:textId="77777777" w:rsidR="00152F00" w:rsidRDefault="00152F00" w:rsidP="00A950D7">
      <w:pPr>
        <w:pStyle w:val="NormalWeb"/>
        <w:spacing w:before="0" w:beforeAutospacing="0" w:after="0" w:afterAutospacing="0"/>
        <w:rPr>
          <w:color w:val="FF0000"/>
        </w:rPr>
      </w:pPr>
      <w:r>
        <w:rPr>
          <w:color w:val="FF0000"/>
        </w:rPr>
        <w:t xml:space="preserve">Contrary to expectation, the mean PWR for Spanish-English post-editors was </w:t>
      </w:r>
      <w:r w:rsidR="00B77127">
        <w:rPr>
          <w:color w:val="FF0000"/>
        </w:rPr>
        <w:t xml:space="preserve">slightly </w:t>
      </w:r>
      <w:r>
        <w:rPr>
          <w:color w:val="FF0000"/>
        </w:rPr>
        <w:t xml:space="preserve">higher for the segments with alignment </w:t>
      </w:r>
      <w:r w:rsidR="00B77127">
        <w:rPr>
          <w:color w:val="FF0000"/>
        </w:rPr>
        <w:t xml:space="preserve">(0.70) </w:t>
      </w:r>
      <w:r>
        <w:rPr>
          <w:color w:val="FF0000"/>
        </w:rPr>
        <w:t>than for those without alignment</w:t>
      </w:r>
      <w:r w:rsidR="00B77127">
        <w:rPr>
          <w:color w:val="FF0000"/>
        </w:rPr>
        <w:t xml:space="preserve"> (0.63)</w:t>
      </w:r>
      <w:r>
        <w:rPr>
          <w:color w:val="FF0000"/>
        </w:rPr>
        <w:t xml:space="preserve">. However, the numerical difference was not significant. </w:t>
      </w:r>
    </w:p>
    <w:p w14:paraId="19F19526" w14:textId="77777777" w:rsidR="00B77127" w:rsidRDefault="00B77127" w:rsidP="00A950D7">
      <w:pPr>
        <w:pStyle w:val="NormalWeb"/>
        <w:spacing w:before="0" w:beforeAutospacing="0" w:after="0" w:afterAutospacing="0"/>
        <w:rPr>
          <w:color w:val="FF0000"/>
        </w:rPr>
      </w:pPr>
    </w:p>
    <w:p w14:paraId="63F3872D" w14:textId="10EDAEE2" w:rsidR="00EB46BC" w:rsidRDefault="00B36E91" w:rsidP="0030483D">
      <w:pPr>
        <w:pStyle w:val="NormalWeb"/>
        <w:spacing w:before="0" w:beforeAutospacing="0" w:after="0" w:afterAutospacing="0"/>
        <w:rPr>
          <w:color w:val="FF0000"/>
        </w:rPr>
      </w:pPr>
      <w:r>
        <w:rPr>
          <w:color w:val="FF0000"/>
        </w:rPr>
        <w:t xml:space="preserve">It is possible that </w:t>
      </w:r>
      <w:r w:rsidR="009A0E16">
        <w:rPr>
          <w:color w:val="FF0000"/>
        </w:rPr>
        <w:t xml:space="preserve">the </w:t>
      </w:r>
      <w:r>
        <w:rPr>
          <w:color w:val="FF0000"/>
        </w:rPr>
        <w:t xml:space="preserve">effect of alignment on PWR was masked by the fact that the adequacy of the Spanish-English MT segments was generally high. Since our prediction is that </w:t>
      </w:r>
      <w:r w:rsidR="00850632" w:rsidRPr="00850632">
        <w:rPr>
          <w:color w:val="FF0000"/>
        </w:rPr>
        <w:t xml:space="preserve">alignment should </w:t>
      </w:r>
      <w:r>
        <w:rPr>
          <w:color w:val="FF0000"/>
        </w:rPr>
        <w:t>both increase post-editing adequacy</w:t>
      </w:r>
      <w:r w:rsidR="00850632">
        <w:rPr>
          <w:color w:val="FF0000"/>
        </w:rPr>
        <w:t xml:space="preserve"> and reduce post-edi</w:t>
      </w:r>
      <w:r>
        <w:rPr>
          <w:color w:val="FF0000"/>
        </w:rPr>
        <w:t xml:space="preserve">ting effort, </w:t>
      </w:r>
      <w:r w:rsidR="00850632">
        <w:rPr>
          <w:color w:val="FF0000"/>
        </w:rPr>
        <w:t xml:space="preserve">the </w:t>
      </w:r>
      <w:r w:rsidR="00850632" w:rsidRPr="00850632">
        <w:rPr>
          <w:color w:val="FF0000"/>
        </w:rPr>
        <w:t>Gain to</w:t>
      </w:r>
      <w:r w:rsidR="00EB46BC">
        <w:rPr>
          <w:color w:val="FF0000"/>
        </w:rPr>
        <w:t xml:space="preserve"> Effort Ratio, </w:t>
      </w:r>
      <w:r w:rsidR="00850632" w:rsidRPr="00850632">
        <w:rPr>
          <w:color w:val="FF0000"/>
        </w:rPr>
        <w:t>GER = (PE R</w:t>
      </w:r>
      <w:r>
        <w:rPr>
          <w:color w:val="FF0000"/>
        </w:rPr>
        <w:t>ating – MT Rating)/PWR is a promising metric to investigate. We hypothesize that GER is higher for segments with alignment than for segments without</w:t>
      </w:r>
      <w:r w:rsidR="00EB46BC">
        <w:rPr>
          <w:color w:val="FF0000"/>
        </w:rPr>
        <w:t xml:space="preserve"> alignment.</w:t>
      </w:r>
      <w:r>
        <w:rPr>
          <w:color w:val="FF0000"/>
        </w:rPr>
        <w:t xml:space="preserve"> </w:t>
      </w:r>
    </w:p>
    <w:p w14:paraId="1095C848" w14:textId="77777777" w:rsidR="00EB46BC" w:rsidRDefault="00EB46BC" w:rsidP="0030483D">
      <w:pPr>
        <w:pStyle w:val="NormalWeb"/>
        <w:spacing w:before="0" w:beforeAutospacing="0" w:after="0" w:afterAutospacing="0"/>
        <w:rPr>
          <w:color w:val="FF0000"/>
        </w:rPr>
      </w:pPr>
    </w:p>
    <w:p w14:paraId="5D311A17" w14:textId="77777777" w:rsidR="00850632" w:rsidRDefault="00BF096F" w:rsidP="0030483D">
      <w:pPr>
        <w:pStyle w:val="NormalWeb"/>
        <w:spacing w:before="0" w:beforeAutospacing="0" w:after="0" w:afterAutospacing="0"/>
        <w:rPr>
          <w:color w:val="FF0000"/>
        </w:rPr>
      </w:pPr>
      <w:r>
        <w:rPr>
          <w:color w:val="FF0000"/>
        </w:rPr>
        <w:t>GER for segments with alignment was 2.53, and GER for segments without alignment was1.47. Our prediction was confirmed: a</w:t>
      </w:r>
      <w:r>
        <w:rPr>
          <w:rFonts w:eastAsia="Times New Roman"/>
          <w:color w:val="FF0000"/>
        </w:rPr>
        <w:t xml:space="preserve"> paired samples t-test showed that GER was higher for segments with alignment </w:t>
      </w:r>
      <w:r>
        <w:rPr>
          <w:color w:val="FF0000"/>
        </w:rPr>
        <w:t>(</w:t>
      </w:r>
      <w:proofErr w:type="gramStart"/>
      <w:r>
        <w:rPr>
          <w:color w:val="FF0000"/>
        </w:rPr>
        <w:t>t(</w:t>
      </w:r>
      <w:proofErr w:type="gramEnd"/>
      <w:r>
        <w:rPr>
          <w:color w:val="FF0000"/>
        </w:rPr>
        <w:t>9) = 2.49, p =.034</w:t>
      </w:r>
      <w:r w:rsidR="0030483D">
        <w:rPr>
          <w:color w:val="FF0000"/>
        </w:rPr>
        <w:t>.</w:t>
      </w:r>
      <w:r>
        <w:rPr>
          <w:color w:val="FF0000"/>
        </w:rPr>
        <w:t>)</w:t>
      </w:r>
    </w:p>
    <w:p w14:paraId="3FC2DD71" w14:textId="77777777" w:rsidR="0030483D" w:rsidRDefault="0030483D" w:rsidP="0030483D">
      <w:pPr>
        <w:pStyle w:val="NormalWeb"/>
        <w:spacing w:before="0" w:beforeAutospacing="0" w:after="0" w:afterAutospacing="0"/>
        <w:rPr>
          <w:color w:val="FF0000"/>
        </w:rPr>
      </w:pPr>
      <w:r>
        <w:rPr>
          <w:color w:val="FF0000"/>
        </w:rPr>
        <w:t>%INSERT REF TO FIG 7 AND INSERT FIG 7</w:t>
      </w:r>
    </w:p>
    <w:p w14:paraId="31B5FFE9" w14:textId="77777777" w:rsidR="00EB46BC" w:rsidRDefault="00EB46BC" w:rsidP="0030483D">
      <w:pPr>
        <w:pStyle w:val="NormalWeb"/>
        <w:spacing w:before="0" w:beforeAutospacing="0" w:after="0" w:afterAutospacing="0"/>
        <w:rPr>
          <w:color w:val="FF0000"/>
        </w:rPr>
      </w:pPr>
    </w:p>
    <w:p w14:paraId="2E27488A" w14:textId="77777777" w:rsidR="00EB46BC" w:rsidRPr="00850632" w:rsidRDefault="00EB46BC" w:rsidP="0030483D">
      <w:pPr>
        <w:pStyle w:val="NormalWeb"/>
        <w:spacing w:before="0" w:beforeAutospacing="0" w:after="0" w:afterAutospacing="0"/>
        <w:rPr>
          <w:color w:val="FF0000"/>
        </w:rPr>
      </w:pPr>
      <w:r>
        <w:rPr>
          <w:color w:val="FF0000"/>
        </w:rPr>
        <w:t>This result suggests that GER may be a robust metric for measuring the effects of alignment on post-editing. It would be interesting to conduct further studies involving language pairs different from Spanish-English where the adequacy of machine translations may be lower.</w:t>
      </w:r>
    </w:p>
    <w:p w14:paraId="3416A722" w14:textId="77777777" w:rsidR="00850632" w:rsidRDefault="00850632" w:rsidP="00A950D7">
      <w:pPr>
        <w:pStyle w:val="NormalWeb"/>
        <w:spacing w:before="0" w:beforeAutospacing="0" w:after="0" w:afterAutospacing="0"/>
        <w:rPr>
          <w:color w:val="FF0000"/>
        </w:rPr>
      </w:pPr>
    </w:p>
    <w:p w14:paraId="64168463" w14:textId="77777777" w:rsidR="001F0732" w:rsidRPr="00A950D7" w:rsidRDefault="001F0732" w:rsidP="00A950D7">
      <w:pPr>
        <w:pStyle w:val="NormalWeb"/>
        <w:spacing w:before="0" w:beforeAutospacing="0" w:after="0" w:afterAutospacing="0"/>
        <w:rPr>
          <w:color w:val="FF0000"/>
        </w:rPr>
      </w:pPr>
    </w:p>
    <w:p w14:paraId="4EE1BD47" w14:textId="77777777" w:rsidR="00A950D7" w:rsidRPr="00A950D7" w:rsidRDefault="00A950D7" w:rsidP="00162391">
      <w:pPr>
        <w:pStyle w:val="NormalWeb"/>
        <w:spacing w:before="0" w:beforeAutospacing="0" w:after="0" w:afterAutospacing="0"/>
        <w:rPr>
          <w:color w:val="FF0000"/>
        </w:rPr>
      </w:pPr>
    </w:p>
    <w:p w14:paraId="45273B89" w14:textId="77777777" w:rsidR="00A950D7" w:rsidRDefault="00A950D7" w:rsidP="00162391">
      <w:pPr>
        <w:pStyle w:val="NormalWeb"/>
        <w:spacing w:before="0" w:beforeAutospacing="0" w:after="0" w:afterAutospacing="0"/>
      </w:pPr>
    </w:p>
    <w:p w14:paraId="0D23E272" w14:textId="77777777" w:rsidR="00A950D7" w:rsidRDefault="00A950D7" w:rsidP="00162391">
      <w:pPr>
        <w:pStyle w:val="NormalWeb"/>
        <w:spacing w:before="0" w:beforeAutospacing="0" w:after="0" w:afterAutospacing="0"/>
      </w:pPr>
    </w:p>
    <w:p w14:paraId="34B2E391" w14:textId="77777777" w:rsidR="00162391" w:rsidRDefault="00162391" w:rsidP="00162391">
      <w:pPr>
        <w:pStyle w:val="NormalWeb"/>
        <w:spacing w:before="0" w:beforeAutospacing="0" w:after="0" w:afterAutospacing="0"/>
      </w:pPr>
    </w:p>
    <w:p w14:paraId="4DD0F556" w14:textId="77777777" w:rsidR="00162391" w:rsidRDefault="00162391" w:rsidP="00162391">
      <w:pPr>
        <w:pStyle w:val="NormalWeb"/>
        <w:spacing w:before="0" w:beforeAutospacing="0" w:after="0" w:afterAutospacing="0"/>
      </w:pPr>
    </w:p>
    <w:p w14:paraId="6460BEE7" w14:textId="77777777" w:rsidR="00162391" w:rsidRDefault="00162391" w:rsidP="00162391">
      <w:pPr>
        <w:pStyle w:val="NormalWeb"/>
        <w:spacing w:before="0" w:beforeAutospacing="0" w:after="0" w:afterAutospacing="0"/>
      </w:pPr>
    </w:p>
    <w:p w14:paraId="6E889BE0" w14:textId="77777777" w:rsidR="00162391" w:rsidRDefault="00162391" w:rsidP="00162391">
      <w:pPr>
        <w:pStyle w:val="NormalWeb"/>
        <w:spacing w:before="0" w:beforeAutospacing="0" w:after="0" w:afterAutospacing="0"/>
      </w:pPr>
      <w:r>
        <w:t>%Finally, in Figure \</w:t>
      </w:r>
      <w:proofErr w:type="gramStart"/>
      <w:r>
        <w:t>ref{</w:t>
      </w:r>
      <w:proofErr w:type="spellStart"/>
      <w:proofErr w:type="gramEnd"/>
      <w:r>
        <w:t>fig:percentage_segments</w:t>
      </w:r>
      <w:proofErr w:type="spellEnd"/>
      <w:r>
        <w:t>} we present histograms graphing the percentage of segments in each adequacy category.</w:t>
      </w:r>
    </w:p>
    <w:p w14:paraId="09D0D92A" w14:textId="77777777" w:rsidR="00162391" w:rsidRDefault="00162391" w:rsidP="00162391">
      <w:pPr>
        <w:pStyle w:val="NormalWeb"/>
        <w:spacing w:before="0" w:beforeAutospacing="0" w:after="0" w:afterAutospacing="0"/>
      </w:pPr>
      <w:r>
        <w:t>%%</w:t>
      </w:r>
    </w:p>
    <w:p w14:paraId="2C27CC3E" w14:textId="77777777" w:rsidR="00162391" w:rsidRDefault="00162391" w:rsidP="00162391">
      <w:pPr>
        <w:pStyle w:val="NormalWeb"/>
        <w:spacing w:before="0" w:beforeAutospacing="0" w:after="0" w:afterAutospacing="0"/>
      </w:pPr>
      <w:r>
        <w:t xml:space="preserve">%We observe that the majority of unedited machine translations are of relatively poor quality, falling mostly into categories 4 and 6. %, </w:t>
      </w:r>
      <w:proofErr w:type="gramStart"/>
      <w:r>
        <w:t>and</w:t>
      </w:r>
      <w:proofErr w:type="gramEnd"/>
      <w:r>
        <w:t xml:space="preserve"> a few scoring as 12.</w:t>
      </w:r>
    </w:p>
    <w:p w14:paraId="0DD331E8" w14:textId="77777777" w:rsidR="00162391" w:rsidRDefault="00162391" w:rsidP="00162391">
      <w:pPr>
        <w:pStyle w:val="NormalWeb"/>
        <w:spacing w:before="0" w:beforeAutospacing="0" w:after="0" w:afterAutospacing="0"/>
      </w:pPr>
      <w:r>
        <w:t>%%</w:t>
      </w:r>
    </w:p>
    <w:p w14:paraId="7A2E3A6A" w14:textId="77777777" w:rsidR="00162391" w:rsidRDefault="00162391" w:rsidP="00162391">
      <w:pPr>
        <w:pStyle w:val="NormalWeb"/>
        <w:spacing w:before="0" w:beforeAutospacing="0" w:after="0" w:afterAutospacing="0"/>
      </w:pPr>
      <w:r>
        <w:t>%%The monolingual post-editor from \</w:t>
      </w:r>
      <w:proofErr w:type="spellStart"/>
      <w:proofErr w:type="gramStart"/>
      <w:r>
        <w:t>citet</w:t>
      </w:r>
      <w:proofErr w:type="spellEnd"/>
      <w:r>
        <w:t>{</w:t>
      </w:r>
      <w:proofErr w:type="gramEnd"/>
      <w:r>
        <w:t>2014_WMT_Schwartz_etal} was able to skew the quality histogram somewhat to the right, with most segments scored as 6 or 10, and a few scored as better than the reference (12).</w:t>
      </w:r>
    </w:p>
    <w:p w14:paraId="5A83E9FE" w14:textId="77777777" w:rsidR="00162391" w:rsidRDefault="00162391" w:rsidP="00162391">
      <w:pPr>
        <w:pStyle w:val="NormalWeb"/>
        <w:spacing w:before="0" w:beforeAutospacing="0" w:after="0" w:afterAutospacing="0"/>
      </w:pPr>
      <w:r>
        <w:t>%The monolingual post-editor improved MT quality somewhat, with most segments scoring as 6 or 10.</w:t>
      </w:r>
    </w:p>
    <w:p w14:paraId="11B4AE49" w14:textId="77777777" w:rsidR="00162391" w:rsidRDefault="00162391" w:rsidP="00162391">
      <w:pPr>
        <w:pStyle w:val="NormalWeb"/>
        <w:spacing w:before="0" w:beforeAutospacing="0" w:after="0" w:afterAutospacing="0"/>
      </w:pPr>
      <w:r>
        <w:t>%%</w:t>
      </w:r>
    </w:p>
    <w:p w14:paraId="5B8EE768" w14:textId="77777777" w:rsidR="00162391" w:rsidRDefault="00162391" w:rsidP="00162391">
      <w:pPr>
        <w:pStyle w:val="NormalWeb"/>
        <w:spacing w:before="0" w:beforeAutospacing="0" w:after="0" w:afterAutospacing="0"/>
      </w:pPr>
      <w:r>
        <w:t>%The histogram for bilingual post-editors using no alignments skewed further to the right, peaking at 8.</w:t>
      </w:r>
    </w:p>
    <w:p w14:paraId="1450662A" w14:textId="77777777" w:rsidR="00162391" w:rsidRDefault="00162391" w:rsidP="00162391">
      <w:pPr>
        <w:pStyle w:val="NormalWeb"/>
        <w:spacing w:before="0" w:beforeAutospacing="0" w:after="0" w:afterAutospacing="0"/>
      </w:pPr>
      <w:r>
        <w:t>%%</w:t>
      </w:r>
    </w:p>
    <w:p w14:paraId="6B6C0384" w14:textId="77777777" w:rsidR="00162391" w:rsidRDefault="00162391" w:rsidP="00162391">
      <w:pPr>
        <w:pStyle w:val="NormalWeb"/>
        <w:spacing w:before="0" w:beforeAutospacing="0" w:after="0" w:afterAutospacing="0"/>
      </w:pPr>
      <w:r>
        <w:t>%The histogram for bilingual post-editors with access to alignments skews farthest to the right, peaking at 10.</w:t>
      </w:r>
    </w:p>
    <w:p w14:paraId="29CFC9E1" w14:textId="77777777" w:rsidR="00162391" w:rsidRDefault="00162391" w:rsidP="00162391">
      <w:pPr>
        <w:pStyle w:val="NormalWeb"/>
        <w:spacing w:before="0" w:beforeAutospacing="0" w:after="0" w:afterAutospacing="0"/>
      </w:pPr>
    </w:p>
    <w:p w14:paraId="23807802" w14:textId="77777777" w:rsidR="00162391" w:rsidRDefault="00162391" w:rsidP="00162391">
      <w:pPr>
        <w:pStyle w:val="NormalWeb"/>
        <w:spacing w:before="0" w:beforeAutospacing="0" w:after="0" w:afterAutospacing="0"/>
      </w:pPr>
    </w:p>
    <w:p w14:paraId="1288B235" w14:textId="77777777" w:rsidR="00162391" w:rsidRDefault="00162391" w:rsidP="00162391">
      <w:pPr>
        <w:pStyle w:val="NormalWeb"/>
        <w:spacing w:before="0" w:beforeAutospacing="0" w:after="0" w:afterAutospacing="0"/>
      </w:pPr>
    </w:p>
    <w:p w14:paraId="212947B0" w14:textId="77777777" w:rsidR="00162391" w:rsidRDefault="00162391" w:rsidP="00162391">
      <w:pPr>
        <w:pStyle w:val="NormalWeb"/>
        <w:spacing w:before="0" w:beforeAutospacing="0" w:after="0" w:afterAutospacing="0"/>
      </w:pPr>
    </w:p>
    <w:p w14:paraId="47AFF9C3" w14:textId="77777777" w:rsidR="005B26BD" w:rsidRDefault="005B26BD"/>
    <w:sectPr w:rsidR="005B26BD" w:rsidSect="006944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C3739"/>
    <w:multiLevelType w:val="hybridMultilevel"/>
    <w:tmpl w:val="6736DA8C"/>
    <w:lvl w:ilvl="0" w:tplc="ED0097D0">
      <w:start w:val="1"/>
      <w:numFmt w:val="bullet"/>
      <w:lvlText w:val="•"/>
      <w:lvlJc w:val="left"/>
      <w:pPr>
        <w:tabs>
          <w:tab w:val="num" w:pos="720"/>
        </w:tabs>
        <w:ind w:left="720" w:hanging="360"/>
      </w:pPr>
      <w:rPr>
        <w:rFonts w:ascii="Arial" w:hAnsi="Arial" w:hint="default"/>
      </w:rPr>
    </w:lvl>
    <w:lvl w:ilvl="1" w:tplc="88BAA8E8" w:tentative="1">
      <w:start w:val="1"/>
      <w:numFmt w:val="bullet"/>
      <w:lvlText w:val="•"/>
      <w:lvlJc w:val="left"/>
      <w:pPr>
        <w:tabs>
          <w:tab w:val="num" w:pos="1440"/>
        </w:tabs>
        <w:ind w:left="1440" w:hanging="360"/>
      </w:pPr>
      <w:rPr>
        <w:rFonts w:ascii="Arial" w:hAnsi="Arial" w:hint="default"/>
      </w:rPr>
    </w:lvl>
    <w:lvl w:ilvl="2" w:tplc="69EE657C" w:tentative="1">
      <w:start w:val="1"/>
      <w:numFmt w:val="bullet"/>
      <w:lvlText w:val="•"/>
      <w:lvlJc w:val="left"/>
      <w:pPr>
        <w:tabs>
          <w:tab w:val="num" w:pos="2160"/>
        </w:tabs>
        <w:ind w:left="2160" w:hanging="360"/>
      </w:pPr>
      <w:rPr>
        <w:rFonts w:ascii="Arial" w:hAnsi="Arial" w:hint="default"/>
      </w:rPr>
    </w:lvl>
    <w:lvl w:ilvl="3" w:tplc="BE5A3D5C" w:tentative="1">
      <w:start w:val="1"/>
      <w:numFmt w:val="bullet"/>
      <w:lvlText w:val="•"/>
      <w:lvlJc w:val="left"/>
      <w:pPr>
        <w:tabs>
          <w:tab w:val="num" w:pos="2880"/>
        </w:tabs>
        <w:ind w:left="2880" w:hanging="360"/>
      </w:pPr>
      <w:rPr>
        <w:rFonts w:ascii="Arial" w:hAnsi="Arial" w:hint="default"/>
      </w:rPr>
    </w:lvl>
    <w:lvl w:ilvl="4" w:tplc="78CCBF9A" w:tentative="1">
      <w:start w:val="1"/>
      <w:numFmt w:val="bullet"/>
      <w:lvlText w:val="•"/>
      <w:lvlJc w:val="left"/>
      <w:pPr>
        <w:tabs>
          <w:tab w:val="num" w:pos="3600"/>
        </w:tabs>
        <w:ind w:left="3600" w:hanging="360"/>
      </w:pPr>
      <w:rPr>
        <w:rFonts w:ascii="Arial" w:hAnsi="Arial" w:hint="default"/>
      </w:rPr>
    </w:lvl>
    <w:lvl w:ilvl="5" w:tplc="0298C3A2" w:tentative="1">
      <w:start w:val="1"/>
      <w:numFmt w:val="bullet"/>
      <w:lvlText w:val="•"/>
      <w:lvlJc w:val="left"/>
      <w:pPr>
        <w:tabs>
          <w:tab w:val="num" w:pos="4320"/>
        </w:tabs>
        <w:ind w:left="4320" w:hanging="360"/>
      </w:pPr>
      <w:rPr>
        <w:rFonts w:ascii="Arial" w:hAnsi="Arial" w:hint="default"/>
      </w:rPr>
    </w:lvl>
    <w:lvl w:ilvl="6" w:tplc="D56052CC" w:tentative="1">
      <w:start w:val="1"/>
      <w:numFmt w:val="bullet"/>
      <w:lvlText w:val="•"/>
      <w:lvlJc w:val="left"/>
      <w:pPr>
        <w:tabs>
          <w:tab w:val="num" w:pos="5040"/>
        </w:tabs>
        <w:ind w:left="5040" w:hanging="360"/>
      </w:pPr>
      <w:rPr>
        <w:rFonts w:ascii="Arial" w:hAnsi="Arial" w:hint="default"/>
      </w:rPr>
    </w:lvl>
    <w:lvl w:ilvl="7" w:tplc="BE0671CA" w:tentative="1">
      <w:start w:val="1"/>
      <w:numFmt w:val="bullet"/>
      <w:lvlText w:val="•"/>
      <w:lvlJc w:val="left"/>
      <w:pPr>
        <w:tabs>
          <w:tab w:val="num" w:pos="5760"/>
        </w:tabs>
        <w:ind w:left="5760" w:hanging="360"/>
      </w:pPr>
      <w:rPr>
        <w:rFonts w:ascii="Arial" w:hAnsi="Arial" w:hint="default"/>
      </w:rPr>
    </w:lvl>
    <w:lvl w:ilvl="8" w:tplc="ED8CDA90" w:tentative="1">
      <w:start w:val="1"/>
      <w:numFmt w:val="bullet"/>
      <w:lvlText w:val="•"/>
      <w:lvlJc w:val="left"/>
      <w:pPr>
        <w:tabs>
          <w:tab w:val="num" w:pos="6480"/>
        </w:tabs>
        <w:ind w:left="6480" w:hanging="360"/>
      </w:pPr>
      <w:rPr>
        <w:rFonts w:ascii="Arial" w:hAnsi="Arial" w:hint="default"/>
      </w:rPr>
    </w:lvl>
  </w:abstractNum>
  <w:abstractNum w:abstractNumId="1">
    <w:nsid w:val="23A9447C"/>
    <w:multiLevelType w:val="hybridMultilevel"/>
    <w:tmpl w:val="252676AC"/>
    <w:lvl w:ilvl="0" w:tplc="18084C3A">
      <w:start w:val="1"/>
      <w:numFmt w:val="bullet"/>
      <w:lvlText w:val="•"/>
      <w:lvlJc w:val="left"/>
      <w:pPr>
        <w:tabs>
          <w:tab w:val="num" w:pos="720"/>
        </w:tabs>
        <w:ind w:left="720" w:hanging="360"/>
      </w:pPr>
      <w:rPr>
        <w:rFonts w:ascii="Arial" w:hAnsi="Arial" w:hint="default"/>
      </w:rPr>
    </w:lvl>
    <w:lvl w:ilvl="1" w:tplc="DE4231D2">
      <w:numFmt w:val="bullet"/>
      <w:lvlText w:val="–"/>
      <w:lvlJc w:val="left"/>
      <w:pPr>
        <w:tabs>
          <w:tab w:val="num" w:pos="1440"/>
        </w:tabs>
        <w:ind w:left="1440" w:hanging="360"/>
      </w:pPr>
      <w:rPr>
        <w:rFonts w:ascii="Arial" w:hAnsi="Arial" w:hint="default"/>
      </w:rPr>
    </w:lvl>
    <w:lvl w:ilvl="2" w:tplc="C2549D04" w:tentative="1">
      <w:start w:val="1"/>
      <w:numFmt w:val="bullet"/>
      <w:lvlText w:val="•"/>
      <w:lvlJc w:val="left"/>
      <w:pPr>
        <w:tabs>
          <w:tab w:val="num" w:pos="2160"/>
        </w:tabs>
        <w:ind w:left="2160" w:hanging="360"/>
      </w:pPr>
      <w:rPr>
        <w:rFonts w:ascii="Arial" w:hAnsi="Arial" w:hint="default"/>
      </w:rPr>
    </w:lvl>
    <w:lvl w:ilvl="3" w:tplc="09067D4E" w:tentative="1">
      <w:start w:val="1"/>
      <w:numFmt w:val="bullet"/>
      <w:lvlText w:val="•"/>
      <w:lvlJc w:val="left"/>
      <w:pPr>
        <w:tabs>
          <w:tab w:val="num" w:pos="2880"/>
        </w:tabs>
        <w:ind w:left="2880" w:hanging="360"/>
      </w:pPr>
      <w:rPr>
        <w:rFonts w:ascii="Arial" w:hAnsi="Arial" w:hint="default"/>
      </w:rPr>
    </w:lvl>
    <w:lvl w:ilvl="4" w:tplc="81E0DACA" w:tentative="1">
      <w:start w:val="1"/>
      <w:numFmt w:val="bullet"/>
      <w:lvlText w:val="•"/>
      <w:lvlJc w:val="left"/>
      <w:pPr>
        <w:tabs>
          <w:tab w:val="num" w:pos="3600"/>
        </w:tabs>
        <w:ind w:left="3600" w:hanging="360"/>
      </w:pPr>
      <w:rPr>
        <w:rFonts w:ascii="Arial" w:hAnsi="Arial" w:hint="default"/>
      </w:rPr>
    </w:lvl>
    <w:lvl w:ilvl="5" w:tplc="EFDC5758" w:tentative="1">
      <w:start w:val="1"/>
      <w:numFmt w:val="bullet"/>
      <w:lvlText w:val="•"/>
      <w:lvlJc w:val="left"/>
      <w:pPr>
        <w:tabs>
          <w:tab w:val="num" w:pos="4320"/>
        </w:tabs>
        <w:ind w:left="4320" w:hanging="360"/>
      </w:pPr>
      <w:rPr>
        <w:rFonts w:ascii="Arial" w:hAnsi="Arial" w:hint="default"/>
      </w:rPr>
    </w:lvl>
    <w:lvl w:ilvl="6" w:tplc="4370707A" w:tentative="1">
      <w:start w:val="1"/>
      <w:numFmt w:val="bullet"/>
      <w:lvlText w:val="•"/>
      <w:lvlJc w:val="left"/>
      <w:pPr>
        <w:tabs>
          <w:tab w:val="num" w:pos="5040"/>
        </w:tabs>
        <w:ind w:left="5040" w:hanging="360"/>
      </w:pPr>
      <w:rPr>
        <w:rFonts w:ascii="Arial" w:hAnsi="Arial" w:hint="default"/>
      </w:rPr>
    </w:lvl>
    <w:lvl w:ilvl="7" w:tplc="75F0F1B8" w:tentative="1">
      <w:start w:val="1"/>
      <w:numFmt w:val="bullet"/>
      <w:lvlText w:val="•"/>
      <w:lvlJc w:val="left"/>
      <w:pPr>
        <w:tabs>
          <w:tab w:val="num" w:pos="5760"/>
        </w:tabs>
        <w:ind w:left="5760" w:hanging="360"/>
      </w:pPr>
      <w:rPr>
        <w:rFonts w:ascii="Arial" w:hAnsi="Arial" w:hint="default"/>
      </w:rPr>
    </w:lvl>
    <w:lvl w:ilvl="8" w:tplc="BC58F4B6" w:tentative="1">
      <w:start w:val="1"/>
      <w:numFmt w:val="bullet"/>
      <w:lvlText w:val="•"/>
      <w:lvlJc w:val="left"/>
      <w:pPr>
        <w:tabs>
          <w:tab w:val="num" w:pos="6480"/>
        </w:tabs>
        <w:ind w:left="6480" w:hanging="360"/>
      </w:pPr>
      <w:rPr>
        <w:rFonts w:ascii="Arial" w:hAnsi="Arial" w:hint="default"/>
      </w:rPr>
    </w:lvl>
  </w:abstractNum>
  <w:abstractNum w:abstractNumId="2">
    <w:nsid w:val="48A11492"/>
    <w:multiLevelType w:val="hybridMultilevel"/>
    <w:tmpl w:val="B1B636F2"/>
    <w:lvl w:ilvl="0" w:tplc="6B306DDC">
      <w:start w:val="1"/>
      <w:numFmt w:val="bullet"/>
      <w:lvlText w:val="–"/>
      <w:lvlJc w:val="left"/>
      <w:pPr>
        <w:tabs>
          <w:tab w:val="num" w:pos="720"/>
        </w:tabs>
        <w:ind w:left="720" w:hanging="360"/>
      </w:pPr>
      <w:rPr>
        <w:rFonts w:ascii="Arial" w:hAnsi="Arial" w:hint="default"/>
      </w:rPr>
    </w:lvl>
    <w:lvl w:ilvl="1" w:tplc="2962F804">
      <w:start w:val="1"/>
      <w:numFmt w:val="bullet"/>
      <w:lvlText w:val="–"/>
      <w:lvlJc w:val="left"/>
      <w:pPr>
        <w:tabs>
          <w:tab w:val="num" w:pos="1440"/>
        </w:tabs>
        <w:ind w:left="1440" w:hanging="360"/>
      </w:pPr>
      <w:rPr>
        <w:rFonts w:ascii="Arial" w:hAnsi="Arial" w:hint="default"/>
      </w:rPr>
    </w:lvl>
    <w:lvl w:ilvl="2" w:tplc="5F6AE9C0" w:tentative="1">
      <w:start w:val="1"/>
      <w:numFmt w:val="bullet"/>
      <w:lvlText w:val="–"/>
      <w:lvlJc w:val="left"/>
      <w:pPr>
        <w:tabs>
          <w:tab w:val="num" w:pos="2160"/>
        </w:tabs>
        <w:ind w:left="2160" w:hanging="360"/>
      </w:pPr>
      <w:rPr>
        <w:rFonts w:ascii="Arial" w:hAnsi="Arial" w:hint="default"/>
      </w:rPr>
    </w:lvl>
    <w:lvl w:ilvl="3" w:tplc="1E4A76F2" w:tentative="1">
      <w:start w:val="1"/>
      <w:numFmt w:val="bullet"/>
      <w:lvlText w:val="–"/>
      <w:lvlJc w:val="left"/>
      <w:pPr>
        <w:tabs>
          <w:tab w:val="num" w:pos="2880"/>
        </w:tabs>
        <w:ind w:left="2880" w:hanging="360"/>
      </w:pPr>
      <w:rPr>
        <w:rFonts w:ascii="Arial" w:hAnsi="Arial" w:hint="default"/>
      </w:rPr>
    </w:lvl>
    <w:lvl w:ilvl="4" w:tplc="88408950" w:tentative="1">
      <w:start w:val="1"/>
      <w:numFmt w:val="bullet"/>
      <w:lvlText w:val="–"/>
      <w:lvlJc w:val="left"/>
      <w:pPr>
        <w:tabs>
          <w:tab w:val="num" w:pos="3600"/>
        </w:tabs>
        <w:ind w:left="3600" w:hanging="360"/>
      </w:pPr>
      <w:rPr>
        <w:rFonts w:ascii="Arial" w:hAnsi="Arial" w:hint="default"/>
      </w:rPr>
    </w:lvl>
    <w:lvl w:ilvl="5" w:tplc="4904B628" w:tentative="1">
      <w:start w:val="1"/>
      <w:numFmt w:val="bullet"/>
      <w:lvlText w:val="–"/>
      <w:lvlJc w:val="left"/>
      <w:pPr>
        <w:tabs>
          <w:tab w:val="num" w:pos="4320"/>
        </w:tabs>
        <w:ind w:left="4320" w:hanging="360"/>
      </w:pPr>
      <w:rPr>
        <w:rFonts w:ascii="Arial" w:hAnsi="Arial" w:hint="default"/>
      </w:rPr>
    </w:lvl>
    <w:lvl w:ilvl="6" w:tplc="C324F64E" w:tentative="1">
      <w:start w:val="1"/>
      <w:numFmt w:val="bullet"/>
      <w:lvlText w:val="–"/>
      <w:lvlJc w:val="left"/>
      <w:pPr>
        <w:tabs>
          <w:tab w:val="num" w:pos="5040"/>
        </w:tabs>
        <w:ind w:left="5040" w:hanging="360"/>
      </w:pPr>
      <w:rPr>
        <w:rFonts w:ascii="Arial" w:hAnsi="Arial" w:hint="default"/>
      </w:rPr>
    </w:lvl>
    <w:lvl w:ilvl="7" w:tplc="C764C142" w:tentative="1">
      <w:start w:val="1"/>
      <w:numFmt w:val="bullet"/>
      <w:lvlText w:val="–"/>
      <w:lvlJc w:val="left"/>
      <w:pPr>
        <w:tabs>
          <w:tab w:val="num" w:pos="5760"/>
        </w:tabs>
        <w:ind w:left="5760" w:hanging="360"/>
      </w:pPr>
      <w:rPr>
        <w:rFonts w:ascii="Arial" w:hAnsi="Arial" w:hint="default"/>
      </w:rPr>
    </w:lvl>
    <w:lvl w:ilvl="8" w:tplc="76A2AEB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391"/>
    <w:rsid w:val="0011245A"/>
    <w:rsid w:val="00152F00"/>
    <w:rsid w:val="00162391"/>
    <w:rsid w:val="001F0732"/>
    <w:rsid w:val="0030483D"/>
    <w:rsid w:val="005B26BD"/>
    <w:rsid w:val="00662951"/>
    <w:rsid w:val="0069441A"/>
    <w:rsid w:val="0079437C"/>
    <w:rsid w:val="007A6583"/>
    <w:rsid w:val="00850632"/>
    <w:rsid w:val="008A07C8"/>
    <w:rsid w:val="009A0E16"/>
    <w:rsid w:val="00A043A4"/>
    <w:rsid w:val="00A950D7"/>
    <w:rsid w:val="00B36E91"/>
    <w:rsid w:val="00B77127"/>
    <w:rsid w:val="00BD1876"/>
    <w:rsid w:val="00BF096F"/>
    <w:rsid w:val="00EB4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996A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39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850632"/>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39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850632"/>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3129">
      <w:bodyDiv w:val="1"/>
      <w:marLeft w:val="0"/>
      <w:marRight w:val="0"/>
      <w:marTop w:val="0"/>
      <w:marBottom w:val="0"/>
      <w:divBdr>
        <w:top w:val="none" w:sz="0" w:space="0" w:color="auto"/>
        <w:left w:val="none" w:sz="0" w:space="0" w:color="auto"/>
        <w:bottom w:val="none" w:sz="0" w:space="0" w:color="auto"/>
        <w:right w:val="none" w:sz="0" w:space="0" w:color="auto"/>
      </w:divBdr>
      <w:divsChild>
        <w:div w:id="121849715">
          <w:marLeft w:val="547"/>
          <w:marRight w:val="0"/>
          <w:marTop w:val="154"/>
          <w:marBottom w:val="0"/>
          <w:divBdr>
            <w:top w:val="none" w:sz="0" w:space="0" w:color="auto"/>
            <w:left w:val="none" w:sz="0" w:space="0" w:color="auto"/>
            <w:bottom w:val="none" w:sz="0" w:space="0" w:color="auto"/>
            <w:right w:val="none" w:sz="0" w:space="0" w:color="auto"/>
          </w:divBdr>
        </w:div>
        <w:div w:id="234357670">
          <w:marLeft w:val="547"/>
          <w:marRight w:val="0"/>
          <w:marTop w:val="154"/>
          <w:marBottom w:val="0"/>
          <w:divBdr>
            <w:top w:val="none" w:sz="0" w:space="0" w:color="auto"/>
            <w:left w:val="none" w:sz="0" w:space="0" w:color="auto"/>
            <w:bottom w:val="none" w:sz="0" w:space="0" w:color="auto"/>
            <w:right w:val="none" w:sz="0" w:space="0" w:color="auto"/>
          </w:divBdr>
        </w:div>
      </w:divsChild>
    </w:div>
    <w:div w:id="547494849">
      <w:bodyDiv w:val="1"/>
      <w:marLeft w:val="0"/>
      <w:marRight w:val="0"/>
      <w:marTop w:val="0"/>
      <w:marBottom w:val="0"/>
      <w:divBdr>
        <w:top w:val="none" w:sz="0" w:space="0" w:color="auto"/>
        <w:left w:val="none" w:sz="0" w:space="0" w:color="auto"/>
        <w:bottom w:val="none" w:sz="0" w:space="0" w:color="auto"/>
        <w:right w:val="none" w:sz="0" w:space="0" w:color="auto"/>
      </w:divBdr>
      <w:divsChild>
        <w:div w:id="2075346545">
          <w:marLeft w:val="547"/>
          <w:marRight w:val="0"/>
          <w:marTop w:val="154"/>
          <w:marBottom w:val="0"/>
          <w:divBdr>
            <w:top w:val="none" w:sz="0" w:space="0" w:color="auto"/>
            <w:left w:val="none" w:sz="0" w:space="0" w:color="auto"/>
            <w:bottom w:val="none" w:sz="0" w:space="0" w:color="auto"/>
            <w:right w:val="none" w:sz="0" w:space="0" w:color="auto"/>
          </w:divBdr>
        </w:div>
        <w:div w:id="753357130">
          <w:marLeft w:val="1166"/>
          <w:marRight w:val="0"/>
          <w:marTop w:val="134"/>
          <w:marBottom w:val="0"/>
          <w:divBdr>
            <w:top w:val="none" w:sz="0" w:space="0" w:color="auto"/>
            <w:left w:val="none" w:sz="0" w:space="0" w:color="auto"/>
            <w:bottom w:val="none" w:sz="0" w:space="0" w:color="auto"/>
            <w:right w:val="none" w:sz="0" w:space="0" w:color="auto"/>
          </w:divBdr>
        </w:div>
        <w:div w:id="852105876">
          <w:marLeft w:val="1166"/>
          <w:marRight w:val="0"/>
          <w:marTop w:val="134"/>
          <w:marBottom w:val="0"/>
          <w:divBdr>
            <w:top w:val="none" w:sz="0" w:space="0" w:color="auto"/>
            <w:left w:val="none" w:sz="0" w:space="0" w:color="auto"/>
            <w:bottom w:val="none" w:sz="0" w:space="0" w:color="auto"/>
            <w:right w:val="none" w:sz="0" w:space="0" w:color="auto"/>
          </w:divBdr>
        </w:div>
        <w:div w:id="1519391784">
          <w:marLeft w:val="547"/>
          <w:marRight w:val="0"/>
          <w:marTop w:val="154"/>
          <w:marBottom w:val="0"/>
          <w:divBdr>
            <w:top w:val="none" w:sz="0" w:space="0" w:color="auto"/>
            <w:left w:val="none" w:sz="0" w:space="0" w:color="auto"/>
            <w:bottom w:val="none" w:sz="0" w:space="0" w:color="auto"/>
            <w:right w:val="none" w:sz="0" w:space="0" w:color="auto"/>
          </w:divBdr>
        </w:div>
        <w:div w:id="1493984681">
          <w:marLeft w:val="1166"/>
          <w:marRight w:val="0"/>
          <w:marTop w:val="134"/>
          <w:marBottom w:val="0"/>
          <w:divBdr>
            <w:top w:val="none" w:sz="0" w:space="0" w:color="auto"/>
            <w:left w:val="none" w:sz="0" w:space="0" w:color="auto"/>
            <w:bottom w:val="none" w:sz="0" w:space="0" w:color="auto"/>
            <w:right w:val="none" w:sz="0" w:space="0" w:color="auto"/>
          </w:divBdr>
        </w:div>
      </w:divsChild>
    </w:div>
    <w:div w:id="1295209574">
      <w:bodyDiv w:val="1"/>
      <w:marLeft w:val="0"/>
      <w:marRight w:val="0"/>
      <w:marTop w:val="0"/>
      <w:marBottom w:val="0"/>
      <w:divBdr>
        <w:top w:val="none" w:sz="0" w:space="0" w:color="auto"/>
        <w:left w:val="none" w:sz="0" w:space="0" w:color="auto"/>
        <w:bottom w:val="none" w:sz="0" w:space="0" w:color="auto"/>
        <w:right w:val="none" w:sz="0" w:space="0" w:color="auto"/>
      </w:divBdr>
    </w:div>
    <w:div w:id="1945847311">
      <w:bodyDiv w:val="1"/>
      <w:marLeft w:val="0"/>
      <w:marRight w:val="0"/>
      <w:marTop w:val="0"/>
      <w:marBottom w:val="0"/>
      <w:divBdr>
        <w:top w:val="none" w:sz="0" w:space="0" w:color="auto"/>
        <w:left w:val="none" w:sz="0" w:space="0" w:color="auto"/>
        <w:bottom w:val="none" w:sz="0" w:space="0" w:color="auto"/>
        <w:right w:val="none" w:sz="0" w:space="0" w:color="auto"/>
      </w:divBdr>
      <w:divsChild>
        <w:div w:id="1285036206">
          <w:marLeft w:val="0"/>
          <w:marRight w:val="0"/>
          <w:marTop w:val="0"/>
          <w:marBottom w:val="0"/>
          <w:divBdr>
            <w:top w:val="none" w:sz="0" w:space="0" w:color="auto"/>
            <w:left w:val="none" w:sz="0" w:space="0" w:color="auto"/>
            <w:bottom w:val="none" w:sz="0" w:space="0" w:color="auto"/>
            <w:right w:val="none" w:sz="0" w:space="0" w:color="auto"/>
          </w:divBdr>
        </w:div>
        <w:div w:id="1268539498">
          <w:marLeft w:val="0"/>
          <w:marRight w:val="0"/>
          <w:marTop w:val="0"/>
          <w:marBottom w:val="0"/>
          <w:divBdr>
            <w:top w:val="none" w:sz="0" w:space="0" w:color="auto"/>
            <w:left w:val="none" w:sz="0" w:space="0" w:color="auto"/>
            <w:bottom w:val="none" w:sz="0" w:space="0" w:color="auto"/>
            <w:right w:val="none" w:sz="0" w:space="0" w:color="auto"/>
          </w:divBdr>
        </w:div>
        <w:div w:id="1655260915">
          <w:marLeft w:val="0"/>
          <w:marRight w:val="0"/>
          <w:marTop w:val="0"/>
          <w:marBottom w:val="0"/>
          <w:divBdr>
            <w:top w:val="none" w:sz="0" w:space="0" w:color="auto"/>
            <w:left w:val="none" w:sz="0" w:space="0" w:color="auto"/>
            <w:bottom w:val="none" w:sz="0" w:space="0" w:color="auto"/>
            <w:right w:val="none" w:sz="0" w:space="0" w:color="auto"/>
          </w:divBdr>
        </w:div>
        <w:div w:id="2031880267">
          <w:marLeft w:val="0"/>
          <w:marRight w:val="0"/>
          <w:marTop w:val="0"/>
          <w:marBottom w:val="0"/>
          <w:divBdr>
            <w:top w:val="none" w:sz="0" w:space="0" w:color="auto"/>
            <w:left w:val="none" w:sz="0" w:space="0" w:color="auto"/>
            <w:bottom w:val="none" w:sz="0" w:space="0" w:color="auto"/>
            <w:right w:val="none" w:sz="0" w:space="0" w:color="auto"/>
          </w:divBdr>
        </w:div>
        <w:div w:id="5878876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2441</Words>
  <Characters>13914</Characters>
  <Application>Microsoft Macintosh Word</Application>
  <DocSecurity>0</DocSecurity>
  <Lines>115</Lines>
  <Paragraphs>32</Paragraphs>
  <ScaleCrop>false</ScaleCrop>
  <Company>kent state</Company>
  <LinksUpToDate>false</LinksUpToDate>
  <CharactersWithSpaces>16323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state</dc:creator>
  <cp:keywords/>
  <dc:description/>
  <cp:lastModifiedBy>Lane Schwartz</cp:lastModifiedBy>
  <cp:revision>2</cp:revision>
  <dcterms:created xsi:type="dcterms:W3CDTF">2015-07-10T22:14:00Z</dcterms:created>
  <dcterms:modified xsi:type="dcterms:W3CDTF">2015-07-10T22:14:00Z</dcterms:modified>
</cp:coreProperties>
</file>