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8464B" w14:textId="15437CAA" w:rsidR="00183A05" w:rsidRDefault="00183A05" w:rsidP="00183A05">
      <w:pPr>
        <w:pStyle w:val="Heading1"/>
        <w:jc w:val="center"/>
        <w:rPr>
          <w:rFonts w:ascii="Times New Roman" w:eastAsia="Times New Roman" w:hAnsi="Times New Roman" w:cs="Times New Roman"/>
          <w:kern w:val="0"/>
          <w14:ligatures w14:val="none"/>
        </w:rPr>
      </w:pPr>
      <w:r>
        <w:t>Task 1: Written brief recommendation</w:t>
      </w:r>
    </w:p>
    <w:p w14:paraId="4FA4E4F9" w14:textId="5077A66B"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The client is a small three-person accounting firm based in London, serving sole traders and limited companies with turnover under £500k. Since the firm does not compete on price, the website should avoid looking cheap, transactional, or overly corporate. Instead, it should position the firm around reliability, responsiveness, and personal service.</w:t>
      </w:r>
    </w:p>
    <w:p w14:paraId="03F10F9C" w14:textId="77777777"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I would propose a deliberately simple five-page website:</w:t>
      </w:r>
    </w:p>
    <w:p w14:paraId="51F07D68" w14:textId="77777777" w:rsidR="00183A05" w:rsidRPr="00183A05" w:rsidRDefault="00183A05" w:rsidP="00183A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b/>
          <w:bCs/>
          <w:kern w:val="0"/>
          <w14:ligatures w14:val="none"/>
        </w:rPr>
        <w:t>Home</w:t>
      </w:r>
      <w:r w:rsidRPr="00183A05">
        <w:rPr>
          <w:rFonts w:ascii="Times New Roman" w:eastAsia="Times New Roman" w:hAnsi="Times New Roman" w:cs="Times New Roman"/>
          <w:kern w:val="0"/>
          <w14:ligatures w14:val="none"/>
        </w:rPr>
        <w:t xml:space="preserve"> </w:t>
      </w:r>
    </w:p>
    <w:p w14:paraId="1207DF4B" w14:textId="77777777" w:rsidR="00183A05" w:rsidRPr="00183A05" w:rsidRDefault="00183A05" w:rsidP="00183A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b/>
          <w:bCs/>
          <w:kern w:val="0"/>
          <w14:ligatures w14:val="none"/>
        </w:rPr>
        <w:t>Services</w:t>
      </w:r>
      <w:r w:rsidRPr="00183A05">
        <w:rPr>
          <w:rFonts w:ascii="Times New Roman" w:eastAsia="Times New Roman" w:hAnsi="Times New Roman" w:cs="Times New Roman"/>
          <w:kern w:val="0"/>
          <w14:ligatures w14:val="none"/>
        </w:rPr>
        <w:t xml:space="preserve"> </w:t>
      </w:r>
    </w:p>
    <w:p w14:paraId="530DF1EC" w14:textId="77777777" w:rsidR="00183A05" w:rsidRPr="00183A05" w:rsidRDefault="00183A05" w:rsidP="00183A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b/>
          <w:bCs/>
          <w:kern w:val="0"/>
          <w14:ligatures w14:val="none"/>
        </w:rPr>
        <w:t>About / Team</w:t>
      </w:r>
      <w:r w:rsidRPr="00183A05">
        <w:rPr>
          <w:rFonts w:ascii="Times New Roman" w:eastAsia="Times New Roman" w:hAnsi="Times New Roman" w:cs="Times New Roman"/>
          <w:kern w:val="0"/>
          <w14:ligatures w14:val="none"/>
        </w:rPr>
        <w:t xml:space="preserve"> </w:t>
      </w:r>
    </w:p>
    <w:p w14:paraId="5906D4FB" w14:textId="77777777" w:rsidR="00183A05" w:rsidRPr="00183A05" w:rsidRDefault="00183A05" w:rsidP="00183A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b/>
          <w:bCs/>
          <w:kern w:val="0"/>
          <w14:ligatures w14:val="none"/>
        </w:rPr>
        <w:t>Resources: For Sole Traders &amp; Limited Companies</w:t>
      </w:r>
      <w:r w:rsidRPr="00183A05">
        <w:rPr>
          <w:rFonts w:ascii="Times New Roman" w:eastAsia="Times New Roman" w:hAnsi="Times New Roman" w:cs="Times New Roman"/>
          <w:kern w:val="0"/>
          <w14:ligatures w14:val="none"/>
        </w:rPr>
        <w:t xml:space="preserve"> </w:t>
      </w:r>
    </w:p>
    <w:p w14:paraId="762590C0" w14:textId="77777777" w:rsidR="00183A05" w:rsidRPr="00183A05" w:rsidRDefault="00183A05" w:rsidP="00183A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b/>
          <w:bCs/>
          <w:kern w:val="0"/>
          <w14:ligatures w14:val="none"/>
        </w:rPr>
        <w:t>Contact</w:t>
      </w:r>
      <w:r w:rsidRPr="00183A05">
        <w:rPr>
          <w:rFonts w:ascii="Times New Roman" w:eastAsia="Times New Roman" w:hAnsi="Times New Roman" w:cs="Times New Roman"/>
          <w:kern w:val="0"/>
          <w14:ligatures w14:val="none"/>
        </w:rPr>
        <w:t xml:space="preserve"> </w:t>
      </w:r>
    </w:p>
    <w:p w14:paraId="1A2F015A" w14:textId="77777777"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The site should remain tight because a large, overbuilt website would make the firm appear bigger and less personal than it is. A three-person accounting practice gains more trust by showing accessibility, clarity, and real human support rather than trying to look like a large corporate firm.</w:t>
      </w:r>
    </w:p>
    <w:p w14:paraId="185386E1" w14:textId="77777777"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 xml:space="preserve">The homepage should prioritise three things immediately. First, it should clearly state who the firm serves: sole traders and limited companies in London with turnover under £500k. This helps the right visitor self-identify quickly. Second, it should explain the firm’s difference: reliable, responsive, personal accounting support from a small team. The message should make the visitor feel they can speak to an actual person who will explain things clearly and respond when needed. Third, the homepage should provide one obvious next step: </w:t>
      </w:r>
      <w:r w:rsidRPr="00183A05">
        <w:rPr>
          <w:rFonts w:ascii="Times New Roman" w:eastAsia="Times New Roman" w:hAnsi="Times New Roman" w:cs="Times New Roman"/>
          <w:b/>
          <w:bCs/>
          <w:kern w:val="0"/>
          <w14:ligatures w14:val="none"/>
        </w:rPr>
        <w:t>Book a free consultation</w:t>
      </w:r>
      <w:r w:rsidRPr="00183A05">
        <w:rPr>
          <w:rFonts w:ascii="Times New Roman" w:eastAsia="Times New Roman" w:hAnsi="Times New Roman" w:cs="Times New Roman"/>
          <w:kern w:val="0"/>
          <w14:ligatures w14:val="none"/>
        </w:rPr>
        <w:t>.</w:t>
      </w:r>
    </w:p>
    <w:p w14:paraId="576A2D85" w14:textId="77777777"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The homepage should include a clear hero section, a short trust section, a brief services overview, a personal service section, a light team introduction, a resources teaser, and a final call to action. I would avoid pricing tables, “starting from” fees, fake client logos, or “get a quote” language, because those choices would make the firm feel price-led and transactional. The firm’s advantage is relationship-based support, not cheap accounting.</w:t>
      </w:r>
    </w:p>
    <w:p w14:paraId="1F61219B" w14:textId="77777777"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 xml:space="preserve">The core call to action should be </w:t>
      </w:r>
      <w:r w:rsidRPr="00183A05">
        <w:rPr>
          <w:rFonts w:ascii="Times New Roman" w:eastAsia="Times New Roman" w:hAnsi="Times New Roman" w:cs="Times New Roman"/>
          <w:b/>
          <w:bCs/>
          <w:kern w:val="0"/>
          <w14:ligatures w14:val="none"/>
        </w:rPr>
        <w:t>Book a free consultation</w:t>
      </w:r>
      <w:r w:rsidRPr="00183A05">
        <w:rPr>
          <w:rFonts w:ascii="Times New Roman" w:eastAsia="Times New Roman" w:hAnsi="Times New Roman" w:cs="Times New Roman"/>
          <w:kern w:val="0"/>
          <w14:ligatures w14:val="none"/>
        </w:rPr>
        <w:t>. This frames the next step as a conversation rather than a price comparison. Small business owners looking for an accountant are often concerned about being ignored, confused, or treated like a number. The website should reassure them that this firm understands small businesses and offers direct, responsive support.</w:t>
      </w:r>
    </w:p>
    <w:p w14:paraId="6C530C6D" w14:textId="77777777" w:rsidR="00183A05" w:rsidRPr="00183A05" w:rsidRDefault="00183A05" w:rsidP="00183A05">
      <w:pPr>
        <w:spacing w:before="100" w:beforeAutospacing="1" w:after="100" w:afterAutospacing="1" w:line="240" w:lineRule="auto"/>
        <w:rPr>
          <w:rFonts w:ascii="Times New Roman" w:eastAsia="Times New Roman" w:hAnsi="Times New Roman" w:cs="Times New Roman"/>
          <w:kern w:val="0"/>
          <w14:ligatures w14:val="none"/>
        </w:rPr>
      </w:pPr>
      <w:r w:rsidRPr="00183A05">
        <w:rPr>
          <w:rFonts w:ascii="Times New Roman" w:eastAsia="Times New Roman" w:hAnsi="Times New Roman" w:cs="Times New Roman"/>
          <w:kern w:val="0"/>
          <w14:ligatures w14:val="none"/>
        </w:rPr>
        <w:t>Overall, the website should feel clean, professional, approachable, and human. Its purpose is to make a visitor think: “This firm understands businesses like mine, and I can actually speak to a real person.”</w:t>
      </w:r>
    </w:p>
    <w:p w14:paraId="6BC5AF82" w14:textId="77777777" w:rsidR="00183A05" w:rsidRDefault="00183A05"/>
    <w:sectPr w:rsidR="00183A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4C221F"/>
    <w:multiLevelType w:val="multilevel"/>
    <w:tmpl w:val="20BA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5383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05"/>
    <w:rsid w:val="00183A05"/>
    <w:rsid w:val="00EE4BE3"/>
  </w:rsids>
  <m:mathPr>
    <m:mathFont m:val="Cambria Math"/>
    <m:brkBin m:val="before"/>
    <m:brkBinSub m:val="--"/>
    <m:smallFrac m:val="0"/>
    <m:dispDef/>
    <m:lMargin m:val="0"/>
    <m:rMargin m:val="0"/>
    <m:defJc m:val="centerGroup"/>
    <m:wrapIndent m:val="1440"/>
    <m:intLim m:val="subSup"/>
    <m:naryLim m:val="undOvr"/>
  </m:mathPr>
  <w:themeFontLang w:val="en-MG"/>
  <w:clrSchemeMapping w:bg1="light1" w:t1="dark1" w:bg2="light2" w:t2="dark2" w:accent1="accent1" w:accent2="accent2" w:accent3="accent3" w:accent4="accent4" w:accent5="accent5" w:accent6="accent6" w:hyperlink="hyperlink" w:followedHyperlink="followedHyperlink"/>
  <w:decimalSymbol w:val="."/>
  <w:listSeparator w:val=","/>
  <w14:docId w14:val="552AF446"/>
  <w15:chartTrackingRefBased/>
  <w15:docId w15:val="{5C6BC7BC-B6A6-5F4C-9732-E6FA0DF2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A05"/>
    <w:rPr>
      <w:rFonts w:eastAsiaTheme="majorEastAsia" w:cstheme="majorBidi"/>
      <w:color w:val="272727" w:themeColor="text1" w:themeTint="D8"/>
    </w:rPr>
  </w:style>
  <w:style w:type="paragraph" w:styleId="Title">
    <w:name w:val="Title"/>
    <w:basedOn w:val="Normal"/>
    <w:next w:val="Normal"/>
    <w:link w:val="TitleChar"/>
    <w:uiPriority w:val="10"/>
    <w:qFormat/>
    <w:rsid w:val="00183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A05"/>
    <w:pPr>
      <w:spacing w:before="160"/>
      <w:jc w:val="center"/>
    </w:pPr>
    <w:rPr>
      <w:i/>
      <w:iCs/>
      <w:color w:val="404040" w:themeColor="text1" w:themeTint="BF"/>
    </w:rPr>
  </w:style>
  <w:style w:type="character" w:customStyle="1" w:styleId="QuoteChar">
    <w:name w:val="Quote Char"/>
    <w:basedOn w:val="DefaultParagraphFont"/>
    <w:link w:val="Quote"/>
    <w:uiPriority w:val="29"/>
    <w:rsid w:val="00183A05"/>
    <w:rPr>
      <w:i/>
      <w:iCs/>
      <w:color w:val="404040" w:themeColor="text1" w:themeTint="BF"/>
    </w:rPr>
  </w:style>
  <w:style w:type="paragraph" w:styleId="ListParagraph">
    <w:name w:val="List Paragraph"/>
    <w:basedOn w:val="Normal"/>
    <w:uiPriority w:val="34"/>
    <w:qFormat/>
    <w:rsid w:val="00183A05"/>
    <w:pPr>
      <w:ind w:left="720"/>
      <w:contextualSpacing/>
    </w:pPr>
  </w:style>
  <w:style w:type="character" w:styleId="IntenseEmphasis">
    <w:name w:val="Intense Emphasis"/>
    <w:basedOn w:val="DefaultParagraphFont"/>
    <w:uiPriority w:val="21"/>
    <w:qFormat/>
    <w:rsid w:val="00183A05"/>
    <w:rPr>
      <w:i/>
      <w:iCs/>
      <w:color w:val="0F4761" w:themeColor="accent1" w:themeShade="BF"/>
    </w:rPr>
  </w:style>
  <w:style w:type="paragraph" w:styleId="IntenseQuote">
    <w:name w:val="Intense Quote"/>
    <w:basedOn w:val="Normal"/>
    <w:next w:val="Normal"/>
    <w:link w:val="IntenseQuoteChar"/>
    <w:uiPriority w:val="30"/>
    <w:qFormat/>
    <w:rsid w:val="00183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A05"/>
    <w:rPr>
      <w:i/>
      <w:iCs/>
      <w:color w:val="0F4761" w:themeColor="accent1" w:themeShade="BF"/>
    </w:rPr>
  </w:style>
  <w:style w:type="character" w:styleId="IntenseReference">
    <w:name w:val="Intense Reference"/>
    <w:basedOn w:val="DefaultParagraphFont"/>
    <w:uiPriority w:val="32"/>
    <w:qFormat/>
    <w:rsid w:val="00183A05"/>
    <w:rPr>
      <w:b/>
      <w:bCs/>
      <w:smallCaps/>
      <w:color w:val="0F4761" w:themeColor="accent1" w:themeShade="BF"/>
      <w:spacing w:val="5"/>
    </w:rPr>
  </w:style>
  <w:style w:type="paragraph" w:customStyle="1" w:styleId="pdq2pgselectionanchorcontainer">
    <w:name w:val="pdq2pg_selectionanchorcontainer"/>
    <w:basedOn w:val="Normal"/>
    <w:rsid w:val="00183A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83A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3A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DOXA THOMPSON</dc:creator>
  <cp:keywords/>
  <dc:description/>
  <cp:lastModifiedBy>DOXA THOMPSON</cp:lastModifiedBy>
  <cp:revision>1</cp:revision>
  <dcterms:created xsi:type="dcterms:W3CDTF">2026-07-08T19:58:00Z</dcterms:created>
  <dcterms:modified xsi:type="dcterms:W3CDTF">2026-07-08T19:59:00Z</dcterms:modified>
</cp:coreProperties>
</file>