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Team Retrospective Guide</w:t>
      </w:r>
    </w:p>
    <w:p>
      <w:pPr>
        <w:spacing w:after="120"/>
      </w:pPr>
      <w:r>
        <w:rPr>
          <w:i/>
          <w:iCs/>
          <w:color w:val="6b7280"/>
          <w:sz w:val="22"/>
          <w:szCs w:val="22"/>
        </w:rPr>
        <w:t xml:space="preserve">Run retrospectives that are psychologically safe, honest and action-producing — so the team actually improves instead of just venting.</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A retrospective is where a team turns experience into improvement. Done well, it is the engine of continuous improvement and one of the strongest signals of a healthy team. Done badly, it becomes a ritual moan with no follow-through, and people quietly stop bringing anything real. This guide helps you facilitate retros that are safe enough for honesty, structured enough to stay focused, and disciplined enough to produce a small number of changes that actually get done.</w:t>
      </w:r>
    </w:p>
    <w:p>
      <w:pPr>
        <w:spacing w:after="90"/>
      </w:pPr>
      <w:r>
        <w:rPr>
          <w:sz w:val="21"/>
          <w:szCs w:val="21"/>
        </w:rPr>
        <w:t xml:space="preserve">The two things that make or break a retro are psychological safety and follow-through. Without safety you get silence or blame; without follow-through you get cynicism. Protect both and the format barely matters.</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At the end of each iteration or delivery cycle, as a regular team habit.</w:t>
      </w:r>
    </w:p>
    <w:p>
      <w:pPr>
        <w:pStyle w:val="ListParagraph"/>
        <w:numPr>
          <w:ilvl w:val="0"/>
          <w:numId w:val="1"/>
        </w:numPr>
        <w:spacing w:after="40"/>
      </w:pPr>
      <w:r>
        <w:rPr>
          <w:sz w:val="21"/>
          <w:szCs w:val="21"/>
        </w:rPr>
        <w:t xml:space="preserve">After a significant event — a rough release, a production incident, a major milestone.</w:t>
      </w:r>
    </w:p>
    <w:p>
      <w:pPr>
        <w:pStyle w:val="ListParagraph"/>
        <w:numPr>
          <w:ilvl w:val="0"/>
          <w:numId w:val="1"/>
        </w:numPr>
        <w:spacing w:after="40"/>
      </w:pPr>
      <w:r>
        <w:rPr>
          <w:sz w:val="21"/>
          <w:szCs w:val="21"/>
        </w:rPr>
        <w:t xml:space="preserve">When you inherit a team and want to understand how they really work and what frustrates them.</w:t>
      </w:r>
    </w:p>
    <w:p>
      <w:pPr>
        <w:pStyle w:val="ListParagraph"/>
        <w:numPr>
          <w:ilvl w:val="0"/>
          <w:numId w:val="1"/>
        </w:numPr>
        <w:spacing w:after="40"/>
      </w:pPr>
      <w:r>
        <w:rPr>
          <w:sz w:val="21"/>
          <w:szCs w:val="21"/>
        </w:rPr>
        <w:t xml:space="preserve">When morale or delivery is slipping and you need the team’s own read on why.</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Set the tone first. State the prime directive: everyone did the best they could with what they knew at the time. This is about the system, not blame.</w:t>
      </w:r>
    </w:p>
    <w:p>
      <w:pPr>
        <w:pStyle w:val="ListParagraph"/>
        <w:numPr>
          <w:ilvl w:val="0"/>
          <w:numId w:val="2"/>
        </w:numPr>
        <w:spacing w:after="40"/>
      </w:pPr>
      <w:r>
        <w:rPr>
          <w:sz w:val="21"/>
          <w:szCs w:val="21"/>
        </w:rPr>
        <w:t xml:space="preserve">Make it safe for everyone to speak — go round the room, use written input first, and as the leader speak last so you do not anchor the discussion.</w:t>
      </w:r>
    </w:p>
    <w:p>
      <w:pPr>
        <w:pStyle w:val="ListParagraph"/>
        <w:numPr>
          <w:ilvl w:val="0"/>
          <w:numId w:val="2"/>
        </w:numPr>
        <w:spacing w:after="40"/>
      </w:pPr>
      <w:r>
        <w:rPr>
          <w:sz w:val="21"/>
          <w:szCs w:val="21"/>
        </w:rPr>
        <w:t xml:space="preserve">Gather the data: what happened, what went well, what was frustrating. Get it visible before jumping to solutions.</w:t>
      </w:r>
    </w:p>
    <w:p>
      <w:pPr>
        <w:pStyle w:val="ListParagraph"/>
        <w:numPr>
          <w:ilvl w:val="0"/>
          <w:numId w:val="2"/>
        </w:numPr>
        <w:spacing w:after="40"/>
      </w:pPr>
      <w:r>
        <w:rPr>
          <w:sz w:val="21"/>
          <w:szCs w:val="21"/>
        </w:rPr>
        <w:t xml:space="preserve">Find the themes and, for the important ones, dig for the real cause rather than the first symptom.</w:t>
      </w:r>
    </w:p>
    <w:p>
      <w:pPr>
        <w:pStyle w:val="ListParagraph"/>
        <w:numPr>
          <w:ilvl w:val="0"/>
          <w:numId w:val="2"/>
        </w:numPr>
        <w:spacing w:after="40"/>
      </w:pPr>
      <w:r>
        <w:rPr>
          <w:sz w:val="21"/>
          <w:szCs w:val="21"/>
        </w:rPr>
        <w:t xml:space="preserve">Prioritise ruthlessly. Pick one to three improvements, not fifteen. A short list that gets done beats a long list that does not.</w:t>
      </w:r>
    </w:p>
    <w:p>
      <w:pPr>
        <w:pStyle w:val="ListParagraph"/>
        <w:numPr>
          <w:ilvl w:val="0"/>
          <w:numId w:val="2"/>
        </w:numPr>
        <w:spacing w:after="40"/>
      </w:pPr>
      <w:r>
        <w:rPr>
          <w:sz w:val="21"/>
          <w:szCs w:val="21"/>
        </w:rPr>
        <w:t xml:space="preserve">Turn each into a concrete action with a named owner and a date. "The team should..." is not an action.</w:t>
      </w:r>
    </w:p>
    <w:p>
      <w:pPr>
        <w:pStyle w:val="ListParagraph"/>
        <w:numPr>
          <w:ilvl w:val="0"/>
          <w:numId w:val="2"/>
        </w:numPr>
        <w:spacing w:after="40"/>
      </w:pPr>
      <w:r>
        <w:rPr>
          <w:sz w:val="21"/>
          <w:szCs w:val="21"/>
        </w:rPr>
        <w:t xml:space="preserve">Start the next retro by reviewing last time’s actions. This single habit is what makes the team believe retros are real.</w:t>
      </w:r>
    </w:p>
    <w:p>
      <w:pPr>
        <w:pStyle w:val="ListParagraph"/>
        <w:numPr>
          <w:ilvl w:val="0"/>
          <w:numId w:val="2"/>
        </w:numPr>
        <w:spacing w:after="40"/>
      </w:pPr>
      <w:r>
        <w:rPr>
          <w:sz w:val="21"/>
          <w:szCs w:val="21"/>
        </w:rPr>
        <w:t xml:space="preserve">Vary the format occasionally so it does not go stale, but never at the expense of safety or follow-through.</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A retrospective facilitated by the QA lead with a Northstar squad after a painful major release — the one preceded by the usual 5-day manual regression and an unstable staging environment. The tension: QA is blamed for slow releases yet is pulled in too late to prevent the defects that make the long regression necessary.</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Stage</w:t>
            </w:r>
          </w:p>
        </w:tc>
        <w:tc>
          <w:tcPr>
            <w:shd w:fill="0d1b2a"/>
            <w:tcMar>
              <w:top w:type="dxa" w:w="60"/>
              <w:left w:type="dxa" w:w="90"/>
              <w:bottom w:type="dxa" w:w="60"/>
              <w:right w:type="dxa" w:w="90"/>
            </w:tcMar>
          </w:tcPr>
          <w:p>
            <w:r>
              <w:rPr>
                <w:b/>
                <w:bCs/>
                <w:color w:val="FFFFFF"/>
                <w:sz w:val="19"/>
                <w:szCs w:val="19"/>
              </w:rPr>
              <w:t xml:space="preserve">What happened in the retro</w:t>
            </w:r>
          </w:p>
        </w:tc>
      </w:tr>
      <w:tr>
        <w:tc>
          <w:tcPr>
            <w:tcMar>
              <w:top w:type="dxa" w:w="50"/>
              <w:left w:type="dxa" w:w="90"/>
              <w:bottom w:type="dxa" w:w="50"/>
              <w:right w:type="dxa" w:w="90"/>
            </w:tcMar>
          </w:tcPr>
          <w:p>
            <w:r>
              <w:rPr>
                <w:sz w:val="19"/>
                <w:szCs w:val="19"/>
              </w:rPr>
              <w:t xml:space="preserve">Setting the tone</w:t>
            </w:r>
          </w:p>
        </w:tc>
        <w:tc>
          <w:tcPr>
            <w:tcMar>
              <w:top w:type="dxa" w:w="50"/>
              <w:left w:type="dxa" w:w="90"/>
              <w:bottom w:type="dxa" w:w="50"/>
              <w:right w:type="dxa" w:w="90"/>
            </w:tcMar>
          </w:tcPr>
          <w:p>
            <w:r>
              <w:rPr>
                <w:sz w:val="19"/>
                <w:szCs w:val="19"/>
              </w:rPr>
              <w:t xml:space="preserve">Opened with the prime directive and named the risk directly: "This is not about who slowed the release. It is about what in how we work made it hard." Written input first, so quieter voices and the developers were heard, not just the loudest.</w:t>
            </w:r>
          </w:p>
        </w:tc>
      </w:tr>
      <w:tr>
        <w:tc>
          <w:tcPr>
            <w:tcMar>
              <w:top w:type="dxa" w:w="50"/>
              <w:left w:type="dxa" w:w="90"/>
              <w:bottom w:type="dxa" w:w="50"/>
              <w:right w:type="dxa" w:w="90"/>
            </w:tcMar>
          </w:tcPr>
          <w:p>
            <w:r>
              <w:rPr>
                <w:sz w:val="19"/>
                <w:szCs w:val="19"/>
              </w:rPr>
              <w:t xml:space="preserve">What went well</w:t>
            </w:r>
          </w:p>
        </w:tc>
        <w:tc>
          <w:tcPr>
            <w:tcMar>
              <w:top w:type="dxa" w:w="50"/>
              <w:left w:type="dxa" w:w="90"/>
              <w:bottom w:type="dxa" w:w="50"/>
              <w:right w:type="dxa" w:w="90"/>
            </w:tcMar>
          </w:tcPr>
          <w:p>
            <w:r>
              <w:rPr>
                <w:sz w:val="19"/>
                <w:szCs w:val="19"/>
              </w:rPr>
              <w:t xml:space="preserve">The core critical-path checks held. The team pulled together under pressure. The new smoke tests caught two issues early.</w:t>
            </w:r>
          </w:p>
        </w:tc>
      </w:tr>
      <w:tr>
        <w:tc>
          <w:tcPr>
            <w:tcMar>
              <w:top w:type="dxa" w:w="50"/>
              <w:left w:type="dxa" w:w="90"/>
              <w:bottom w:type="dxa" w:w="50"/>
              <w:right w:type="dxa" w:w="90"/>
            </w:tcMar>
          </w:tcPr>
          <w:p>
            <w:r>
              <w:rPr>
                <w:sz w:val="19"/>
                <w:szCs w:val="19"/>
              </w:rPr>
              <w:t xml:space="preserve">What was frustrating</w:t>
            </w:r>
          </w:p>
        </w:tc>
        <w:tc>
          <w:tcPr>
            <w:tcMar>
              <w:top w:type="dxa" w:w="50"/>
              <w:left w:type="dxa" w:w="90"/>
              <w:bottom w:type="dxa" w:w="50"/>
              <w:right w:type="dxa" w:w="90"/>
            </w:tcMar>
          </w:tcPr>
          <w:p>
            <w:r>
              <w:rPr>
                <w:sz w:val="19"/>
                <w:szCs w:val="19"/>
              </w:rPr>
              <w:t xml:space="preserve">QA got the build code-complete with two days left before the date. Staging was down for a chunk of the regression window. Defects surfaced late that could have been caught at story level. QA felt blamed for a delay it was set up to hit.</w:t>
            </w:r>
          </w:p>
        </w:tc>
      </w:tr>
      <w:tr>
        <w:tc>
          <w:tcPr>
            <w:tcMar>
              <w:top w:type="dxa" w:w="50"/>
              <w:left w:type="dxa" w:w="90"/>
              <w:bottom w:type="dxa" w:w="50"/>
              <w:right w:type="dxa" w:w="90"/>
            </w:tcMar>
          </w:tcPr>
          <w:p>
            <w:r>
              <w:rPr>
                <w:sz w:val="19"/>
                <w:szCs w:val="19"/>
              </w:rPr>
              <w:t xml:space="preserve">Digging for the cause</w:t>
            </w:r>
          </w:p>
        </w:tc>
        <w:tc>
          <w:tcPr>
            <w:tcMar>
              <w:top w:type="dxa" w:w="50"/>
              <w:left w:type="dxa" w:w="90"/>
              <w:bottom w:type="dxa" w:w="50"/>
              <w:right w:type="dxa" w:w="90"/>
            </w:tcMar>
          </w:tcPr>
          <w:p>
            <w:r>
              <w:rPr>
                <w:sz w:val="19"/>
                <w:szCs w:val="19"/>
              </w:rPr>
              <w:t xml:space="preserve">The theme was not "regression is too slow"; it was "QA is involved too late." The 5-day regression is a symptom of defects escaping earlier stages because QA sees the work only at the end. Staging instability compounded it.</w:t>
            </w:r>
          </w:p>
        </w:tc>
      </w:tr>
      <w:tr>
        <w:tc>
          <w:tcPr>
            <w:tcMar>
              <w:top w:type="dxa" w:w="50"/>
              <w:left w:type="dxa" w:w="90"/>
              <w:bottom w:type="dxa" w:w="50"/>
              <w:right w:type="dxa" w:w="90"/>
            </w:tcMar>
          </w:tcPr>
          <w:p>
            <w:r>
              <w:rPr>
                <w:sz w:val="19"/>
                <w:szCs w:val="19"/>
              </w:rPr>
              <w:t xml:space="preserve">Prioritised improvements</w:t>
            </w:r>
          </w:p>
        </w:tc>
        <w:tc>
          <w:tcPr>
            <w:tcMar>
              <w:top w:type="dxa" w:w="50"/>
              <w:left w:type="dxa" w:w="90"/>
              <w:bottom w:type="dxa" w:w="50"/>
              <w:right w:type="dxa" w:w="90"/>
            </w:tcMar>
          </w:tcPr>
          <w:p>
            <w:r>
              <w:rPr>
                <w:sz w:val="19"/>
                <w:szCs w:val="19"/>
              </w:rPr>
              <w:t xml:space="preserve">Chose two, not ten: (1) QA joins story kick-offs / refinement so testing shapes work from the start; (2) a small, owned effort to stabilise staging test data.</w:t>
            </w:r>
          </w:p>
        </w:tc>
      </w:tr>
      <w:tr>
        <w:tc>
          <w:tcPr>
            <w:tcMar>
              <w:top w:type="dxa" w:w="50"/>
              <w:left w:type="dxa" w:w="90"/>
              <w:bottom w:type="dxa" w:w="50"/>
              <w:right w:type="dxa" w:w="90"/>
            </w:tcMar>
          </w:tcPr>
          <w:p>
            <w:r>
              <w:rPr>
                <w:sz w:val="19"/>
                <w:szCs w:val="19"/>
              </w:rPr>
              <w:t xml:space="preserve">Actions with owners</w:t>
            </w:r>
          </w:p>
        </w:tc>
        <w:tc>
          <w:tcPr>
            <w:tcMar>
              <w:top w:type="dxa" w:w="50"/>
              <w:left w:type="dxa" w:w="90"/>
              <w:bottom w:type="dxa" w:w="50"/>
              <w:right w:type="dxa" w:w="90"/>
            </w:tcMar>
          </w:tcPr>
          <w:p>
            <w:r>
              <w:rPr>
                <w:sz w:val="19"/>
                <w:szCs w:val="19"/>
              </w:rPr>
              <w:t xml:space="preserve">(1) QA lead + squad lead: QA attends refinement from next sprint — owner: QA lead, starts next Monday. (2) Platform engineer + Dan: agree a reliable test-data reset for staging — owner: named platform engineer, review in two sprints.</w:t>
            </w:r>
          </w:p>
        </w:tc>
      </w:tr>
      <w:tr>
        <w:tc>
          <w:tcPr>
            <w:tcMar>
              <w:top w:type="dxa" w:w="50"/>
              <w:left w:type="dxa" w:w="90"/>
              <w:bottom w:type="dxa" w:w="50"/>
              <w:right w:type="dxa" w:w="90"/>
            </w:tcMar>
          </w:tcPr>
          <w:p>
            <w:r>
              <w:rPr>
                <w:sz w:val="19"/>
                <w:szCs w:val="19"/>
              </w:rPr>
              <w:t xml:space="preserve">Follow-through commitment</w:t>
            </w:r>
          </w:p>
        </w:tc>
        <w:tc>
          <w:tcPr>
            <w:tcMar>
              <w:top w:type="dxa" w:w="50"/>
              <w:left w:type="dxa" w:w="90"/>
              <w:bottom w:type="dxa" w:w="50"/>
              <w:right w:type="dxa" w:w="90"/>
            </w:tcMar>
          </w:tcPr>
          <w:p>
            <w:r>
              <w:rPr>
                <w:sz w:val="19"/>
                <w:szCs w:val="19"/>
              </w:rPr>
              <w:t xml:space="preserve">Both actions go to the top of the next retro for review. If "QA in refinement" is working, the regression burden should visibly start to shrink over the coming cycles.</w:t>
            </w:r>
          </w:p>
        </w:tc>
      </w:tr>
    </w:tbl>
    <w:p>
      <w:pPr>
        <w:spacing w:after="80"/>
      </w:pPr>
    </w:p>
    <w:p>
      <w:pPr>
        <w:spacing w:after="90"/>
      </w:pPr>
      <w:r>
        <w:rPr>
          <w:sz w:val="21"/>
          <w:szCs w:val="21"/>
        </w:rPr>
        <w:t xml:space="preserve">Why this retro worked: the facilitator made it safe enough for the "QA involved too late" truth to surface without blame, pushed past the obvious symptom (slow regression) to the real cause (late involvement), and left the room with just two owned, dated actions that attack that cause — not a wish-list that would be forgotten by Tuesday.</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Stage</w:t>
            </w:r>
          </w:p>
        </w:tc>
        <w:tc>
          <w:tcPr>
            <w:shd w:fill="0d1b2a"/>
            <w:tcMar>
              <w:top w:type="dxa" w:w="60"/>
              <w:left w:type="dxa" w:w="90"/>
              <w:bottom w:type="dxa" w:w="60"/>
              <w:right w:type="dxa" w:w="90"/>
            </w:tcMar>
          </w:tcPr>
          <w:p>
            <w:r>
              <w:rPr>
                <w:b/>
                <w:bCs/>
                <w:color w:val="FFFFFF"/>
                <w:sz w:val="19"/>
                <w:szCs w:val="19"/>
              </w:rPr>
              <w:t xml:space="preserve">Notes</w:t>
            </w:r>
          </w:p>
        </w:tc>
      </w:tr>
      <w:tr>
        <w:tc>
          <w:tcPr>
            <w:tcMar>
              <w:top w:type="dxa" w:w="50"/>
              <w:left w:type="dxa" w:w="90"/>
              <w:bottom w:type="dxa" w:w="50"/>
              <w:right w:type="dxa" w:w="90"/>
            </w:tcMar>
          </w:tcPr>
          <w:p>
            <w:r>
              <w:rPr>
                <w:sz w:val="19"/>
                <w:szCs w:val="19"/>
              </w:rPr>
              <w:t xml:space="preserve">Prime directive / tone set?</w:t>
            </w:r>
          </w:p>
        </w:tc>
        <w:tc>
          <w:tcPr>
            <w:tcMar>
              <w:top w:type="dxa" w:w="50"/>
              <w:left w:type="dxa" w:w="90"/>
              <w:bottom w:type="dxa" w:w="50"/>
              <w:right w:type="dxa" w:w="90"/>
            </w:tcMar>
          </w:tcPr>
          <w:p>
            <w:r>
              <w:rPr>
                <w:sz w:val="19"/>
                <w:szCs w:val="19"/>
              </w:rPr>
              <w:t xml:space="preserve">Yes / No — how</w:t>
            </w:r>
          </w:p>
        </w:tc>
      </w:tr>
      <w:tr>
        <w:tc>
          <w:tcPr>
            <w:tcMar>
              <w:top w:type="dxa" w:w="50"/>
              <w:left w:type="dxa" w:w="90"/>
              <w:bottom w:type="dxa" w:w="50"/>
              <w:right w:type="dxa" w:w="90"/>
            </w:tcMar>
          </w:tcPr>
          <w:p>
            <w:r>
              <w:rPr>
                <w:sz w:val="19"/>
                <w:szCs w:val="19"/>
              </w:rPr>
              <w:t xml:space="preserve">What went well</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What was frustrating / could improve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Themes &amp; real causes (dig past symptoms)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Prioritised improvements (max 3)</w:t>
            </w:r>
          </w:p>
        </w:tc>
        <w:tc>
          <w:tcPr>
            <w:tcMar>
              <w:top w:type="dxa" w:w="50"/>
              <w:left w:type="dxa" w:w="90"/>
              <w:bottom w:type="dxa" w:w="50"/>
              <w:right w:type="dxa" w:w="90"/>
            </w:tcMar>
          </w:tcPr>
          <w:p>
            <w:r>
              <w:rPr>
                <w:sz w:val="19"/>
                <w:szCs w:val="19"/>
              </w:rPr>
              <w:t xml:space="preserve"/>
            </w:r>
          </w:p>
        </w:tc>
      </w:tr>
    </w:tbl>
    <w:p>
      <w:pPr>
        <w:spacing w:after="80"/>
      </w:pP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Improvement action</w:t>
            </w:r>
          </w:p>
        </w:tc>
        <w:tc>
          <w:tcPr>
            <w:shd w:fill="0d1b2a"/>
            <w:tcMar>
              <w:top w:type="dxa" w:w="60"/>
              <w:left w:type="dxa" w:w="90"/>
              <w:bottom w:type="dxa" w:w="60"/>
              <w:right w:type="dxa" w:w="90"/>
            </w:tcMar>
          </w:tcPr>
          <w:p>
            <w:r>
              <w:rPr>
                <w:b/>
                <w:bCs/>
                <w:color w:val="FFFFFF"/>
                <w:sz w:val="19"/>
                <w:szCs w:val="19"/>
              </w:rPr>
              <w:t xml:space="preserve">Owner</w:t>
            </w:r>
          </w:p>
        </w:tc>
        <w:tc>
          <w:tcPr>
            <w:shd w:fill="0d1b2a"/>
            <w:tcMar>
              <w:top w:type="dxa" w:w="60"/>
              <w:left w:type="dxa" w:w="90"/>
              <w:bottom w:type="dxa" w:w="60"/>
              <w:right w:type="dxa" w:w="90"/>
            </w:tcMar>
          </w:tcPr>
          <w:p>
            <w:r>
              <w:rPr>
                <w:b/>
                <w:bCs/>
                <w:color w:val="FFFFFF"/>
                <w:sz w:val="19"/>
                <w:szCs w:val="19"/>
              </w:rPr>
              <w:t xml:space="preserve">By when</w:t>
            </w:r>
          </w:p>
        </w:tc>
        <w:tc>
          <w:tcPr>
            <w:shd w:fill="0d1b2a"/>
            <w:tcMar>
              <w:top w:type="dxa" w:w="60"/>
              <w:left w:type="dxa" w:w="90"/>
              <w:bottom w:type="dxa" w:w="60"/>
              <w:right w:type="dxa" w:w="90"/>
            </w:tcMar>
          </w:tcPr>
          <w:p>
            <w:r>
              <w:rPr>
                <w:b/>
                <w:bCs/>
                <w:color w:val="FFFFFF"/>
                <w:sz w:val="19"/>
                <w:szCs w:val="19"/>
              </w:rPr>
              <w:t xml:space="preserve">Review at next retro?</w:t>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spacing w:after="90"/>
      </w:pPr>
      <w:r>
        <w:rPr>
          <w:sz w:val="21"/>
          <w:szCs w:val="21"/>
        </w:rPr>
        <w:t xml:space="preserve">Review of last retro’s actions (fill in at the start of each session): ________________________________________________</w:t>
      </w: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Letting it become a blame session, which teaches people to stay quiet. The leader speaking first and anchoring everyone to their view. Producing a huge list of improvements and completing none of them. Actions with no owner or no date — "the team should" is not an action. Never reviewing last time’s actions, so nobody believes anything changes. Only the loudest voices being heard. Solving symptoms (“speed up regression”) instead of causes (“involve QA earlier”). And skipping the retro whenever things are busy — which is exactly when the team most needs it.</w:t>
      </w:r>
    </w:p>
    <w:p>
      <w:pPr>
        <w:pBdr>
          <w:bottom w:val="single" w:color="e9b949" w:sz="12"/>
        </w:pBdr>
        <w:spacing w:after="100" w:before="260"/>
      </w:pPr>
      <w:r>
        <w:rPr>
          <w:b/>
          <w:bCs/>
          <w:color w:val="d4a438"/>
          <w:sz w:val="30"/>
          <w:szCs w:val="30"/>
        </w:rPr>
        <w:t xml:space="preserve">How to interpret / use it well</w:t>
      </w:r>
    </w:p>
    <w:p>
      <w:pPr>
        <w:pStyle w:val="ListParagraph"/>
        <w:numPr>
          <w:ilvl w:val="0"/>
          <w:numId w:val="1"/>
        </w:numPr>
        <w:spacing w:after="40"/>
      </w:pPr>
      <w:r>
        <w:rPr>
          <w:sz w:val="21"/>
          <w:szCs w:val="21"/>
        </w:rPr>
        <w:t xml:space="preserve">Safety is the precondition for everything else. If people are not saying anything real, fix the safety before you touch the format.</w:t>
      </w:r>
    </w:p>
    <w:p>
      <w:pPr>
        <w:pStyle w:val="ListParagraph"/>
        <w:numPr>
          <w:ilvl w:val="0"/>
          <w:numId w:val="1"/>
        </w:numPr>
        <w:spacing w:after="40"/>
      </w:pPr>
      <w:r>
        <w:rPr>
          <w:sz w:val="21"/>
          <w:szCs w:val="21"/>
        </w:rPr>
        <w:t xml:space="preserve">Facilitate, do not dominate. Your job is to draw out the team’s thinking, then speak last.</w:t>
      </w:r>
    </w:p>
    <w:p>
      <w:pPr>
        <w:pStyle w:val="ListParagraph"/>
        <w:numPr>
          <w:ilvl w:val="0"/>
          <w:numId w:val="1"/>
        </w:numPr>
        <w:spacing w:after="40"/>
      </w:pPr>
      <w:r>
        <w:rPr>
          <w:sz w:val="21"/>
          <w:szCs w:val="21"/>
        </w:rPr>
        <w:t xml:space="preserve">Chase causes, not symptoms. The presenting complaint is rarely the thing worth fixing.</w:t>
      </w:r>
    </w:p>
    <w:p>
      <w:pPr>
        <w:pStyle w:val="ListParagraph"/>
        <w:numPr>
          <w:ilvl w:val="0"/>
          <w:numId w:val="1"/>
        </w:numPr>
        <w:spacing w:after="40"/>
      </w:pPr>
      <w:r>
        <w:rPr>
          <w:sz w:val="21"/>
          <w:szCs w:val="21"/>
        </w:rPr>
        <w:t xml:space="preserve">Fewer actions, actually done. One improvement that sticks each cycle compounds into a transformed team over a year.</w:t>
      </w:r>
    </w:p>
    <w:p>
      <w:pPr>
        <w:pStyle w:val="ListParagraph"/>
        <w:numPr>
          <w:ilvl w:val="0"/>
          <w:numId w:val="1"/>
        </w:numPr>
        <w:spacing w:after="40"/>
      </w:pPr>
      <w:r>
        <w:rPr>
          <w:sz w:val="21"/>
          <w:szCs w:val="21"/>
        </w:rPr>
        <w:t xml:space="preserve">Reviewing last time’s actions at the start of each retro is the single habit that proves the exercise is real — never skip it.</w:t>
      </w:r>
    </w:p>
    <w:p>
      <w:pPr>
        <w:pStyle w:val="ListParagraph"/>
        <w:numPr>
          <w:ilvl w:val="0"/>
          <w:numId w:val="1"/>
        </w:numPr>
        <w:spacing w:after="40"/>
      </w:pPr>
      <w:r>
        <w:rPr>
          <w:sz w:val="21"/>
          <w:szCs w:val="21"/>
        </w:rPr>
        <w:t xml:space="preserve">Patterns across retros are strategic gold: the recurring frustrations tell you exactly where to spend your leadership energy, and make a credible, evidenced case upward.</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The recurring themes across several retros are your improvement roadmap handed to you by the people closest to the work. When "QA involved too late" surfaces retro after retro, that is not a grumble — it is the evidence base for the strategy change you take to Priya. Track the patterns; they turn a team ritual into a leadership case.</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Retrospective Guide</dc:title>
  <dc:creator>Inside STLC Academy</dc:creator>
  <cp:lastModifiedBy>Un-named</cp:lastModifiedBy>
  <cp:revision>1</cp:revision>
  <dcterms:created xsi:type="dcterms:W3CDTF">2026-08-10T13:23:07.912Z</dcterms:created>
  <dcterms:modified xsi:type="dcterms:W3CDTF">2026-08-10T13:23:07.912Z</dcterms:modified>
</cp:coreProperties>
</file>

<file path=docProps/custom.xml><?xml version="1.0" encoding="utf-8"?>
<Properties xmlns="http://schemas.openxmlformats.org/officeDocument/2006/custom-properties" xmlns:vt="http://schemas.openxmlformats.org/officeDocument/2006/docPropsVTypes"/>
</file>