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Management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planning, monitoring, control and risk essentials for the ISTQB Foundation exam.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Test management covers how testing is planned, monitored, controlled and reported across a project. This cheat sheet condenses the syllabus Chapter 5 essentials into a quick reference you can revise in minutes.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Roles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manager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Plans, monitors and controls testing; leads the test team and reports progress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Analyses, designs, implements and executes tests; logs defects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Test Plan</w:t>
      </w:r>
    </w:p>
    <w:p>
      <w:pPr>
        <w:spacing w:after="90"/>
      </w:pPr>
      <w:r>
        <w:rPr>
          <w:sz w:val="21"/>
          <w:szCs w:val="21"/>
        </w:rPr>
        <w:t xml:space="preserve">A test plan documents the objectives, scope, approach, resources and schedule of testing activities. It defines what will be tested, how, by whom, and against which entry and exit criteria.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Context and objectives of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Scope, assumptions and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approach and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Entry criteria (definition of ready) and exit criteria (definition of done)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Schedule, resources, roles and responsibilities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Entry vs Exit Criteria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Entry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Preconditions that must be met before a test activity can start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Exit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Conditions that must be met before a test activity can be declared complete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Estimation Techniques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Metrics-based (ratios)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Estimates based on data from past/similar projects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Expert-based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Estimates based on the experience of task owners or experts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Three-point / wideband Delphi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Combines expert estimates to reduce individual bias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Monitoring &amp;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Monitoring gathers information about testing progress against the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Control takes action to meet the plan (e.g. re-prioritising, adjusting scope).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Common metrics: test cases run/passed/failed/blocked, defect density, coverage, effort.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Progress Reporting</w:t>
      </w:r>
    </w:p>
    <w:p>
      <w:pPr>
        <w:spacing w:after="90"/>
      </w:pPr>
      <w:r>
        <w:rPr>
          <w:sz w:val="21"/>
          <w:szCs w:val="21"/>
        </w:rPr>
        <w:t xml:space="preserve">Test progress reports (interim) keep stakeholders informed during a test period; test completion (summary) reports summarise a completed test activity, its results and residual risks.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Risk-Based Testing</w:t>
      </w:r>
    </w:p>
    <w:p>
      <w:pPr>
        <w:spacing w:after="90"/>
      </w:pPr>
      <w:r>
        <w:rPr>
          <w:sz w:val="21"/>
          <w:szCs w:val="21"/>
        </w:rPr>
        <w:t xml:space="preserve">Risk level = likelihood of occurrence × impact of harm. Risk-based testing uses risk to guide effort: higher-risk areas get earlier and more thorough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Product risk — a risk that the product may fail to satisfy needs (test object quality).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Project risk — a risk related to management and control of the project (resources, schedule, suppliers).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Configuration Management</w:t>
      </w:r>
    </w:p>
    <w:p>
      <w:pPr>
        <w:spacing w:after="90"/>
      </w:pPr>
      <w:r>
        <w:rPr>
          <w:sz w:val="21"/>
          <w:szCs w:val="21"/>
        </w:rPr>
        <w:t xml:space="preserve">Configuration management establishes and maintains the integrity of testware and the test object through versioning, so tests are repeatable and results traceable.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Defect Management</w:t>
      </w:r>
    </w:p>
    <w:p>
      <w:pPr>
        <w:spacing w:after="90"/>
      </w:pPr>
      <w:r>
        <w:rPr>
          <w:sz w:val="21"/>
          <w:szCs w:val="21"/>
        </w:rPr>
        <w:t xml:space="preserve">Defects found are logged, classified (e.g. by severity and priority), analysed and tracked through to resolution. Reports feed monitoring and process improvement.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exit criteria before execution starts.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testing by risk, not by order of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 progress in terms stakeholders understand.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product risk with project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the test plan as a one-off document instead of updating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Reporting activity (tests run) without outcome (risk remaining).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In the exam, remember the risk formula: risk level combines the likelihood of a problem occurring with the impact if it does. Any answer that ignores one of those two dimensions is usually wrong.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Management Cheat Sheet</dc:title>
  <dc:creator>Inside STLC Academy</dc:creator>
  <cp:lastModifiedBy>Un-named</cp:lastModifiedBy>
  <cp:revision>1</cp:revision>
  <dcterms:created xsi:type="dcterms:W3CDTF">2026-07-13T11:04:33.984Z</dcterms:created>
  <dcterms:modified xsi:type="dcterms:W3CDTF">2026-07-13T11:04:33.984Z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