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LinkedIn Profile Optimisation Guide for Testers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Turn your LinkedIn into a magnet for QA recruiters.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Recruiters search LinkedIn constantly for testing talent. An optimised profile gets you found and makes a strong first impression. This guide walks you through every section.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Work through each section below and update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keywords recruiters search for (QA, test, automation, Agile).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it consistent with your CV.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Section-by-Section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Make it count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Photo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Friendly, professional headshot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Headline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Role + value + keywords, e.g. "QA Tester | Manual &amp; Automation | Agile | API Testing"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About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3–4 short paragraphs: who you are, skills, what you are looking for, a call to connect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Experience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Achievements with metrics, mirroring your CV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Skills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Add and pin the QA skills recruiters filter by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Featured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Pin your portfolio, certificate or a strong post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Open to work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Turn on (recruiter-only if discreet)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(headline + about opener)</w:t>
      </w:r>
    </w:p>
    <w:p>
      <w:pPr>
        <w:spacing w:after="90"/>
      </w:pPr>
      <w:r>
        <w:rPr>
          <w:sz w:val="21"/>
          <w:szCs w:val="21"/>
        </w:rPr>
        <w:t xml:space="preserve">Headline: "Software Tester | Manual + Automation | Agile · Jira · API · SQL | Building a QA portfolio". About opener: "I am a detail-driven tester focused on preventing defects early and communicating quality clearly..."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Rewrite your headline and the first two lines of your About section using the formula above. Add five QA skills and pin your portfolio to Featured.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in the first person — it reads warmer.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Post or comment occasionally to stay visible.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keywords natural, not stuffed.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Blank or one-line About section.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keywords, so you never appear in searches.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Profile that contradicts the CV.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Recruiters search by keyword. If "automation", "API" or "Agile" appear naturally in your headline and About, you turn up in far more searches.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Profile Optimisation Guide for Testers</dc:title>
  <dc:creator>Inside STLC Academy</dc:creator>
  <cp:lastModifiedBy>Un-named</cp:lastModifiedBy>
  <cp:revision>1</cp:revision>
  <dcterms:created xsi:type="dcterms:W3CDTF">2026-06-29T12:37:25.208Z</dcterms:created>
  <dcterms:modified xsi:type="dcterms:W3CDTF">2026-06-29T12:37:25.208Z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