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INTERVIEW ACCELERATOR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5 Assignment — Scenario-Based QA Questions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Interviewers use scenarios ("a critical bug reaches production…") to test how you think. You need a calm, structured approach and honest, mature examples.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Structure scenario answers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Own mistakes with a learning mindset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Prioritise by risk and communicate clearly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STAR answers for four scenario/behavioural questions (a defect you are proud of, a conflict, working under pressure, a mistake you learned from)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Pick four scenario/behavioural questions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Draft a STAR answer for each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End each on a constructive outcome or lesson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Practise out loud, staying calm and concise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Calm, structured reasoning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Honest ownership of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Risk-based prioritisation and clear communication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Behavioural Interview Prep Workbook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QA Interview Question Bank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Never claim you have never missed a bug — own a real example and what you changed; that maturity is exactly what interviewers want.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Interview Accelerator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5 Assignment — Scenario-Based QA Questions</dc:title>
  <dc:creator>Inside STLC Academy</dc:creator>
  <cp:lastModifiedBy>Un-named</cp:lastModifiedBy>
  <cp:revision>1</cp:revision>
  <dcterms:created xsi:type="dcterms:W3CDTF">2026-06-29T12:37:28.227Z</dcterms:created>
  <dcterms:modified xsi:type="dcterms:W3CDTF">2026-06-29T12:37:28.227Z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