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API Test Strategy Template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reusable, fill-in strategy for testing any API.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A test strategy is the one-page (or few-page) document that says what you will test, how, where and when you will stop. This is a genuine fill-in template: copy it, replace every prompt in [square brackets] with your project's detail, and delete the guidance you no longer need. Aim for clarity over length — a strategy nobody reads is worthless.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Copy the sections below into your project doc or wiki.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Answer every prompt — if a section genuinely does not apply, write "N/A" and say why rather than deleting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it living: update it when scope, tools or environments change.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it with a developer and a product owner before you start — a strategy is an agreement, not a solo essay.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1. Scope &amp; Objectives</w:t>
      </w:r>
    </w:p>
    <w:p>
      <w:pPr>
        <w:spacing w:after="90"/>
      </w:pPr>
      <w:r>
        <w:rPr>
          <w:sz w:val="21"/>
          <w:szCs w:val="21"/>
        </w:rPr>
        <w:t xml:space="preserve">State what this effort covers and, just as importantly, what it does not. Objectives should be outcomes, not activities.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API(s) / services under test: [name, version, base URLs]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scope: [endpoints, features, flows]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Out of scope: [e.g. third-party APIs, UI, performance] and why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Objectives: [e.g. verify all documented endpoints meet their contract; confirm access control holds]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2. Risks</w:t>
      </w:r>
    </w:p>
    <w:p>
      <w:pPr>
        <w:spacing w:after="90"/>
      </w:pPr>
      <w:r>
        <w:rPr>
          <w:sz w:val="21"/>
          <w:szCs w:val="21"/>
        </w:rPr>
        <w:t xml:space="preserve">List what could go wrong and how badly, so testing effort follows the risk. Rank so the team can focus.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 (H/M/L)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 (H/M/L)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/ test focus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[e.g. Broken access control exposes other users' data]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[e.g. Breaking change to response schema]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[add rows as needed]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3. Test Types &amp; Coverage</w:t>
      </w:r>
    </w:p>
    <w:p>
      <w:pPr>
        <w:spacing w:after="90"/>
      </w:pPr>
      <w:r>
        <w:rPr>
          <w:sz w:val="21"/>
          <w:szCs w:val="21"/>
        </w:rPr>
        <w:t xml:space="preserve">Which kinds of testing will you do, and to what depth? Tick, delete or expand as appropriate.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Functional (happy path + negative/error responses): [depth]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Contract / schema validation against the spec: [yes/no, how]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Authentication &amp; authorisation / access control: [scenarios]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validation &amp; boundaries (types, required, limits): [depth]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Non-functional — performance / load / security: [in scope? owned by whom?]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Integration between services / end-to-end flows: [which flows]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4. Environments</w:t>
      </w:r>
    </w:p>
    <w:p>
      <w:pPr>
        <w:spacing w:after="90"/>
      </w:pPr>
      <w:r>
        <w:rPr>
          <w:sz w:val="21"/>
          <w:szCs w:val="21"/>
        </w:rPr>
        <w:t xml:space="preserve">Where will testing run, and what state can you rely on there?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Environment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 / limitations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[url]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[early integration]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[unstable data]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Staging / QA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[url]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[main test target]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[prod-like]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[url]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[smoke only]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[read-only? which checks are safe?]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5. Test Data</w:t>
      </w:r>
    </w:p>
    <w:p>
      <w:pPr>
        <w:spacing w:after="90"/>
      </w:pPr>
      <w:r>
        <w:rPr>
          <w:sz w:val="21"/>
          <w:szCs w:val="21"/>
        </w:rPr>
        <w:t xml:space="preserve">Define how you obtain, create and clean up data, and how you protect anything sensitive.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Source: [seeded fixtures / created via setup requests / anonymised copy]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Accounts &amp; roles needed: [admin, standard user, unauthorised user]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Sensitive data handling: [no real PII; secrets stored where]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Cleanup / teardown approach: [how created data is removed]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6.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Manual / exploratory: [Postman, curl]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Automation &amp; CI: [Newman, Playwright API, REST-assured, pytest]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Reporting / tracking: [where results and defects go]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Spec / contract source: [OpenAPI location]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7. Entry &amp; Exit Criteria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Entry criteria (before testing starts)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[Spec / documentation available and stable]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[Test environment deployed and reachable]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[Credentials and test accounts provisioned]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Exit criteria (when testing is "done")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[All planned test cases executed]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[No open Critical/High defects; agreed threshold for Medium/Low]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[Contract checks pass against the current spec]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[Results reported and signed off]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8. Reporting</w:t>
      </w:r>
    </w:p>
    <w:p>
      <w:pPr>
        <w:spacing w:after="90"/>
      </w:pPr>
      <w:r>
        <w:rPr>
          <w:sz w:val="21"/>
          <w:szCs w:val="21"/>
        </w:rPr>
        <w:t xml:space="preserve">Say what you will report, to whom, and how often, so results are visible and defects are actionable.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Cadence &amp; audience: [e.g. daily summary to the team, sign-off report to PO]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Metrics: [pass/fail counts, coverage of endpoints, open defects by severity]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Defect process: [where raised, required detail, severity definitions]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9. Sign-off</w:t>
      </w:r>
    </w:p>
    <w:p>
      <w:pPr>
        <w:spacing w:after="90"/>
      </w:pPr>
      <w:r>
        <w:rPr>
          <w:sz w:val="21"/>
          <w:szCs w:val="21"/>
        </w:rPr>
        <w:t xml:space="preserve">Record who agrees the strategy and who accepts the results — a strategy without owners is easy to ignore.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approval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 / Test lead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Development lead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Product owner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[ ]</w:t>
            </w:r>
          </w:p>
        </w:tc>
      </w:tr>
    </w:tbl>
    <w:p>
      <w:pPr>
        <w:spacing w:after="80"/>
      </w:pP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Keep this to a page or two and treat it as living. A concise, agreed strategy that the whole team has read beats a beautiful 20-page document nobody opens. Bring a completed version of this template to an interview — it shows you think strategically, not just click "Send".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Test Strategy Template</dc:title>
  <dc:creator>Inside STLC Academy</dc:creator>
  <cp:lastModifiedBy>Un-named</cp:lastModifiedBy>
  <cp:revision>1</cp:revision>
  <dcterms:created xsi:type="dcterms:W3CDTF">2026-07-05T22:01:38.434Z</dcterms:created>
  <dcterms:modified xsi:type="dcterms:W3CDTF">2026-07-05T22:01:38.434Z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