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Regression Planning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Plan a risk-based regression set with AI as your brainstorming partner.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Regression planning is about choosing what to re-test when something changes. AI can help you brainstorm impacted areas quickly — but you decide scope based on real risk and product knowledge.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Describe the change and the areas it touches.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AI to suggest potentially impacted areas and regression candidates.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Filter the list by real risk, usage and history; cut the noise.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Finalise a prioritised regression set you can justify.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(planning prompt)</w:t>
      </w:r>
    </w:p>
    <w:p>
      <w:pPr>
        <w:spacing w:after="90"/>
      </w:pPr>
      <w:r>
        <w:rPr>
          <w:sz w:val="21"/>
          <w:szCs w:val="21"/>
        </w:rPr>
        <w:t xml:space="preserve">"We changed the checkout discount logic. List areas that could be impacted directly and indirectly, and suggest regression test scenarios grouped by risk (high/medium/low). Ask me for any context you need."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impacted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Include?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 / M / 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 / M / 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 / M / 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 / No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Prioritisation Guide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include: critical paths, areas touched by the change, high-usage features.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Usually include: features that share data/logic with the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Time-permitting: low-risk, rarely-used areas.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For a recent change in any app you know, use the prompt to generate impacted areas, then build a one-page prioritised regression set and write one line justifying the scope.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Anchor scope on risk, not on the size of the AI list.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cover critical user journeys.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Record why something was excluded — it protects you later.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Running everything AI suggests with no prioritisation.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Forgetting indirectly impacted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record of scope decisions.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AI widens your thinking on what could break; your job is to narrow it to what matters most. Smart regression is targeted, not exhaustive.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Regression Planning Template</dc:title>
  <dc:creator>Inside STLC Academy</dc:creator>
  <cp:lastModifiedBy>Un-named</cp:lastModifiedBy>
  <cp:revision>1</cp:revision>
  <dcterms:created xsi:type="dcterms:W3CDTF">2026-06-29T02:23:44.831Z</dcterms:created>
  <dcterms:modified xsi:type="dcterms:W3CDTF">2026-06-29T02:23:44.831Z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