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Coaching Plan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structured plan to help a team member grow a specific capability through goals, practice and honest feedback.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Coaching is how you deliberately grow the capability of your team rather than hoping people develop by osmosis. This plan turns a vague intention ("Dan should get better at leading") into a concrete development path: a clear goal, the specific skills behind it, real opportunities to practise, and a feedback loop that keeps it honest. It is a growth-and-development tool — distinct from managing under-performance, which is covered by the Performance Conversation Planner.</w:t>
      </w:r>
    </w:p>
    <w:p>
      <w:pPr>
        <w:spacing w:after="90"/>
      </w:pPr>
      <w:r>
        <w:rPr>
          <w:sz w:val="21"/>
          <w:szCs w:val="21"/>
        </w:rPr>
        <w:t xml:space="preserve">Good coaching is mostly asking, not telling. Your role is to create the conditions — stretch opportunities, safety to try and fail, and specific feedback — in which the person does the growing.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Developing a capable team member towards their next role or a broader remit.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Building a specific skill the team needs — leadership, automation strategy, stakeholder communication.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Supporting a new or ramping hire to reach full effectiveness.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 the constructive, forward-looking counterpart to a 1:1, where growth conversations often begin.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Scope note — coaching vs formal performance process: </w:t>
      </w:r>
      <w:r>
        <w:rPr>
          <w:sz w:val="20"/>
          <w:szCs w:val="20"/>
        </w:rPr>
        <w:t xml:space="preserve">This is a development tool for helping willing people grow. It is not a mechanism for managing serious under-performance or conduct. Where a situation is one of genuine under-performance, any formal action must follow your organisation’s HR policy and local employment law. This template is a planning aid, not legal or HR advice, and never a substitute for proper process.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Agree the development goal with the person — coaching is done with someone, never to them. It must be a goal they actually want.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Break the goal into the specific, observable skills or behaviours that make it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skill, identify a real opportunity to practise inside the actual work — a stretch task, leading a session, owning a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Define what "good" looks like so both of you can recognise progress.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a cadence of feedback and reflection, most naturally inside the existing 1:1.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Agree the support you will provide — cover, introductions, air-cover to try and occasionally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and adjust as they grow; retire skills that are met and add new stretch.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coaching plan co-created with Sofia Alvarez, the senior QA engineer and informal team lead, to grow her from respected exploratory tester into a credible technical-leadership role — building on her strengths and mindful of her wariness after last year’s failed change.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 goal (hers)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 be ready and confident to take on a formal QA lead / test-lead role within the next few months.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 it matters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Sofia already leads informally and is trusted by the team; formalising it grows her and gives the team stable leadership. She wants it, but wants it done properly this time.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 to build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she will practise it (real work)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good looks like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Setting test strategy, not just executing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Co-lead the design of the new shared quality gate with me.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She can articulate and defend a risk-based approach to Priya without me in the room.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Influencing sceptical stakeholders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Lead the conversation with Marcus about payments testing, with me coaching beforehand and debriefing after.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Marcus engages with a QA idea because Sofia framed it in his terms, not because I mandated it.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Delegating and developing others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Mentor the recent QA hire through their ramp-up.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new hire is productive and points to Sofia as the reason.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Communicating quality upward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 the monthly executive quality update; I review before it goes.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Her draft leads with risk and trend, not activity, with minimal edits from me.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Feedback cadence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standing 15 minutes in each fortnightly 1:1 for coaching reflection, plus a debrief after each stretch opportunity.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Support I will provide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Air-cover to make calls (and occasionally get them wrong), an introduction to Priya as a leader in her own right, and explicit, public credit for the team’s exploratory strength she built.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Addressing the automation scar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 last year’s failed "automate everything" push openly, agree what we will do differently (incremental, team-owned), so she trusts this change is not a repeat.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point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Six weeks: assess readiness, adjust the stretch, and decide next steps together.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Why this works: the goal is genuinely Sofia’s, the practice happens inside real, visible work rather than a training course, and it explicitly confronts the trust barrier (the previous failed change) that would otherwise quietly sink the effort.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 goal (theirs)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 it matters (to them and the team)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 to build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they will practise it (real work)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good looks like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Feedback cadence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Support I will provide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point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Setting a goal you want for them rather than one they want for themselves — motivation collapses fast. Coaching by telling: doing their thinking instead of drawing it out. Sending someone on a course instead of giving them real work to grow in. Defining fluffy goals ("be more strategic") with no observable "good looks like". Offering no air-cover, so the stretch feels like a trap where any mistake counts against them. Never reviewing, so the plan quietly dies. And the serious one: dressing up a performance or conduct problem as "coaching" to avoid a proper process — that is unfair to the person and outside what this tool is for.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/ use it well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Real work beats training courses. People grow fastest with genuine responsibility and a safety net, not slides.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more than you tell. If you are doing most of the talking, you are mentoring or instructing, not coaching.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"good looks like" observable, so progress is a shared fact rather than your opinion.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Confront the invisible barriers — a past failure, a confidence gap, a trust issue — or they will silently defeat a technically sound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Feed it from your 1:1s and hand credible growth stories to the executive level; a QA leader who visibly grows people earns disproportionate trust.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best coaching opportunities are the pieces of your own job you are afraid to let go of. Handing Sofia the quality-gate design or the executive update feels risky precisely because it matters — which is exactly why it grows her. Delegate the things that stretch, keep only what genuinely needs you, and you build a leader instead of a dependant.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Coaching Plan</dc:title>
  <dc:creator>Inside STLC Academy</dc:creator>
  <cp:lastModifiedBy>Un-named</cp:lastModifiedBy>
  <cp:revision>1</cp:revision>
  <dcterms:created xsi:type="dcterms:W3CDTF">2026-08-10T13:23:07.467Z</dcterms:created>
  <dcterms:modified xsi:type="dcterms:W3CDTF">2026-08-10T13:23:07.467Z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