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DA562" w14:textId="77777777" w:rsidR="00527361" w:rsidRDefault="00527361" w:rsidP="00527361">
      <w:pPr>
        <w:jc w:val="center"/>
        <w:rPr>
          <w:rFonts w:ascii="Arial" w:hAnsi="Arial" w:cs="Arial"/>
          <w:sz w:val="52"/>
          <w:szCs w:val="52"/>
        </w:rPr>
      </w:pPr>
    </w:p>
    <w:p w14:paraId="4D8E94D1" w14:textId="77777777" w:rsidR="00527361" w:rsidRDefault="00527361" w:rsidP="00527361">
      <w:pPr>
        <w:jc w:val="center"/>
        <w:rPr>
          <w:rFonts w:ascii="Arial" w:hAnsi="Arial" w:cs="Arial"/>
          <w:sz w:val="52"/>
          <w:szCs w:val="52"/>
        </w:rPr>
      </w:pPr>
    </w:p>
    <w:p w14:paraId="71EFE532" w14:textId="77777777" w:rsidR="00527361" w:rsidRDefault="00527361" w:rsidP="00527361">
      <w:pPr>
        <w:jc w:val="center"/>
        <w:rPr>
          <w:rFonts w:ascii="Arial" w:hAnsi="Arial" w:cs="Arial"/>
          <w:sz w:val="52"/>
          <w:szCs w:val="52"/>
        </w:rPr>
      </w:pPr>
    </w:p>
    <w:p w14:paraId="1B38B61D" w14:textId="77777777" w:rsidR="00527361" w:rsidRDefault="00527361" w:rsidP="00527361">
      <w:pPr>
        <w:jc w:val="center"/>
        <w:rPr>
          <w:rFonts w:ascii="Arial" w:hAnsi="Arial" w:cs="Arial"/>
          <w:sz w:val="52"/>
          <w:szCs w:val="52"/>
        </w:rPr>
      </w:pPr>
    </w:p>
    <w:p w14:paraId="69AF2F41" w14:textId="5BA037F3" w:rsidR="00527361" w:rsidRPr="00527361" w:rsidRDefault="00527361" w:rsidP="00527361">
      <w:pPr>
        <w:jc w:val="center"/>
        <w:rPr>
          <w:rFonts w:ascii="Arial" w:hAnsi="Arial" w:cs="Arial"/>
          <w:sz w:val="52"/>
          <w:szCs w:val="52"/>
          <w:lang w:val="en-150"/>
        </w:rPr>
      </w:pPr>
      <w:r>
        <w:rPr>
          <w:rFonts w:ascii="Arial" w:hAnsi="Arial" w:cs="Arial"/>
          <w:sz w:val="52"/>
          <w:szCs w:val="52"/>
          <w:lang w:val="en-150"/>
        </w:rPr>
        <w:t>F1 Grand Prix</w:t>
      </w:r>
      <w:r>
        <w:rPr>
          <w:rFonts w:ascii="Arial" w:hAnsi="Arial" w:cs="Arial"/>
          <w:sz w:val="52"/>
          <w:szCs w:val="52"/>
          <w:lang w:val="en-150"/>
        </w:rPr>
        <w:br/>
        <w:t>Prediction Model</w:t>
      </w:r>
    </w:p>
    <w:p w14:paraId="00B4BDB7" w14:textId="77777777" w:rsidR="00527361" w:rsidRDefault="00527361" w:rsidP="00527361">
      <w:pPr>
        <w:jc w:val="center"/>
        <w:rPr>
          <w:rFonts w:ascii="Arial" w:hAnsi="Arial" w:cs="Arial"/>
          <w:sz w:val="52"/>
          <w:szCs w:val="52"/>
        </w:rPr>
      </w:pPr>
    </w:p>
    <w:p w14:paraId="30DEB494" w14:textId="77777777" w:rsidR="00527361" w:rsidRDefault="00527361" w:rsidP="00527361">
      <w:pPr>
        <w:jc w:val="center"/>
        <w:rPr>
          <w:rFonts w:ascii="Arial" w:hAnsi="Arial" w:cs="Arial"/>
          <w:sz w:val="52"/>
          <w:szCs w:val="52"/>
        </w:rPr>
      </w:pPr>
    </w:p>
    <w:p w14:paraId="6AC253DA" w14:textId="77777777" w:rsidR="00527361" w:rsidRDefault="00527361" w:rsidP="00527361">
      <w:pPr>
        <w:jc w:val="center"/>
        <w:rPr>
          <w:rFonts w:ascii="Arial" w:hAnsi="Arial" w:cs="Arial"/>
          <w:sz w:val="52"/>
          <w:szCs w:val="52"/>
        </w:rPr>
      </w:pPr>
    </w:p>
    <w:p w14:paraId="3C17BF7B" w14:textId="77777777" w:rsidR="00527361" w:rsidRDefault="00527361" w:rsidP="00527361">
      <w:pPr>
        <w:jc w:val="center"/>
        <w:rPr>
          <w:rFonts w:ascii="Arial" w:hAnsi="Arial" w:cs="Arial"/>
          <w:sz w:val="52"/>
          <w:szCs w:val="52"/>
        </w:rPr>
      </w:pPr>
    </w:p>
    <w:p w14:paraId="7619956A" w14:textId="77777777" w:rsidR="00527361" w:rsidRDefault="00527361" w:rsidP="00527361">
      <w:pPr>
        <w:jc w:val="center"/>
        <w:rPr>
          <w:rFonts w:ascii="Arial" w:hAnsi="Arial" w:cs="Arial"/>
          <w:sz w:val="52"/>
          <w:szCs w:val="52"/>
        </w:rPr>
      </w:pPr>
    </w:p>
    <w:p w14:paraId="4E860B81" w14:textId="77777777" w:rsidR="00527361" w:rsidRDefault="00527361" w:rsidP="00527361">
      <w:pPr>
        <w:jc w:val="center"/>
        <w:rPr>
          <w:rFonts w:ascii="Arial" w:hAnsi="Arial" w:cs="Arial"/>
          <w:sz w:val="52"/>
          <w:szCs w:val="52"/>
        </w:rPr>
      </w:pPr>
    </w:p>
    <w:p w14:paraId="0774216B" w14:textId="77777777" w:rsidR="00527361" w:rsidRDefault="00527361" w:rsidP="00527361">
      <w:pPr>
        <w:jc w:val="center"/>
        <w:rPr>
          <w:rFonts w:ascii="Arial" w:hAnsi="Arial" w:cs="Arial"/>
          <w:sz w:val="52"/>
          <w:szCs w:val="52"/>
        </w:rPr>
      </w:pPr>
    </w:p>
    <w:p w14:paraId="0D32B946" w14:textId="77777777" w:rsidR="00527361" w:rsidRDefault="00527361" w:rsidP="00527361">
      <w:pPr>
        <w:jc w:val="center"/>
        <w:rPr>
          <w:rFonts w:ascii="Arial" w:hAnsi="Arial" w:cs="Arial"/>
          <w:sz w:val="52"/>
          <w:szCs w:val="52"/>
        </w:rPr>
      </w:pPr>
    </w:p>
    <w:p w14:paraId="6DFA7D21" w14:textId="77777777" w:rsidR="00527361" w:rsidRDefault="00527361" w:rsidP="00527361">
      <w:pPr>
        <w:rPr>
          <w:rFonts w:ascii="Arial" w:hAnsi="Arial" w:cs="Arial"/>
          <w:sz w:val="24"/>
          <w:szCs w:val="24"/>
        </w:rPr>
      </w:pPr>
    </w:p>
    <w:p w14:paraId="3D9F5EDD" w14:textId="77777777" w:rsidR="00527361" w:rsidRDefault="00527361" w:rsidP="00527361">
      <w:pPr>
        <w:jc w:val="right"/>
        <w:rPr>
          <w:rFonts w:ascii="Arial" w:hAnsi="Arial" w:cs="Arial"/>
          <w:sz w:val="24"/>
          <w:szCs w:val="24"/>
        </w:rPr>
      </w:pPr>
      <w:r>
        <w:rPr>
          <w:rFonts w:ascii="Arial" w:hAnsi="Arial" w:cs="Arial"/>
          <w:sz w:val="24"/>
          <w:szCs w:val="24"/>
        </w:rPr>
        <w:t xml:space="preserve">Written by Aleksandr </w:t>
      </w:r>
      <w:proofErr w:type="spellStart"/>
      <w:r>
        <w:rPr>
          <w:rFonts w:ascii="Arial" w:hAnsi="Arial" w:cs="Arial"/>
          <w:sz w:val="24"/>
          <w:szCs w:val="24"/>
        </w:rPr>
        <w:t>Lazutin</w:t>
      </w:r>
      <w:proofErr w:type="spellEnd"/>
    </w:p>
    <w:p w14:paraId="26071223" w14:textId="77777777" w:rsidR="00527361" w:rsidRPr="009D0BAD" w:rsidRDefault="00527361" w:rsidP="00527361">
      <w:pPr>
        <w:jc w:val="right"/>
        <w:rPr>
          <w:rFonts w:ascii="Arial" w:hAnsi="Arial" w:cs="Arial"/>
          <w:sz w:val="24"/>
          <w:szCs w:val="24"/>
        </w:rPr>
      </w:pPr>
      <w:r>
        <w:rPr>
          <w:rFonts w:ascii="Arial" w:hAnsi="Arial" w:cs="Arial"/>
          <w:sz w:val="24"/>
          <w:szCs w:val="24"/>
        </w:rPr>
        <w:t>lazzzzutin@gmail.com</w:t>
      </w:r>
    </w:p>
    <w:p w14:paraId="0DEB7321" w14:textId="595C7562" w:rsidR="005A6929" w:rsidRDefault="005A6929">
      <w:pPr>
        <w:rPr>
          <w:lang w:val="ru-RU"/>
        </w:rPr>
      </w:pPr>
    </w:p>
    <w:p w14:paraId="4B101528" w14:textId="4308703B" w:rsidR="00AB3EEA" w:rsidRDefault="00AB3EEA">
      <w:pPr>
        <w:rPr>
          <w:lang w:val="ru-RU"/>
        </w:rPr>
      </w:pPr>
      <w:r>
        <w:rPr>
          <w:lang w:val="ru-RU"/>
        </w:rPr>
        <w:br w:type="page"/>
      </w:r>
    </w:p>
    <w:p w14:paraId="35C652F6" w14:textId="3935557E" w:rsidR="00AB3EEA" w:rsidRDefault="00AB3EEA" w:rsidP="00AB3EEA">
      <w:pPr>
        <w:pStyle w:val="a3"/>
        <w:rPr>
          <w:lang w:val="en-150"/>
        </w:rPr>
      </w:pPr>
      <w:r>
        <w:rPr>
          <w:lang w:val="en-150"/>
        </w:rPr>
        <w:lastRenderedPageBreak/>
        <w:t>Model design</w:t>
      </w:r>
    </w:p>
    <w:p w14:paraId="50C208F4" w14:textId="77777777" w:rsidR="00CC2C8C" w:rsidRDefault="00CC2C8C" w:rsidP="00AB3EEA">
      <w:pPr>
        <w:rPr>
          <w:lang w:val="en-150"/>
        </w:rPr>
      </w:pPr>
      <w:r w:rsidRPr="00CC2C8C">
        <w:rPr>
          <w:lang w:val="en-150"/>
        </w:rPr>
        <w:t xml:space="preserve">The prediction model comprises four distinct regression models: three Random Forest Regression models for predicting the number of stints, tire life, and average lap time, and one Random Forest Classifier for predicting the compound type. </w:t>
      </w:r>
    </w:p>
    <w:p w14:paraId="3761FD54" w14:textId="454059CE" w:rsidR="00CC2C8C" w:rsidRDefault="00CC2C8C" w:rsidP="00AB3EEA">
      <w:pPr>
        <w:rPr>
          <w:lang w:val="en-150"/>
        </w:rPr>
      </w:pPr>
      <w:r w:rsidRPr="00CC2C8C">
        <w:rPr>
          <w:lang w:val="en-150"/>
        </w:rPr>
        <w:t>Initially, the model forecasts the number of stints, which then informs the compound type and tire life prediction models. Subsequently, all predicted data is utilized in the average lap time prediction model.</w:t>
      </w:r>
    </w:p>
    <w:p w14:paraId="1E1149B7" w14:textId="7DA82A0C" w:rsidR="002F0604" w:rsidRDefault="002F0604" w:rsidP="00AB3EEA">
      <w:pPr>
        <w:rPr>
          <w:lang w:val="en-150"/>
        </w:rPr>
      </w:pPr>
      <w:r>
        <w:rPr>
          <w:noProof/>
          <w:lang w:val="en-150"/>
        </w:rPr>
        <w:pict w14:anchorId="2C7FA178">
          <v:oval id="_x0000_s1035" style="position:absolute;margin-left:177.65pt;margin-top:21.2pt;width:96.7pt;height:35.5pt;z-index:251667456">
            <v:textbox style="mso-next-textbox:#_x0000_s1035">
              <w:txbxContent>
                <w:p w14:paraId="4E2FE9F7" w14:textId="4EE556AE" w:rsidR="00F3458C" w:rsidRPr="00F3458C" w:rsidRDefault="00F3458C" w:rsidP="00F3458C">
                  <w:pPr>
                    <w:jc w:val="center"/>
                    <w:rPr>
                      <w:lang w:val="en-150"/>
                    </w:rPr>
                  </w:pPr>
                  <w:r>
                    <w:rPr>
                      <w:lang w:val="en-150"/>
                    </w:rPr>
                    <w:t>Input data</w:t>
                  </w:r>
                </w:p>
              </w:txbxContent>
            </v:textbox>
          </v:oval>
        </w:pict>
      </w:r>
    </w:p>
    <w:p w14:paraId="42438346" w14:textId="77777777" w:rsidR="002F0604" w:rsidRDefault="002F0604" w:rsidP="00AB3EEA">
      <w:pPr>
        <w:rPr>
          <w:lang w:val="en-150"/>
        </w:rPr>
      </w:pPr>
    </w:p>
    <w:p w14:paraId="0223E20C" w14:textId="145FF5E5" w:rsidR="002F0604" w:rsidRDefault="002F0604" w:rsidP="00AB3EEA">
      <w:pPr>
        <w:rPr>
          <w:lang w:val="en-150"/>
        </w:rPr>
      </w:pPr>
      <w:r>
        <w:rPr>
          <w:noProof/>
          <w:lang w:val="en-150"/>
        </w:rPr>
        <w:pict w14:anchorId="3F671184">
          <v:shapetype id="_x0000_t32" coordsize="21600,21600" o:spt="32" o:oned="t" path="m,l21600,21600e" filled="f">
            <v:path arrowok="t" fillok="f" o:connecttype="none"/>
            <o:lock v:ext="edit" shapetype="t"/>
          </v:shapetype>
          <v:shape id="_x0000_s1036" type="#_x0000_t32" style="position:absolute;margin-left:224.75pt;margin-top:14.9pt;width:.25pt;height:27.95pt;z-index:251668480" o:connectortype="straight">
            <v:stroke endarrow="block"/>
          </v:shape>
        </w:pict>
      </w:r>
    </w:p>
    <w:p w14:paraId="62204398" w14:textId="5D518D75" w:rsidR="002F0604" w:rsidRDefault="002F0604" w:rsidP="00AB3EEA">
      <w:pPr>
        <w:rPr>
          <w:lang w:val="en-150"/>
        </w:rPr>
      </w:pPr>
    </w:p>
    <w:p w14:paraId="0D12CA50" w14:textId="6DC0EF5F" w:rsidR="002F0604" w:rsidRDefault="002F0604" w:rsidP="00AB3EEA">
      <w:pPr>
        <w:rPr>
          <w:lang w:val="en-150"/>
        </w:rPr>
      </w:pPr>
      <w:r>
        <w:rPr>
          <w:noProof/>
          <w:lang w:val="en-150"/>
        </w:rPr>
        <w:pict w14:anchorId="1DAC03F4">
          <v:shape id="_x0000_s1046" style="position:absolute;margin-left:45.45pt;margin-top:1.4pt;width:126.45pt;height:149.65pt;z-index:251673600" coordsize="2529,2993" path="m2529,155c1668,77,808,,437,322,66,644,,1640,301,2085v301,445,1554,734,1941,908e" filled="f" strokecolor="black [3213]">
            <v:path arrowok="t"/>
          </v:shape>
        </w:pict>
      </w:r>
      <w:r>
        <w:rPr>
          <w:noProof/>
          <w:lang w:val="en-150"/>
        </w:rPr>
        <w:pict w14:anchorId="4096CE86">
          <v:shape id="_x0000_s1032" type="#_x0000_t32" style="position:absolute;margin-left:226.6pt;margin-top:25.05pt;width:.9pt;height:48.5pt;z-index:251664384" o:connectortype="straight">
            <v:stroke endarrow="block"/>
          </v:shape>
        </w:pict>
      </w:r>
      <w:r>
        <w:rPr>
          <w:noProof/>
          <w:lang w:val="en-150"/>
        </w:rPr>
        <w:pict w14:anchorId="0A14EA78">
          <v:shape id="_x0000_s1038" type="#_x0000_t32" style="position:absolute;margin-left:227.2pt;margin-top:115.85pt;width:.6pt;height:17.95pt;z-index:251670528" o:connectortype="straight">
            <v:stroke endarrow="block"/>
          </v:shape>
        </w:pict>
      </w:r>
      <w:r>
        <w:rPr>
          <w:noProof/>
          <w:lang w:val="en-150"/>
        </w:rPr>
        <w:pict w14:anchorId="4A258FBA">
          <v:shape id="_x0000_s1030" type="#_x0000_t32" style="position:absolute;margin-left:151.5pt;margin-top:15.8pt;width:20.4pt;height:17.3pt;flip:x;z-index:251662336" o:connectortype="straight">
            <v:stroke endarrow="block"/>
          </v:shape>
        </w:pict>
      </w:r>
      <w:r>
        <w:rPr>
          <w:noProof/>
          <w:lang w:val="en-150"/>
        </w:rPr>
        <w:pict w14:anchorId="6DB05A16">
          <v:oval id="_x0000_s1037" style="position:absolute;margin-left:171.25pt;margin-top:139.65pt;width:114.95pt;height:32.4pt;z-index:251669504">
            <v:textbox>
              <w:txbxContent>
                <w:p w14:paraId="500E99EB" w14:textId="42D0C70F" w:rsidR="00F3458C" w:rsidRPr="00F3458C" w:rsidRDefault="00F3458C" w:rsidP="00F3458C">
                  <w:pPr>
                    <w:spacing w:line="240" w:lineRule="auto"/>
                    <w:jc w:val="center"/>
                    <w:rPr>
                      <w:lang w:val="en-150"/>
                    </w:rPr>
                  </w:pPr>
                  <w:r>
                    <w:rPr>
                      <w:lang w:val="en-150"/>
                    </w:rPr>
                    <w:t>Prediction</w:t>
                  </w:r>
                </w:p>
              </w:txbxContent>
            </v:textbox>
          </v:oval>
        </w:pict>
      </w:r>
      <w:r>
        <w:rPr>
          <w:noProof/>
          <w:lang w:val="en-150"/>
        </w:rPr>
        <w:pict w14:anchorId="1C90867A">
          <v:shape id="_x0000_s1034" type="#_x0000_t32" style="position:absolute;margin-left:284.05pt;margin-top:67.05pt;width:23.8pt;height:26.55pt;flip:x;z-index:251666432" o:connectortype="straight">
            <v:stroke endarrow="block"/>
          </v:shape>
        </w:pict>
      </w:r>
      <w:r>
        <w:rPr>
          <w:noProof/>
          <w:lang w:val="en-150"/>
        </w:rPr>
        <w:pict w14:anchorId="5834FDB5">
          <v:shape id="_x0000_s1033" type="#_x0000_t32" style="position:absolute;margin-left:145.3pt;margin-top:67.95pt;width:22.55pt;height:23.2pt;z-index:251665408" o:connectortype="straight">
            <v:stroke endarrow="block"/>
          </v:shape>
        </w:pict>
      </w:r>
      <w:r>
        <w:rPr>
          <w:noProof/>
          <w:lang w:val="en-150"/>
        </w:rPr>
        <w:pict w14:anchorId="10105B16">
          <v:rect id="_x0000_s1027" style="position:absolute;margin-left:85.65pt;margin-top:38.95pt;width:84.3pt;height:20.4pt;z-index:251659264">
            <v:textbox>
              <w:txbxContent>
                <w:p w14:paraId="6A489B0C" w14:textId="0458FB35" w:rsidR="00BD3E84" w:rsidRPr="00F3458C" w:rsidRDefault="00F3458C" w:rsidP="00F3458C">
                  <w:pPr>
                    <w:jc w:val="center"/>
                    <w:rPr>
                      <w:lang w:val="en-150"/>
                    </w:rPr>
                  </w:pPr>
                  <w:r>
                    <w:rPr>
                      <w:lang w:val="en-150"/>
                    </w:rPr>
                    <w:t>Compound</w:t>
                  </w:r>
                </w:p>
              </w:txbxContent>
            </v:textbox>
          </v:rect>
        </w:pict>
      </w:r>
      <w:r>
        <w:rPr>
          <w:noProof/>
          <w:lang w:val="en-150"/>
        </w:rPr>
        <w:pict w14:anchorId="162192C5">
          <v:rect id="_x0000_s1029" style="position:absolute;margin-left:174.05pt;margin-top:85.2pt;width:106.9pt;height:26.9pt;z-index:251661312">
            <v:textbox>
              <w:txbxContent>
                <w:p w14:paraId="555FAA66" w14:textId="11D35CC6" w:rsidR="00F3458C" w:rsidRDefault="00F3458C" w:rsidP="00F3458C">
                  <w:pPr>
                    <w:jc w:val="center"/>
                  </w:pPr>
                  <w:r>
                    <w:rPr>
                      <w:lang w:val="en-150"/>
                    </w:rPr>
                    <w:t>A</w:t>
                  </w:r>
                  <w:r w:rsidRPr="00BD3E84">
                    <w:rPr>
                      <w:lang w:val="en-150"/>
                    </w:rPr>
                    <w:t>verage lap time</w:t>
                  </w:r>
                </w:p>
              </w:txbxContent>
            </v:textbox>
          </v:rect>
        </w:pict>
      </w:r>
      <w:r>
        <w:rPr>
          <w:noProof/>
          <w:lang w:val="en-150"/>
        </w:rPr>
        <w:pict w14:anchorId="62AAF8EA">
          <v:rect id="_x0000_s1028" style="position:absolute;margin-left:284.05pt;margin-top:38.05pt;width:73.25pt;height:23.2pt;z-index:251660288">
            <v:textbox>
              <w:txbxContent>
                <w:p w14:paraId="53273F2C" w14:textId="2419DB99" w:rsidR="00F3458C" w:rsidRPr="00F3458C" w:rsidRDefault="00F3458C" w:rsidP="00F3458C">
                  <w:pPr>
                    <w:jc w:val="center"/>
                    <w:rPr>
                      <w:lang w:val="en-150"/>
                    </w:rPr>
                  </w:pPr>
                  <w:r>
                    <w:rPr>
                      <w:lang w:val="en-150"/>
                    </w:rPr>
                    <w:t>Tyre life</w:t>
                  </w:r>
                </w:p>
              </w:txbxContent>
            </v:textbox>
          </v:rect>
        </w:pict>
      </w:r>
      <w:r>
        <w:rPr>
          <w:noProof/>
          <w:lang w:val="en-150"/>
        </w:rPr>
        <w:pict w14:anchorId="4F4A89A3">
          <v:shape id="_x0000_s1031" type="#_x0000_t32" style="position:absolute;margin-left:279.4pt;margin-top:16.65pt;width:16.1pt;height:17pt;z-index:251663360" o:connectortype="straight">
            <v:stroke endarrow="block"/>
          </v:shape>
        </w:pict>
      </w:r>
      <w:r>
        <w:rPr>
          <w:noProof/>
          <w:lang w:val="en-150"/>
        </w:rPr>
        <w:pict w14:anchorId="284E6BF3">
          <v:rect id="_x0000_s1026" style="position:absolute;margin-left:176.75pt;margin-top:.25pt;width:96.75pt;height:21.6pt;z-index:251658240">
            <v:textbox>
              <w:txbxContent>
                <w:p w14:paraId="217E0737" w14:textId="1283B9B3" w:rsidR="00BD3E84" w:rsidRDefault="00F3458C" w:rsidP="00BD3E84">
                  <w:pPr>
                    <w:jc w:val="center"/>
                  </w:pPr>
                  <w:r>
                    <w:rPr>
                      <w:lang w:val="en-150"/>
                    </w:rPr>
                    <w:t>N</w:t>
                  </w:r>
                  <w:r w:rsidR="00BD3E84">
                    <w:rPr>
                      <w:lang w:val="en-150"/>
                    </w:rPr>
                    <w:t>umber of stints</w:t>
                  </w:r>
                </w:p>
              </w:txbxContent>
            </v:textbox>
          </v:rect>
        </w:pict>
      </w:r>
    </w:p>
    <w:p w14:paraId="7552D2DB" w14:textId="58EA3796" w:rsidR="002F0604" w:rsidRDefault="002F0604" w:rsidP="00AB3EEA">
      <w:pPr>
        <w:rPr>
          <w:lang w:val="en-150"/>
        </w:rPr>
      </w:pPr>
    </w:p>
    <w:p w14:paraId="36117A2D" w14:textId="3B3279F8" w:rsidR="002F0604" w:rsidRDefault="002F0604" w:rsidP="00AB3EEA">
      <w:pPr>
        <w:rPr>
          <w:lang w:val="en-150"/>
        </w:rPr>
      </w:pPr>
    </w:p>
    <w:p w14:paraId="3BEE9534" w14:textId="6CD9CCA5" w:rsidR="002F0604" w:rsidRDefault="002F0604" w:rsidP="00AB3EEA">
      <w:pPr>
        <w:rPr>
          <w:lang w:val="en-150"/>
        </w:rPr>
      </w:pPr>
      <w:r>
        <w:rPr>
          <w:noProof/>
          <w:lang w:val="en-150"/>
        </w:rPr>
        <w:pict w14:anchorId="7A8CBB9E">
          <v:shape id="_x0000_s1044" type="#_x0000_t32" style="position:absolute;margin-left:282.25pt;margin-top:1.15pt;width:43.85pt;height:74.65pt;flip:x;z-index:251672576" o:connectortype="straight">
            <v:stroke endarrow="block"/>
          </v:shape>
        </w:pict>
      </w:r>
      <w:r>
        <w:rPr>
          <w:noProof/>
          <w:lang w:val="en-150"/>
        </w:rPr>
        <w:pict w14:anchorId="41E9E48E">
          <v:shape id="_x0000_s1043" type="#_x0000_t32" style="position:absolute;margin-left:129.9pt;margin-top:.5pt;width:44.9pt;height:77.35pt;z-index:251671552" o:connectortype="straight">
            <v:stroke endarrow="block"/>
          </v:shape>
        </w:pict>
      </w:r>
    </w:p>
    <w:p w14:paraId="53D8D9F4" w14:textId="2E748D2C" w:rsidR="00BD3E84" w:rsidRPr="00AB3EEA" w:rsidRDefault="00BD3E84" w:rsidP="00AB3EEA">
      <w:pPr>
        <w:rPr>
          <w:lang w:val="en-150"/>
        </w:rPr>
      </w:pPr>
    </w:p>
    <w:p w14:paraId="6273934F" w14:textId="7624E5D9" w:rsidR="002F0604" w:rsidRDefault="002F0604">
      <w:pPr>
        <w:rPr>
          <w:lang w:val="en-150"/>
        </w:rPr>
      </w:pPr>
    </w:p>
    <w:p w14:paraId="0092B19E" w14:textId="59AA5FA1" w:rsidR="002F0604" w:rsidRDefault="002F0604">
      <w:pPr>
        <w:rPr>
          <w:lang w:val="en-150"/>
        </w:rPr>
      </w:pPr>
      <w:r>
        <w:rPr>
          <w:noProof/>
          <w:lang w:val="en-150"/>
        </w:rPr>
        <w:pict w14:anchorId="78238F15">
          <v:shape id="_x0000_s1047" type="#_x0000_t32" style="position:absolute;margin-left:154.45pt;margin-top:15.05pt;width:12.5pt;height:3.15pt;z-index:251674624" o:connectortype="straight">
            <v:stroke endarrow="block"/>
          </v:shape>
        </w:pict>
      </w:r>
    </w:p>
    <w:p w14:paraId="2CE6B765" w14:textId="2A166151" w:rsidR="002F0604" w:rsidRDefault="002F0604">
      <w:pPr>
        <w:rPr>
          <w:lang w:val="en-150"/>
        </w:rPr>
      </w:pPr>
    </w:p>
    <w:p w14:paraId="37A0246D" w14:textId="15A22A14" w:rsidR="002F0604" w:rsidRDefault="002F0604">
      <w:pPr>
        <w:rPr>
          <w:lang w:val="en-150"/>
        </w:rPr>
      </w:pPr>
    </w:p>
    <w:p w14:paraId="05FD9C74" w14:textId="0078DED6" w:rsidR="006778BA" w:rsidRDefault="006778BA">
      <w:pPr>
        <w:rPr>
          <w:rFonts w:asciiTheme="majorHAnsi" w:eastAsiaTheme="majorEastAsia" w:hAnsiTheme="majorHAnsi" w:cstheme="majorBidi"/>
          <w:spacing w:val="-10"/>
          <w:kern w:val="28"/>
          <w:sz w:val="56"/>
          <w:szCs w:val="56"/>
          <w:lang w:val="en-150"/>
        </w:rPr>
      </w:pPr>
      <w:r>
        <w:rPr>
          <w:lang w:val="en-150"/>
        </w:rPr>
        <w:br w:type="page"/>
      </w:r>
    </w:p>
    <w:p w14:paraId="35B8D984" w14:textId="25674638" w:rsidR="006778BA" w:rsidRPr="006778BA" w:rsidRDefault="006778BA" w:rsidP="006778BA">
      <w:pPr>
        <w:pStyle w:val="a3"/>
        <w:rPr>
          <w:lang w:val="en-150"/>
        </w:rPr>
      </w:pPr>
      <w:r w:rsidRPr="006778BA">
        <w:rPr>
          <w:lang w:val="en-150"/>
        </w:rPr>
        <w:lastRenderedPageBreak/>
        <w:t>1. Driver Performance and Variability</w:t>
      </w:r>
    </w:p>
    <w:p w14:paraId="0F7D766C" w14:textId="77777777" w:rsidR="006778BA" w:rsidRPr="006778BA" w:rsidRDefault="006778BA" w:rsidP="006778BA">
      <w:pPr>
        <w:pStyle w:val="1"/>
        <w:rPr>
          <w:lang w:val="en-150"/>
        </w:rPr>
      </w:pPr>
      <w:r w:rsidRPr="006778BA">
        <w:rPr>
          <w:lang w:val="en-150"/>
        </w:rPr>
        <w:t>How the Model Adapts to Different Drivers</w:t>
      </w:r>
    </w:p>
    <w:p w14:paraId="111F9FCF" w14:textId="30AF93B7" w:rsidR="006778BA" w:rsidRPr="006778BA" w:rsidRDefault="006778BA" w:rsidP="006778BA">
      <w:pPr>
        <w:rPr>
          <w:lang w:val="en-150"/>
        </w:rPr>
      </w:pPr>
      <w:r w:rsidRPr="006778BA">
        <w:rPr>
          <w:lang w:val="en-150"/>
        </w:rPr>
        <w:t>The model captures driver differences through three main approaches:</w:t>
      </w:r>
    </w:p>
    <w:p w14:paraId="6649C295" w14:textId="00062F42" w:rsidR="006778BA" w:rsidRPr="006778BA" w:rsidRDefault="006778BA" w:rsidP="006778BA">
      <w:pPr>
        <w:rPr>
          <w:lang w:val="en-150"/>
        </w:rPr>
      </w:pPr>
      <w:r w:rsidRPr="006778BA">
        <w:rPr>
          <w:lang w:val="en-150"/>
        </w:rPr>
        <w:t>Individual Driver Analysis</w:t>
      </w:r>
    </w:p>
    <w:p w14:paraId="36BAB468" w14:textId="77777777" w:rsidR="006778BA" w:rsidRPr="006778BA" w:rsidRDefault="006778BA" w:rsidP="006778BA">
      <w:pPr>
        <w:pStyle w:val="a5"/>
        <w:numPr>
          <w:ilvl w:val="0"/>
          <w:numId w:val="2"/>
        </w:numPr>
        <w:rPr>
          <w:lang w:val="en-150"/>
        </w:rPr>
      </w:pPr>
      <w:r w:rsidRPr="006778BA">
        <w:rPr>
          <w:lang w:val="en-150"/>
        </w:rPr>
        <w:t>Records each driver's best lap and sector times</w:t>
      </w:r>
    </w:p>
    <w:p w14:paraId="33A7D14C" w14:textId="77777777" w:rsidR="006778BA" w:rsidRPr="006778BA" w:rsidRDefault="006778BA" w:rsidP="006778BA">
      <w:pPr>
        <w:pStyle w:val="a5"/>
        <w:numPr>
          <w:ilvl w:val="0"/>
          <w:numId w:val="2"/>
        </w:numPr>
        <w:rPr>
          <w:lang w:val="en-150"/>
        </w:rPr>
      </w:pPr>
      <w:r w:rsidRPr="006778BA">
        <w:rPr>
          <w:lang w:val="en-150"/>
        </w:rPr>
        <w:t>Tracks maximum speeds in different track sections</w:t>
      </w:r>
    </w:p>
    <w:p w14:paraId="3062F825" w14:textId="3A81F203" w:rsidR="006778BA" w:rsidRPr="006778BA" w:rsidRDefault="006778BA" w:rsidP="006778BA">
      <w:pPr>
        <w:pStyle w:val="a5"/>
        <w:numPr>
          <w:ilvl w:val="0"/>
          <w:numId w:val="2"/>
        </w:numPr>
        <w:rPr>
          <w:lang w:val="en-150"/>
        </w:rPr>
      </w:pPr>
      <w:r w:rsidRPr="006778BA">
        <w:rPr>
          <w:lang w:val="en-150"/>
        </w:rPr>
        <w:t>Considers past performance patterns</w:t>
      </w:r>
    </w:p>
    <w:p w14:paraId="3F88E7BF" w14:textId="4E9699F4" w:rsidR="006778BA" w:rsidRPr="006778BA" w:rsidRDefault="006778BA" w:rsidP="006778BA">
      <w:pPr>
        <w:rPr>
          <w:lang w:val="en-150"/>
        </w:rPr>
      </w:pPr>
      <w:r w:rsidRPr="006778BA">
        <w:rPr>
          <w:lang w:val="en-150"/>
        </w:rPr>
        <w:t>Performance Patterns</w:t>
      </w:r>
    </w:p>
    <w:p w14:paraId="022F63EE" w14:textId="77777777" w:rsidR="006778BA" w:rsidRPr="006778BA" w:rsidRDefault="006778BA" w:rsidP="006778BA">
      <w:pPr>
        <w:pStyle w:val="a5"/>
        <w:numPr>
          <w:ilvl w:val="0"/>
          <w:numId w:val="3"/>
        </w:numPr>
        <w:ind w:left="709"/>
        <w:rPr>
          <w:lang w:val="en-150"/>
        </w:rPr>
      </w:pPr>
      <w:r w:rsidRPr="006778BA">
        <w:rPr>
          <w:lang w:val="en-150"/>
        </w:rPr>
        <w:t>Starting position helps identify likely strategy options</w:t>
      </w:r>
    </w:p>
    <w:p w14:paraId="6F195742" w14:textId="77777777" w:rsidR="006778BA" w:rsidRPr="006778BA" w:rsidRDefault="006778BA" w:rsidP="006778BA">
      <w:pPr>
        <w:pStyle w:val="a5"/>
        <w:numPr>
          <w:ilvl w:val="0"/>
          <w:numId w:val="3"/>
        </w:numPr>
        <w:rPr>
          <w:lang w:val="en-150"/>
        </w:rPr>
      </w:pPr>
      <w:r w:rsidRPr="006778BA">
        <w:rPr>
          <w:lang w:val="en-150"/>
        </w:rPr>
        <w:t>Team data provides context about car capabilities</w:t>
      </w:r>
    </w:p>
    <w:p w14:paraId="778792DE" w14:textId="16CC8C67" w:rsidR="006778BA" w:rsidRPr="006778BA" w:rsidRDefault="006778BA" w:rsidP="006778BA">
      <w:pPr>
        <w:pStyle w:val="a5"/>
        <w:numPr>
          <w:ilvl w:val="0"/>
          <w:numId w:val="3"/>
        </w:numPr>
        <w:rPr>
          <w:lang w:val="en-150"/>
        </w:rPr>
      </w:pPr>
      <w:r w:rsidRPr="006778BA">
        <w:rPr>
          <w:lang w:val="en-150"/>
        </w:rPr>
        <w:t>Past race analysis informs strategy predictions</w:t>
      </w:r>
    </w:p>
    <w:p w14:paraId="36361F9E" w14:textId="68A5D1C3" w:rsidR="006778BA" w:rsidRPr="006778BA" w:rsidRDefault="006778BA" w:rsidP="006778BA">
      <w:pPr>
        <w:rPr>
          <w:lang w:val="en-150"/>
        </w:rPr>
      </w:pPr>
      <w:r w:rsidRPr="006778BA">
        <w:rPr>
          <w:lang w:val="en-150"/>
        </w:rPr>
        <w:t>Team Performance</w:t>
      </w:r>
    </w:p>
    <w:p w14:paraId="5567BE9F" w14:textId="77777777" w:rsidR="006778BA" w:rsidRPr="006778BA" w:rsidRDefault="006778BA" w:rsidP="006778BA">
      <w:pPr>
        <w:pStyle w:val="a5"/>
        <w:numPr>
          <w:ilvl w:val="0"/>
          <w:numId w:val="4"/>
        </w:numPr>
        <w:rPr>
          <w:lang w:val="en-150"/>
        </w:rPr>
      </w:pPr>
      <w:r w:rsidRPr="006778BA">
        <w:rPr>
          <w:lang w:val="en-150"/>
        </w:rPr>
        <w:t>Includes team-specific pit stop patterns</w:t>
      </w:r>
    </w:p>
    <w:p w14:paraId="0808CBE2" w14:textId="77777777" w:rsidR="006778BA" w:rsidRPr="006778BA" w:rsidRDefault="006778BA" w:rsidP="006778BA">
      <w:pPr>
        <w:pStyle w:val="a5"/>
        <w:numPr>
          <w:ilvl w:val="0"/>
          <w:numId w:val="4"/>
        </w:numPr>
        <w:rPr>
          <w:lang w:val="en-150"/>
        </w:rPr>
      </w:pPr>
      <w:r w:rsidRPr="006778BA">
        <w:rPr>
          <w:lang w:val="en-150"/>
        </w:rPr>
        <w:t>Accounts for differences in car performance</w:t>
      </w:r>
    </w:p>
    <w:p w14:paraId="691153C2" w14:textId="4FE94BEB" w:rsidR="006778BA" w:rsidRPr="00F4161F" w:rsidRDefault="006778BA" w:rsidP="00F4161F">
      <w:pPr>
        <w:pStyle w:val="a5"/>
        <w:numPr>
          <w:ilvl w:val="0"/>
          <w:numId w:val="4"/>
        </w:numPr>
        <w:rPr>
          <w:lang w:val="en-150"/>
        </w:rPr>
      </w:pPr>
      <w:r w:rsidRPr="006778BA">
        <w:rPr>
          <w:lang w:val="en-150"/>
        </w:rPr>
        <w:t>Considers typical team strategy preferences</w:t>
      </w:r>
    </w:p>
    <w:p w14:paraId="53DEE454" w14:textId="2E9770BF" w:rsidR="006778BA" w:rsidRPr="00F4161F" w:rsidRDefault="006778BA" w:rsidP="006778BA">
      <w:pPr>
        <w:rPr>
          <w:b/>
          <w:bCs/>
          <w:sz w:val="28"/>
          <w:szCs w:val="28"/>
          <w:lang w:val="en-150"/>
        </w:rPr>
      </w:pPr>
      <w:r w:rsidRPr="00F4161F">
        <w:rPr>
          <w:b/>
          <w:bCs/>
          <w:sz w:val="28"/>
          <w:szCs w:val="28"/>
          <w:lang w:val="en-150"/>
        </w:rPr>
        <w:t>Handling Different Types of Drivers</w:t>
      </w:r>
    </w:p>
    <w:p w14:paraId="28EA4A33" w14:textId="77777777" w:rsidR="006778BA" w:rsidRPr="006778BA" w:rsidRDefault="006778BA" w:rsidP="006778BA">
      <w:pPr>
        <w:pStyle w:val="a5"/>
        <w:numPr>
          <w:ilvl w:val="0"/>
          <w:numId w:val="5"/>
        </w:numPr>
        <w:rPr>
          <w:lang w:val="en-150"/>
        </w:rPr>
      </w:pPr>
      <w:r w:rsidRPr="006778BA">
        <w:rPr>
          <w:lang w:val="en-150"/>
        </w:rPr>
        <w:t>Uses separate predictions for number of stops, tire choices, and pit timing</w:t>
      </w:r>
    </w:p>
    <w:p w14:paraId="3F2D5EA5" w14:textId="77777777" w:rsidR="006778BA" w:rsidRPr="006778BA" w:rsidRDefault="006778BA" w:rsidP="006778BA">
      <w:pPr>
        <w:pStyle w:val="a5"/>
        <w:numPr>
          <w:ilvl w:val="0"/>
          <w:numId w:val="5"/>
        </w:numPr>
        <w:rPr>
          <w:lang w:val="en-150"/>
        </w:rPr>
      </w:pPr>
      <w:r w:rsidRPr="006778BA">
        <w:rPr>
          <w:lang w:val="en-150"/>
        </w:rPr>
        <w:t>Combines multiple data points to understand driver patterns</w:t>
      </w:r>
    </w:p>
    <w:p w14:paraId="44691931" w14:textId="0DD39BA1" w:rsidR="006778BA" w:rsidRPr="00F4161F" w:rsidRDefault="006778BA" w:rsidP="006778BA">
      <w:pPr>
        <w:pStyle w:val="a5"/>
        <w:numPr>
          <w:ilvl w:val="0"/>
          <w:numId w:val="5"/>
        </w:numPr>
        <w:rPr>
          <w:lang w:val="en-150"/>
        </w:rPr>
      </w:pPr>
      <w:r w:rsidRPr="006778BA">
        <w:rPr>
          <w:lang w:val="en-150"/>
        </w:rPr>
        <w:t>Adjusts predictions based on each driver's specific characteristics</w:t>
      </w:r>
    </w:p>
    <w:p w14:paraId="0EF858C7" w14:textId="77777777" w:rsidR="006778BA" w:rsidRPr="006778BA" w:rsidRDefault="006778BA" w:rsidP="006778BA">
      <w:pPr>
        <w:pStyle w:val="a3"/>
        <w:rPr>
          <w:lang w:val="en-150"/>
        </w:rPr>
      </w:pPr>
      <w:r w:rsidRPr="006778BA">
        <w:rPr>
          <w:lang w:val="en-150"/>
        </w:rPr>
        <w:t>2. Adapting to Race Conditions</w:t>
      </w:r>
    </w:p>
    <w:p w14:paraId="1F868DE0" w14:textId="0EC524BE" w:rsidR="006778BA" w:rsidRPr="006778BA" w:rsidRDefault="006778BA" w:rsidP="00A87D4F">
      <w:pPr>
        <w:pStyle w:val="1"/>
        <w:rPr>
          <w:lang w:val="en-150"/>
        </w:rPr>
      </w:pPr>
      <w:r w:rsidRPr="006778BA">
        <w:rPr>
          <w:lang w:val="en-150"/>
        </w:rPr>
        <w:t>Weather Handling</w:t>
      </w:r>
    </w:p>
    <w:p w14:paraId="07FD8DE4" w14:textId="77777777" w:rsidR="006778BA" w:rsidRPr="006778BA" w:rsidRDefault="006778BA" w:rsidP="006778BA">
      <w:pPr>
        <w:rPr>
          <w:lang w:val="en-150"/>
        </w:rPr>
      </w:pPr>
      <w:r w:rsidRPr="006778BA">
        <w:rPr>
          <w:lang w:val="en-150"/>
        </w:rPr>
        <w:t>Weather Measurements</w:t>
      </w:r>
    </w:p>
    <w:p w14:paraId="1848D3A4" w14:textId="732CEA73" w:rsidR="006778BA" w:rsidRPr="00A87D4F" w:rsidRDefault="006778BA" w:rsidP="00A87D4F">
      <w:pPr>
        <w:pStyle w:val="a5"/>
        <w:numPr>
          <w:ilvl w:val="0"/>
          <w:numId w:val="6"/>
        </w:numPr>
        <w:rPr>
          <w:lang w:val="en-150"/>
        </w:rPr>
      </w:pPr>
      <w:r w:rsidRPr="00A87D4F">
        <w:rPr>
          <w:lang w:val="en-150"/>
        </w:rPr>
        <w:t>Air temperature</w:t>
      </w:r>
    </w:p>
    <w:p w14:paraId="14566A4A" w14:textId="77777777" w:rsidR="006778BA" w:rsidRPr="00A87D4F" w:rsidRDefault="006778BA" w:rsidP="00A87D4F">
      <w:pPr>
        <w:pStyle w:val="a5"/>
        <w:numPr>
          <w:ilvl w:val="0"/>
          <w:numId w:val="6"/>
        </w:numPr>
        <w:rPr>
          <w:lang w:val="en-150"/>
        </w:rPr>
      </w:pPr>
      <w:r w:rsidRPr="00A87D4F">
        <w:rPr>
          <w:lang w:val="en-150"/>
        </w:rPr>
        <w:t>Humidity</w:t>
      </w:r>
    </w:p>
    <w:p w14:paraId="469ECCA4" w14:textId="4FBE19D8" w:rsidR="006778BA" w:rsidRPr="00A87D4F" w:rsidRDefault="006778BA" w:rsidP="00A87D4F">
      <w:pPr>
        <w:pStyle w:val="a5"/>
        <w:numPr>
          <w:ilvl w:val="0"/>
          <w:numId w:val="6"/>
        </w:numPr>
        <w:rPr>
          <w:lang w:val="en-150"/>
        </w:rPr>
      </w:pPr>
      <w:r w:rsidRPr="00A87D4F">
        <w:rPr>
          <w:lang w:val="en-150"/>
        </w:rPr>
        <w:t>Pressure</w:t>
      </w:r>
    </w:p>
    <w:p w14:paraId="551D7DCD" w14:textId="7E9623A1" w:rsidR="006778BA" w:rsidRPr="00A87D4F" w:rsidRDefault="006778BA" w:rsidP="00A87D4F">
      <w:pPr>
        <w:pStyle w:val="a5"/>
        <w:numPr>
          <w:ilvl w:val="0"/>
          <w:numId w:val="6"/>
        </w:numPr>
        <w:rPr>
          <w:lang w:val="en-150"/>
        </w:rPr>
      </w:pPr>
      <w:r w:rsidRPr="00A87D4F">
        <w:rPr>
          <w:lang w:val="en-150"/>
        </w:rPr>
        <w:t>Surface temperature</w:t>
      </w:r>
    </w:p>
    <w:p w14:paraId="78650932" w14:textId="3289112A" w:rsidR="00F4161F" w:rsidRPr="00F4161F" w:rsidRDefault="006778BA" w:rsidP="00F4161F">
      <w:pPr>
        <w:pStyle w:val="a5"/>
        <w:numPr>
          <w:ilvl w:val="0"/>
          <w:numId w:val="6"/>
        </w:numPr>
        <w:rPr>
          <w:lang w:val="en-150"/>
        </w:rPr>
      </w:pPr>
      <w:r w:rsidRPr="00A87D4F">
        <w:rPr>
          <w:lang w:val="en-150"/>
        </w:rPr>
        <w:t>Rainfall</w:t>
      </w:r>
    </w:p>
    <w:p w14:paraId="5A38605B" w14:textId="77777777" w:rsidR="00F4161F" w:rsidRDefault="00F4161F">
      <w:pPr>
        <w:rPr>
          <w:rFonts w:asciiTheme="majorHAnsi" w:eastAsiaTheme="majorEastAsia" w:hAnsiTheme="majorHAnsi" w:cstheme="majorBidi"/>
          <w:spacing w:val="-10"/>
          <w:kern w:val="28"/>
          <w:sz w:val="56"/>
          <w:szCs w:val="56"/>
          <w:lang w:val="en-150"/>
        </w:rPr>
      </w:pPr>
      <w:r>
        <w:rPr>
          <w:lang w:val="en-150"/>
        </w:rPr>
        <w:br w:type="page"/>
      </w:r>
    </w:p>
    <w:p w14:paraId="581C5D14" w14:textId="4CE3CCE6" w:rsidR="006778BA" w:rsidRPr="006778BA" w:rsidRDefault="006778BA" w:rsidP="0015229B">
      <w:pPr>
        <w:pStyle w:val="a3"/>
        <w:rPr>
          <w:lang w:val="en-150"/>
        </w:rPr>
      </w:pPr>
      <w:r w:rsidRPr="006778BA">
        <w:rPr>
          <w:lang w:val="en-150"/>
        </w:rPr>
        <w:lastRenderedPageBreak/>
        <w:t>3. Model Structure and Flexibility</w:t>
      </w:r>
    </w:p>
    <w:p w14:paraId="4EA5B892" w14:textId="25517467" w:rsidR="006778BA" w:rsidRPr="006778BA" w:rsidRDefault="006778BA" w:rsidP="00F4161F">
      <w:pPr>
        <w:pStyle w:val="1"/>
        <w:rPr>
          <w:lang w:val="en-150"/>
        </w:rPr>
      </w:pPr>
      <w:r w:rsidRPr="006778BA">
        <w:rPr>
          <w:lang w:val="en-150"/>
        </w:rPr>
        <w:t>Technical Approach</w:t>
      </w:r>
    </w:p>
    <w:p w14:paraId="012C5E98" w14:textId="5A0CBEFD" w:rsidR="006778BA" w:rsidRPr="00F4161F" w:rsidRDefault="006778BA" w:rsidP="006778BA">
      <w:pPr>
        <w:rPr>
          <w:sz w:val="28"/>
          <w:szCs w:val="28"/>
          <w:lang w:val="en-150"/>
        </w:rPr>
      </w:pPr>
      <w:r w:rsidRPr="00F4161F">
        <w:rPr>
          <w:sz w:val="28"/>
          <w:szCs w:val="28"/>
          <w:lang w:val="en-150"/>
        </w:rPr>
        <w:t>Model Structure</w:t>
      </w:r>
    </w:p>
    <w:p w14:paraId="089F52A5" w14:textId="1E771927" w:rsidR="006778BA" w:rsidRPr="006778BA" w:rsidRDefault="006778BA" w:rsidP="006778BA">
      <w:pPr>
        <w:rPr>
          <w:lang w:val="en-150"/>
        </w:rPr>
      </w:pPr>
      <w:r w:rsidRPr="006778BA">
        <w:rPr>
          <w:lang w:val="en-150"/>
        </w:rPr>
        <w:t>Separate components predict:</w:t>
      </w:r>
    </w:p>
    <w:p w14:paraId="63323D4C" w14:textId="77777777" w:rsidR="006778BA" w:rsidRPr="0015229B" w:rsidRDefault="006778BA" w:rsidP="0015229B">
      <w:pPr>
        <w:pStyle w:val="a5"/>
        <w:numPr>
          <w:ilvl w:val="0"/>
          <w:numId w:val="8"/>
        </w:numPr>
        <w:rPr>
          <w:lang w:val="en-150"/>
        </w:rPr>
      </w:pPr>
      <w:r w:rsidRPr="0015229B">
        <w:rPr>
          <w:lang w:val="en-150"/>
        </w:rPr>
        <w:t xml:space="preserve">Number of </w:t>
      </w:r>
      <w:proofErr w:type="gramStart"/>
      <w:r w:rsidRPr="0015229B">
        <w:rPr>
          <w:lang w:val="en-150"/>
        </w:rPr>
        <w:t>pit</w:t>
      </w:r>
      <w:proofErr w:type="gramEnd"/>
      <w:r w:rsidRPr="0015229B">
        <w:rPr>
          <w:lang w:val="en-150"/>
        </w:rPr>
        <w:t xml:space="preserve"> stops</w:t>
      </w:r>
    </w:p>
    <w:p w14:paraId="19667B65" w14:textId="77777777" w:rsidR="006778BA" w:rsidRPr="0015229B" w:rsidRDefault="006778BA" w:rsidP="0015229B">
      <w:pPr>
        <w:pStyle w:val="a5"/>
        <w:numPr>
          <w:ilvl w:val="0"/>
          <w:numId w:val="8"/>
        </w:numPr>
        <w:rPr>
          <w:lang w:val="en-150"/>
        </w:rPr>
      </w:pPr>
      <w:r w:rsidRPr="0015229B">
        <w:rPr>
          <w:lang w:val="en-150"/>
        </w:rPr>
        <w:t>Tire compound choices</w:t>
      </w:r>
    </w:p>
    <w:p w14:paraId="0B988758" w14:textId="77777777" w:rsidR="006778BA" w:rsidRPr="0015229B" w:rsidRDefault="006778BA" w:rsidP="0015229B">
      <w:pPr>
        <w:pStyle w:val="a5"/>
        <w:numPr>
          <w:ilvl w:val="0"/>
          <w:numId w:val="8"/>
        </w:numPr>
        <w:rPr>
          <w:lang w:val="en-150"/>
        </w:rPr>
      </w:pPr>
      <w:r w:rsidRPr="0015229B">
        <w:rPr>
          <w:lang w:val="en-150"/>
        </w:rPr>
        <w:t>Pit stop timing</w:t>
      </w:r>
    </w:p>
    <w:p w14:paraId="758CF08A" w14:textId="77777777" w:rsidR="006778BA" w:rsidRPr="0015229B" w:rsidRDefault="006778BA" w:rsidP="0015229B">
      <w:pPr>
        <w:pStyle w:val="a5"/>
        <w:numPr>
          <w:ilvl w:val="0"/>
          <w:numId w:val="8"/>
        </w:numPr>
        <w:rPr>
          <w:lang w:val="en-150"/>
        </w:rPr>
      </w:pPr>
      <w:r w:rsidRPr="0015229B">
        <w:rPr>
          <w:lang w:val="en-150"/>
        </w:rPr>
        <w:t>Expected lap times</w:t>
      </w:r>
    </w:p>
    <w:p w14:paraId="761F300A" w14:textId="49FDB68F" w:rsidR="006778BA" w:rsidRPr="006778BA" w:rsidRDefault="00F4161F" w:rsidP="006778BA">
      <w:pPr>
        <w:rPr>
          <w:lang w:val="en-150"/>
        </w:rPr>
      </w:pPr>
      <w:r>
        <w:rPr>
          <w:lang w:val="en-150"/>
        </w:rPr>
        <w:t>This approach allows easier modification and improvements for separate components.</w:t>
      </w:r>
    </w:p>
    <w:p w14:paraId="2A042441" w14:textId="40EB4ED6" w:rsidR="006778BA" w:rsidRPr="006778BA" w:rsidRDefault="006778BA" w:rsidP="00F4161F">
      <w:pPr>
        <w:pStyle w:val="1"/>
        <w:rPr>
          <w:lang w:val="en-150"/>
        </w:rPr>
      </w:pPr>
      <w:r w:rsidRPr="006778BA">
        <w:rPr>
          <w:lang w:val="en-150"/>
        </w:rPr>
        <w:t>Ease of Use</w:t>
      </w:r>
    </w:p>
    <w:p w14:paraId="31979516" w14:textId="3607D73D" w:rsidR="006778BA" w:rsidRPr="00F4161F" w:rsidRDefault="006778BA" w:rsidP="006778BA">
      <w:pPr>
        <w:rPr>
          <w:lang w:val="en-150"/>
        </w:rPr>
      </w:pPr>
      <w:r w:rsidRPr="00F4161F">
        <w:rPr>
          <w:lang w:val="en-150"/>
        </w:rPr>
        <w:t>Input Options</w:t>
      </w:r>
    </w:p>
    <w:p w14:paraId="1F3F3201" w14:textId="77777777" w:rsidR="006778BA" w:rsidRPr="0015229B" w:rsidRDefault="006778BA" w:rsidP="00553202">
      <w:pPr>
        <w:pStyle w:val="a5"/>
        <w:numPr>
          <w:ilvl w:val="0"/>
          <w:numId w:val="10"/>
        </w:numPr>
        <w:rPr>
          <w:lang w:val="en-150"/>
        </w:rPr>
      </w:pPr>
      <w:r w:rsidRPr="0015229B">
        <w:rPr>
          <w:lang w:val="en-150"/>
        </w:rPr>
        <w:t>Works with single driver or full grid data</w:t>
      </w:r>
    </w:p>
    <w:p w14:paraId="566E0F01" w14:textId="77777777" w:rsidR="006778BA" w:rsidRPr="0015229B" w:rsidRDefault="006778BA" w:rsidP="00553202">
      <w:pPr>
        <w:pStyle w:val="a5"/>
        <w:numPr>
          <w:ilvl w:val="0"/>
          <w:numId w:val="10"/>
        </w:numPr>
        <w:rPr>
          <w:lang w:val="en-150"/>
        </w:rPr>
      </w:pPr>
      <w:r w:rsidRPr="0015229B">
        <w:rPr>
          <w:lang w:val="en-150"/>
        </w:rPr>
        <w:t>Handles common data formats</w:t>
      </w:r>
    </w:p>
    <w:p w14:paraId="0CAB12D8" w14:textId="73FA74D9" w:rsidR="006778BA" w:rsidRPr="00F4161F" w:rsidRDefault="006778BA" w:rsidP="006778BA">
      <w:pPr>
        <w:pStyle w:val="a5"/>
        <w:numPr>
          <w:ilvl w:val="0"/>
          <w:numId w:val="10"/>
        </w:numPr>
        <w:rPr>
          <w:lang w:val="en-150"/>
        </w:rPr>
      </w:pPr>
      <w:r w:rsidRPr="0015229B">
        <w:rPr>
          <w:lang w:val="en-150"/>
        </w:rPr>
        <w:t>Processes incomplete information effectively</w:t>
      </w:r>
    </w:p>
    <w:p w14:paraId="19FE93B4" w14:textId="77777777" w:rsidR="006778BA" w:rsidRPr="006778BA" w:rsidRDefault="006778BA" w:rsidP="00553202">
      <w:pPr>
        <w:pStyle w:val="a3"/>
        <w:rPr>
          <w:lang w:val="en-150"/>
        </w:rPr>
      </w:pPr>
      <w:r w:rsidRPr="006778BA">
        <w:rPr>
          <w:lang w:val="en-150"/>
        </w:rPr>
        <w:t>4. Understanding the Predictions</w:t>
      </w:r>
    </w:p>
    <w:p w14:paraId="37A6E106" w14:textId="19DF7392" w:rsidR="006778BA" w:rsidRPr="006778BA" w:rsidRDefault="006778BA" w:rsidP="00553202">
      <w:pPr>
        <w:pStyle w:val="1"/>
        <w:rPr>
          <w:lang w:val="en-150"/>
        </w:rPr>
      </w:pPr>
      <w:r w:rsidRPr="006778BA">
        <w:rPr>
          <w:lang w:val="en-150"/>
        </w:rPr>
        <w:t>What Affects Predictions</w:t>
      </w:r>
    </w:p>
    <w:p w14:paraId="3D234C56" w14:textId="0EFDCDB9" w:rsidR="006778BA" w:rsidRPr="006778BA" w:rsidRDefault="006778BA" w:rsidP="006778BA">
      <w:pPr>
        <w:rPr>
          <w:lang w:val="en-150"/>
        </w:rPr>
      </w:pPr>
      <w:r w:rsidRPr="006778BA">
        <w:rPr>
          <w:lang w:val="en-150"/>
        </w:rPr>
        <w:t>Key Factors</w:t>
      </w:r>
    </w:p>
    <w:p w14:paraId="0E3451E4" w14:textId="77777777" w:rsidR="006778BA" w:rsidRPr="00553202" w:rsidRDefault="006778BA" w:rsidP="00553202">
      <w:pPr>
        <w:pStyle w:val="a5"/>
        <w:numPr>
          <w:ilvl w:val="0"/>
          <w:numId w:val="11"/>
        </w:numPr>
        <w:rPr>
          <w:lang w:val="en-150"/>
        </w:rPr>
      </w:pPr>
      <w:r w:rsidRPr="00553202">
        <w:rPr>
          <w:lang w:val="en-150"/>
        </w:rPr>
        <w:t>How starting position affects strategy</w:t>
      </w:r>
    </w:p>
    <w:p w14:paraId="083658B8" w14:textId="77777777" w:rsidR="006778BA" w:rsidRPr="00553202" w:rsidRDefault="006778BA" w:rsidP="00553202">
      <w:pPr>
        <w:pStyle w:val="a5"/>
        <w:numPr>
          <w:ilvl w:val="0"/>
          <w:numId w:val="11"/>
        </w:numPr>
        <w:rPr>
          <w:lang w:val="en-150"/>
        </w:rPr>
      </w:pPr>
      <w:r w:rsidRPr="00553202">
        <w:rPr>
          <w:lang w:val="en-150"/>
        </w:rPr>
        <w:t>Team influence on pit stops</w:t>
      </w:r>
    </w:p>
    <w:p w14:paraId="27F649DC" w14:textId="77777777" w:rsidR="006778BA" w:rsidRPr="00553202" w:rsidRDefault="006778BA" w:rsidP="00553202">
      <w:pPr>
        <w:pStyle w:val="a5"/>
        <w:numPr>
          <w:ilvl w:val="0"/>
          <w:numId w:val="11"/>
        </w:numPr>
        <w:rPr>
          <w:lang w:val="en-150"/>
        </w:rPr>
      </w:pPr>
      <w:r w:rsidRPr="00553202">
        <w:rPr>
          <w:lang w:val="en-150"/>
        </w:rPr>
        <w:t>Weather impact on tire choices</w:t>
      </w:r>
    </w:p>
    <w:p w14:paraId="3815BABE" w14:textId="7A6C7CD6" w:rsidR="006778BA" w:rsidRPr="00F4161F" w:rsidRDefault="006778BA" w:rsidP="006778BA">
      <w:pPr>
        <w:pStyle w:val="a5"/>
        <w:numPr>
          <w:ilvl w:val="0"/>
          <w:numId w:val="11"/>
        </w:numPr>
        <w:rPr>
          <w:lang w:val="en-150"/>
        </w:rPr>
      </w:pPr>
      <w:r w:rsidRPr="00553202">
        <w:rPr>
          <w:lang w:val="en-150"/>
        </w:rPr>
        <w:t>Past performance patterns</w:t>
      </w:r>
    </w:p>
    <w:p w14:paraId="7128CD36" w14:textId="0EEF8676" w:rsidR="006778BA" w:rsidRPr="006778BA" w:rsidRDefault="006778BA" w:rsidP="00F4161F">
      <w:pPr>
        <w:pStyle w:val="1"/>
        <w:rPr>
          <w:lang w:val="en-150"/>
        </w:rPr>
      </w:pPr>
      <w:r w:rsidRPr="006778BA">
        <w:rPr>
          <w:lang w:val="en-150"/>
        </w:rPr>
        <w:t>Clear Results</w:t>
      </w:r>
    </w:p>
    <w:p w14:paraId="7A5A6B61" w14:textId="33922B3F" w:rsidR="006778BA" w:rsidRPr="006778BA" w:rsidRDefault="006778BA" w:rsidP="006778BA">
      <w:pPr>
        <w:rPr>
          <w:lang w:val="en-150"/>
        </w:rPr>
      </w:pPr>
      <w:r w:rsidRPr="006778BA">
        <w:rPr>
          <w:lang w:val="en-150"/>
        </w:rPr>
        <w:t>Organized Output</w:t>
      </w:r>
    </w:p>
    <w:p w14:paraId="79D67327" w14:textId="77777777" w:rsidR="006778BA" w:rsidRPr="00553202" w:rsidRDefault="006778BA" w:rsidP="00553202">
      <w:pPr>
        <w:pStyle w:val="a5"/>
        <w:numPr>
          <w:ilvl w:val="0"/>
          <w:numId w:val="12"/>
        </w:numPr>
        <w:rPr>
          <w:lang w:val="en-150"/>
        </w:rPr>
      </w:pPr>
      <w:r w:rsidRPr="00553202">
        <w:rPr>
          <w:lang w:val="en-150"/>
        </w:rPr>
        <w:t>Clear table showing all strategy details</w:t>
      </w:r>
    </w:p>
    <w:p w14:paraId="330C9661" w14:textId="7B127A6C" w:rsidR="006778BA" w:rsidRPr="00553202" w:rsidRDefault="00F4161F" w:rsidP="00553202">
      <w:pPr>
        <w:pStyle w:val="a5"/>
        <w:numPr>
          <w:ilvl w:val="0"/>
          <w:numId w:val="12"/>
        </w:numPr>
        <w:rPr>
          <w:lang w:val="en-150"/>
        </w:rPr>
      </w:pPr>
      <w:r>
        <w:rPr>
          <w:lang w:val="en-150"/>
        </w:rPr>
        <w:t>Stint-by-stint</w:t>
      </w:r>
      <w:r w:rsidR="006778BA" w:rsidRPr="00553202">
        <w:rPr>
          <w:lang w:val="en-150"/>
        </w:rPr>
        <w:t xml:space="preserve"> strategy breakdown</w:t>
      </w:r>
    </w:p>
    <w:p w14:paraId="735858E2" w14:textId="02844890" w:rsidR="006778BA" w:rsidRPr="00F4161F" w:rsidRDefault="006778BA" w:rsidP="006778BA">
      <w:pPr>
        <w:pStyle w:val="a5"/>
        <w:numPr>
          <w:ilvl w:val="0"/>
          <w:numId w:val="12"/>
        </w:numPr>
        <w:rPr>
          <w:lang w:val="en-150"/>
        </w:rPr>
      </w:pPr>
      <w:r w:rsidRPr="00553202">
        <w:rPr>
          <w:lang w:val="en-150"/>
        </w:rPr>
        <w:t>Visual strategy timeline</w:t>
      </w:r>
    </w:p>
    <w:p w14:paraId="1F56D45C" w14:textId="77777777" w:rsidR="006778BA" w:rsidRPr="006778BA" w:rsidRDefault="006778BA" w:rsidP="00F4161F">
      <w:pPr>
        <w:pStyle w:val="a3"/>
        <w:rPr>
          <w:lang w:val="en-150"/>
        </w:rPr>
      </w:pPr>
      <w:r w:rsidRPr="006778BA">
        <w:rPr>
          <w:lang w:val="en-150"/>
        </w:rPr>
        <w:t>Conclusion</w:t>
      </w:r>
    </w:p>
    <w:p w14:paraId="77133518" w14:textId="07593E3F" w:rsidR="002F0604" w:rsidRPr="00AB3EEA" w:rsidRDefault="00F4161F" w:rsidP="006778BA">
      <w:pPr>
        <w:rPr>
          <w:lang w:val="en-150"/>
        </w:rPr>
      </w:pPr>
      <w:r>
        <w:rPr>
          <w:lang w:val="en-150"/>
        </w:rPr>
        <w:t>My</w:t>
      </w:r>
      <w:r w:rsidR="006778BA" w:rsidRPr="006778BA">
        <w:rPr>
          <w:lang w:val="en-150"/>
        </w:rPr>
        <w:t xml:space="preserve"> model effectively predicts race strategies while remaining clear and usable. Its design allows for ongoing improvements and handles varying race conditions well. The output format makes it practical for use.</w:t>
      </w:r>
    </w:p>
    <w:sectPr w:rsidR="002F0604" w:rsidRPr="00AB3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44675"/>
    <w:multiLevelType w:val="hybridMultilevel"/>
    <w:tmpl w:val="74F67A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503D25"/>
    <w:multiLevelType w:val="hybridMultilevel"/>
    <w:tmpl w:val="CA50F7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273F0C"/>
    <w:multiLevelType w:val="hybridMultilevel"/>
    <w:tmpl w:val="C9E4BF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C602CF4"/>
    <w:multiLevelType w:val="hybridMultilevel"/>
    <w:tmpl w:val="B5785D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B305520"/>
    <w:multiLevelType w:val="hybridMultilevel"/>
    <w:tmpl w:val="044C19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B3A6EA0"/>
    <w:multiLevelType w:val="hybridMultilevel"/>
    <w:tmpl w:val="808CE8A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B23C21"/>
    <w:multiLevelType w:val="hybridMultilevel"/>
    <w:tmpl w:val="E206A0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AC177D5"/>
    <w:multiLevelType w:val="hybridMultilevel"/>
    <w:tmpl w:val="7CECE9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0A72B61"/>
    <w:multiLevelType w:val="hybridMultilevel"/>
    <w:tmpl w:val="A4FA88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5D851A6"/>
    <w:multiLevelType w:val="hybridMultilevel"/>
    <w:tmpl w:val="29B43F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EC3058B"/>
    <w:multiLevelType w:val="hybridMultilevel"/>
    <w:tmpl w:val="A6C41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2E46CE2"/>
    <w:multiLevelType w:val="hybridMultilevel"/>
    <w:tmpl w:val="D03AE6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4"/>
  </w:num>
  <w:num w:numId="5">
    <w:abstractNumId w:val="6"/>
  </w:num>
  <w:num w:numId="6">
    <w:abstractNumId w:val="2"/>
  </w:num>
  <w:num w:numId="7">
    <w:abstractNumId w:val="10"/>
  </w:num>
  <w:num w:numId="8">
    <w:abstractNumId w:val="1"/>
  </w:num>
  <w:num w:numId="9">
    <w:abstractNumId w:val="9"/>
  </w:num>
  <w:num w:numId="10">
    <w:abstractNumId w:val="5"/>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1DAC"/>
    <w:rsid w:val="000255ED"/>
    <w:rsid w:val="0015229B"/>
    <w:rsid w:val="002F0604"/>
    <w:rsid w:val="00527361"/>
    <w:rsid w:val="00553202"/>
    <w:rsid w:val="005A6929"/>
    <w:rsid w:val="006778BA"/>
    <w:rsid w:val="00A87D4F"/>
    <w:rsid w:val="00AB3EEA"/>
    <w:rsid w:val="00AC1DAC"/>
    <w:rsid w:val="00BD3E84"/>
    <w:rsid w:val="00C03BBF"/>
    <w:rsid w:val="00CC2C8C"/>
    <w:rsid w:val="00E55831"/>
    <w:rsid w:val="00F3458C"/>
    <w:rsid w:val="00F4161F"/>
    <w:rsid w:val="00F41E44"/>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_x0000_s1030"/>
        <o:r id="V:Rule2" type="connector" idref="#_x0000_s1031"/>
        <o:r id="V:Rule3" type="connector" idref="#_x0000_s1032"/>
        <o:r id="V:Rule4" type="connector" idref="#_x0000_s1033"/>
        <o:r id="V:Rule5" type="connector" idref="#_x0000_s1034"/>
        <o:r id="V:Rule6" type="connector" idref="#_x0000_s1036"/>
        <o:r id="V:Rule7" type="connector" idref="#_x0000_s1038"/>
        <o:r id="V:Rule8" type="connector" idref="#_x0000_s1043"/>
        <o:r id="V:Rule9" type="connector" idref="#_x0000_s1044"/>
        <o:r id="V:Rule10" type="connector" idref="#_x0000_s1047"/>
      </o:rules>
    </o:shapelayout>
  </w:shapeDefaults>
  <w:decimalSymbol w:val="."/>
  <w:listSeparator w:val=","/>
  <w14:docId w14:val="5CF9EC3A"/>
  <w15:docId w15:val="{CB85D52D-E3CD-477C-ABD7-A3969B43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7361"/>
  </w:style>
  <w:style w:type="paragraph" w:styleId="1">
    <w:name w:val="heading 1"/>
    <w:basedOn w:val="a"/>
    <w:next w:val="a"/>
    <w:link w:val="10"/>
    <w:uiPriority w:val="9"/>
    <w:qFormat/>
    <w:rsid w:val="00677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52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B3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B3EE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6778BA"/>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6778BA"/>
    <w:pPr>
      <w:ind w:left="720"/>
      <w:contextualSpacing/>
    </w:pPr>
  </w:style>
  <w:style w:type="character" w:customStyle="1" w:styleId="20">
    <w:name w:val="Заголовок 2 Знак"/>
    <w:basedOn w:val="a0"/>
    <w:link w:val="2"/>
    <w:uiPriority w:val="9"/>
    <w:rsid w:val="001522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4757">
      <w:bodyDiv w:val="1"/>
      <w:marLeft w:val="0"/>
      <w:marRight w:val="0"/>
      <w:marTop w:val="0"/>
      <w:marBottom w:val="0"/>
      <w:divBdr>
        <w:top w:val="none" w:sz="0" w:space="0" w:color="auto"/>
        <w:left w:val="none" w:sz="0" w:space="0" w:color="auto"/>
        <w:bottom w:val="none" w:sz="0" w:space="0" w:color="auto"/>
        <w:right w:val="none" w:sz="0" w:space="0" w:color="auto"/>
      </w:divBdr>
    </w:div>
    <w:div w:id="1491409280">
      <w:bodyDiv w:val="1"/>
      <w:marLeft w:val="0"/>
      <w:marRight w:val="0"/>
      <w:marTop w:val="0"/>
      <w:marBottom w:val="0"/>
      <w:divBdr>
        <w:top w:val="none" w:sz="0" w:space="0" w:color="auto"/>
        <w:left w:val="none" w:sz="0" w:space="0" w:color="auto"/>
        <w:bottom w:val="none" w:sz="0" w:space="0" w:color="auto"/>
        <w:right w:val="none" w:sz="0" w:space="0" w:color="auto"/>
      </w:divBdr>
      <w:divsChild>
        <w:div w:id="123819782">
          <w:marLeft w:val="0"/>
          <w:marRight w:val="0"/>
          <w:marTop w:val="0"/>
          <w:marBottom w:val="0"/>
          <w:divBdr>
            <w:top w:val="none" w:sz="0" w:space="0" w:color="auto"/>
            <w:left w:val="none" w:sz="0" w:space="0" w:color="auto"/>
            <w:bottom w:val="none" w:sz="0" w:space="0" w:color="auto"/>
            <w:right w:val="none" w:sz="0" w:space="0" w:color="auto"/>
          </w:divBdr>
          <w:divsChild>
            <w:div w:id="86004338">
              <w:marLeft w:val="0"/>
              <w:marRight w:val="0"/>
              <w:marTop w:val="0"/>
              <w:marBottom w:val="0"/>
              <w:divBdr>
                <w:top w:val="none" w:sz="0" w:space="0" w:color="auto"/>
                <w:left w:val="none" w:sz="0" w:space="0" w:color="auto"/>
                <w:bottom w:val="none" w:sz="0" w:space="0" w:color="auto"/>
                <w:right w:val="none" w:sz="0" w:space="0" w:color="auto"/>
              </w:divBdr>
              <w:divsChild>
                <w:div w:id="1507671675">
                  <w:marLeft w:val="0"/>
                  <w:marRight w:val="0"/>
                  <w:marTop w:val="120"/>
                  <w:marBottom w:val="120"/>
                  <w:divBdr>
                    <w:top w:val="none" w:sz="0" w:space="0" w:color="auto"/>
                    <w:left w:val="none" w:sz="0" w:space="0" w:color="auto"/>
                    <w:bottom w:val="none" w:sz="0" w:space="0" w:color="auto"/>
                    <w:right w:val="none" w:sz="0" w:space="0" w:color="auto"/>
                  </w:divBdr>
                </w:div>
              </w:divsChild>
            </w:div>
            <w:div w:id="689374724">
              <w:marLeft w:val="0"/>
              <w:marRight w:val="0"/>
              <w:marTop w:val="0"/>
              <w:marBottom w:val="0"/>
              <w:divBdr>
                <w:top w:val="none" w:sz="0" w:space="0" w:color="auto"/>
                <w:left w:val="none" w:sz="0" w:space="0" w:color="auto"/>
                <w:bottom w:val="none" w:sz="0" w:space="0" w:color="auto"/>
                <w:right w:val="none" w:sz="0" w:space="0" w:color="auto"/>
              </w:divBdr>
              <w:divsChild>
                <w:div w:id="1758164094">
                  <w:marLeft w:val="0"/>
                  <w:marRight w:val="0"/>
                  <w:marTop w:val="0"/>
                  <w:marBottom w:val="0"/>
                  <w:divBdr>
                    <w:top w:val="none" w:sz="0" w:space="0" w:color="auto"/>
                    <w:left w:val="none" w:sz="0" w:space="0" w:color="auto"/>
                    <w:bottom w:val="none" w:sz="0" w:space="0" w:color="auto"/>
                    <w:right w:val="none" w:sz="0" w:space="0" w:color="auto"/>
                  </w:divBdr>
                </w:div>
              </w:divsChild>
            </w:div>
            <w:div w:id="1938558339">
              <w:marLeft w:val="0"/>
              <w:marRight w:val="0"/>
              <w:marTop w:val="0"/>
              <w:marBottom w:val="0"/>
              <w:divBdr>
                <w:top w:val="none" w:sz="0" w:space="0" w:color="auto"/>
                <w:left w:val="none" w:sz="0" w:space="0" w:color="auto"/>
                <w:bottom w:val="none" w:sz="0" w:space="0" w:color="auto"/>
                <w:right w:val="none" w:sz="0" w:space="0" w:color="auto"/>
              </w:divBdr>
            </w:div>
          </w:divsChild>
        </w:div>
        <w:div w:id="1425035239">
          <w:marLeft w:val="0"/>
          <w:marRight w:val="0"/>
          <w:marTop w:val="0"/>
          <w:marBottom w:val="0"/>
          <w:divBdr>
            <w:top w:val="none" w:sz="0" w:space="0" w:color="auto"/>
            <w:left w:val="none" w:sz="0" w:space="0" w:color="auto"/>
            <w:bottom w:val="none" w:sz="0" w:space="0" w:color="auto"/>
            <w:right w:val="none" w:sz="0" w:space="0" w:color="auto"/>
          </w:divBdr>
          <w:divsChild>
            <w:div w:id="500509044">
              <w:marLeft w:val="0"/>
              <w:marRight w:val="0"/>
              <w:marTop w:val="0"/>
              <w:marBottom w:val="0"/>
              <w:divBdr>
                <w:top w:val="none" w:sz="0" w:space="0" w:color="auto"/>
                <w:left w:val="none" w:sz="0" w:space="0" w:color="auto"/>
                <w:bottom w:val="none" w:sz="0" w:space="0" w:color="auto"/>
                <w:right w:val="none" w:sz="0" w:space="0" w:color="auto"/>
              </w:divBdr>
              <w:divsChild>
                <w:div w:id="1948272529">
                  <w:marLeft w:val="0"/>
                  <w:marRight w:val="0"/>
                  <w:marTop w:val="120"/>
                  <w:marBottom w:val="120"/>
                  <w:divBdr>
                    <w:top w:val="none" w:sz="0" w:space="0" w:color="auto"/>
                    <w:left w:val="none" w:sz="0" w:space="0" w:color="auto"/>
                    <w:bottom w:val="none" w:sz="0" w:space="0" w:color="auto"/>
                    <w:right w:val="none" w:sz="0" w:space="0" w:color="auto"/>
                  </w:divBdr>
                </w:div>
              </w:divsChild>
            </w:div>
            <w:div w:id="614484910">
              <w:marLeft w:val="0"/>
              <w:marRight w:val="0"/>
              <w:marTop w:val="0"/>
              <w:marBottom w:val="0"/>
              <w:divBdr>
                <w:top w:val="none" w:sz="0" w:space="0" w:color="auto"/>
                <w:left w:val="none" w:sz="0" w:space="0" w:color="auto"/>
                <w:bottom w:val="none" w:sz="0" w:space="0" w:color="auto"/>
                <w:right w:val="none" w:sz="0" w:space="0" w:color="auto"/>
              </w:divBdr>
              <w:divsChild>
                <w:div w:id="195697607">
                  <w:marLeft w:val="0"/>
                  <w:marRight w:val="0"/>
                  <w:marTop w:val="0"/>
                  <w:marBottom w:val="0"/>
                  <w:divBdr>
                    <w:top w:val="none" w:sz="0" w:space="0" w:color="auto"/>
                    <w:left w:val="none" w:sz="0" w:space="0" w:color="auto"/>
                    <w:bottom w:val="none" w:sz="0" w:space="0" w:color="auto"/>
                    <w:right w:val="none" w:sz="0" w:space="0" w:color="auto"/>
                  </w:divBdr>
                </w:div>
              </w:divsChild>
            </w:div>
            <w:div w:id="1146899645">
              <w:marLeft w:val="0"/>
              <w:marRight w:val="0"/>
              <w:marTop w:val="0"/>
              <w:marBottom w:val="0"/>
              <w:divBdr>
                <w:top w:val="none" w:sz="0" w:space="0" w:color="auto"/>
                <w:left w:val="none" w:sz="0" w:space="0" w:color="auto"/>
                <w:bottom w:val="none" w:sz="0" w:space="0" w:color="auto"/>
                <w:right w:val="none" w:sz="0" w:space="0" w:color="auto"/>
              </w:divBdr>
            </w:div>
          </w:divsChild>
        </w:div>
        <w:div w:id="1735884121">
          <w:marLeft w:val="0"/>
          <w:marRight w:val="0"/>
          <w:marTop w:val="0"/>
          <w:marBottom w:val="0"/>
          <w:divBdr>
            <w:top w:val="none" w:sz="0" w:space="0" w:color="auto"/>
            <w:left w:val="none" w:sz="0" w:space="0" w:color="auto"/>
            <w:bottom w:val="none" w:sz="0" w:space="0" w:color="auto"/>
            <w:right w:val="none" w:sz="0" w:space="0" w:color="auto"/>
          </w:divBdr>
          <w:divsChild>
            <w:div w:id="669873745">
              <w:marLeft w:val="0"/>
              <w:marRight w:val="0"/>
              <w:marTop w:val="0"/>
              <w:marBottom w:val="0"/>
              <w:divBdr>
                <w:top w:val="none" w:sz="0" w:space="0" w:color="auto"/>
                <w:left w:val="none" w:sz="0" w:space="0" w:color="auto"/>
                <w:bottom w:val="none" w:sz="0" w:space="0" w:color="auto"/>
                <w:right w:val="none" w:sz="0" w:space="0" w:color="auto"/>
              </w:divBdr>
            </w:div>
            <w:div w:id="1394544848">
              <w:marLeft w:val="0"/>
              <w:marRight w:val="0"/>
              <w:marTop w:val="0"/>
              <w:marBottom w:val="0"/>
              <w:divBdr>
                <w:top w:val="none" w:sz="0" w:space="0" w:color="auto"/>
                <w:left w:val="none" w:sz="0" w:space="0" w:color="auto"/>
                <w:bottom w:val="none" w:sz="0" w:space="0" w:color="auto"/>
                <w:right w:val="none" w:sz="0" w:space="0" w:color="auto"/>
              </w:divBdr>
              <w:divsChild>
                <w:div w:id="1033313110">
                  <w:marLeft w:val="0"/>
                  <w:marRight w:val="0"/>
                  <w:marTop w:val="0"/>
                  <w:marBottom w:val="0"/>
                  <w:divBdr>
                    <w:top w:val="none" w:sz="0" w:space="0" w:color="auto"/>
                    <w:left w:val="none" w:sz="0" w:space="0" w:color="auto"/>
                    <w:bottom w:val="none" w:sz="0" w:space="0" w:color="auto"/>
                    <w:right w:val="none" w:sz="0" w:space="0" w:color="auto"/>
                  </w:divBdr>
                </w:div>
              </w:divsChild>
            </w:div>
            <w:div w:id="1919053030">
              <w:marLeft w:val="0"/>
              <w:marRight w:val="0"/>
              <w:marTop w:val="0"/>
              <w:marBottom w:val="0"/>
              <w:divBdr>
                <w:top w:val="none" w:sz="0" w:space="0" w:color="auto"/>
                <w:left w:val="none" w:sz="0" w:space="0" w:color="auto"/>
                <w:bottom w:val="none" w:sz="0" w:space="0" w:color="auto"/>
                <w:right w:val="none" w:sz="0" w:space="0" w:color="auto"/>
              </w:divBdr>
              <w:divsChild>
                <w:div w:id="338041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24060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9AD29-D2C6-4E8B-803C-07C9C5A1F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380</Words>
  <Characters>2166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Лазутин</dc:creator>
  <cp:keywords/>
  <dc:description/>
  <cp:lastModifiedBy>Александр Лазутин</cp:lastModifiedBy>
  <cp:revision>3</cp:revision>
  <dcterms:created xsi:type="dcterms:W3CDTF">2024-10-24T00:32:00Z</dcterms:created>
  <dcterms:modified xsi:type="dcterms:W3CDTF">2024-10-24T03:07:00Z</dcterms:modified>
</cp:coreProperties>
</file>