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56"/>
          <w:szCs w:val="56"/>
        </w:rPr>
        <w:t xml:space="preserve">AI ENGINEER</w:t>
      </w:r>
    </w:p>
    <w:p>
      <w:pPr>
        <w:spacing w:after="160"/>
        <w:jc w:val="center"/>
      </w:pPr>
      <w:r>
        <w:rPr>
          <w:b/>
          <w:bCs/>
          <w:color w:val="404040"/>
          <w:sz w:val="30"/>
          <w:szCs w:val="30"/>
        </w:rPr>
        <w:t xml:space="preserve">Top 30 Interview Questions &amp; Answers</w:t>
      </w:r>
    </w:p>
    <w:p>
      <w:pPr>
        <w:pBdr>
          <w:bottom w:val="single" w:color="1F4E79" w:sz="12" w:space="8"/>
        </w:pBdr>
        <w:spacing w:after="300"/>
        <w:jc w:val="center"/>
      </w:pPr>
      <w:r>
        <w:rPr>
          <w:i/>
          <w:iCs/>
          <w:color w:val="595959"/>
          <w:sz w:val="22"/>
          <w:szCs w:val="22"/>
        </w:rPr>
        <w:t xml:space="preserve">LLMs | Prompt Engineering | RAG | Fine-tuning | Agents | Deployment</w:t>
      </w:r>
    </w:p>
    <w:p>
      <w:pPr>
        <w:spacing w:after="300"/>
      </w:pPr>
      <w:r>
        <w:rPr>
          <w:color w:val="404040"/>
          <w:sz w:val="21"/>
          <w:szCs w:val="21"/>
        </w:rPr>
        <w:t xml:space="preserve">This document covers the top 30 most commonly asked interview questions for this role, organized topic by topic. Every answer is written in simple, easy English so it's quick to read and easy to remember before an interview. Each question is tagged by difficulty level: </w:t>
      </w:r>
      <w:r>
        <w:rPr>
          <w:b/>
          <w:bCs/>
          <w:color w:val="2E7D32"/>
          <w:sz w:val="21"/>
          <w:szCs w:val="21"/>
        </w:rPr>
        <w:t xml:space="preserve">Easy</w:t>
      </w:r>
      <w:r>
        <w:rPr>
          <w:color w:val="404040"/>
          <w:sz w:val="21"/>
          <w:szCs w:val="21"/>
        </w:rPr>
        <w:t xml:space="preserve"> (fresher), </w:t>
      </w:r>
      <w:r>
        <w:rPr>
          <w:b/>
          <w:bCs/>
          <w:color w:val="B8860B"/>
          <w:sz w:val="21"/>
          <w:szCs w:val="21"/>
        </w:rPr>
        <w:t xml:space="preserve">Medium</w:t>
      </w:r>
      <w:r>
        <w:rPr>
          <w:color w:val="404040"/>
          <w:sz w:val="21"/>
          <w:szCs w:val="21"/>
        </w:rPr>
        <w:t xml:space="preserve"> (1-2 yrs experience), </w:t>
      </w:r>
      <w:r>
        <w:rPr>
          <w:b/>
          <w:bCs/>
          <w:color w:val="C0392B"/>
          <w:sz w:val="21"/>
          <w:szCs w:val="21"/>
        </w:rPr>
        <w:t xml:space="preserve">Hard</w:t>
      </w:r>
      <w:r>
        <w:rPr>
          <w:color w:val="404040"/>
          <w:sz w:val="21"/>
          <w:szCs w:val="21"/>
        </w:rPr>
        <w:t xml:space="preserve"> (senior / deep concept).</w:t>
      </w:r>
    </w:p>
    <w:p>
      <w:pPr>
        <w:pStyle w:val="Heading1"/>
        <w:shd w:fill="EAF1F8" w:color="auto" w:val="clear"/>
        <w:spacing w:after="200" w:before="300"/>
      </w:pPr>
      <w:r>
        <w:rPr>
          <w:b/>
          <w:bCs/>
          <w:color w:val="1F4E79"/>
          <w:sz w:val="26"/>
          <w:szCs w:val="26"/>
        </w:rPr>
        <w:t xml:space="preserve">SECTION 1 — AI Engineering Fundamentals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AI engineering and how is it different from ML engineering?</w:t>
            </w:r>
          </w:p>
        </w:tc>
      </w:tr>
    </w:tbl>
    <w:p>
      <w:pPr>
        <w:spacing w:after="260" w:before="120"/>
        <w:ind w:left="72"/>
      </w:pPr>
      <w:r>
        <w:rPr>
          <w:b/>
          <w:bCs/>
          <w:color w:val="1F4E79"/>
          <w:sz w:val="21"/>
          <w:szCs w:val="21"/>
        </w:rPr>
        <w:t xml:space="preserve">Ans: </w:t>
      </w:r>
      <w:r>
        <w:rPr>
          <w:color w:val="262626"/>
          <w:sz w:val="21"/>
          <w:szCs w:val="21"/>
        </w:rPr>
        <w:t xml:space="preserve">AI engineering focuses on building applications on top of existing AI models (mostly LLMs and foundation models) — things like prompting, RAG, agents, and integration. ML engineering focuses on building and training models from scratch, including data pipelines, feature engineering, and model training. AI engineers use pre-trained models as building blocks; ML engineers often create those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 Large Language Model (LLM)?</w:t>
            </w:r>
          </w:p>
        </w:tc>
      </w:tr>
    </w:tbl>
    <w:p>
      <w:pPr>
        <w:spacing w:after="260" w:before="120"/>
        <w:ind w:left="72"/>
      </w:pPr>
      <w:r>
        <w:rPr>
          <w:b/>
          <w:bCs/>
          <w:color w:val="1F4E79"/>
          <w:sz w:val="21"/>
          <w:szCs w:val="21"/>
        </w:rPr>
        <w:t xml:space="preserve">Ans: </w:t>
      </w:r>
      <w:r>
        <w:rPr>
          <w:color w:val="262626"/>
          <w:sz w:val="21"/>
          <w:szCs w:val="21"/>
        </w:rPr>
        <w:t xml:space="preserve">An LLM is a very large neural network trained on huge amounts of text so it can predict the next word in a sentence. Because it has seen so much text, it learns grammar, facts, reasoning patterns, and can generate human-like text, answer questions, summarize, and more.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Q3</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 token and tokenization?</w:t>
            </w:r>
          </w:p>
        </w:tc>
      </w:tr>
    </w:tbl>
    <w:p>
      <w:pPr>
        <w:spacing w:after="260" w:before="120"/>
        <w:ind w:left="72"/>
      </w:pPr>
      <w:r>
        <w:rPr>
          <w:b/>
          <w:bCs/>
          <w:color w:val="1F4E79"/>
          <w:sz w:val="21"/>
          <w:szCs w:val="21"/>
        </w:rPr>
        <w:t xml:space="preserve">Ans: </w:t>
      </w:r>
      <w:r>
        <w:rPr>
          <w:color w:val="262626"/>
          <w:sz w:val="21"/>
          <w:szCs w:val="21"/>
        </w:rPr>
        <w:t xml:space="preserve">A token is a small chunk of text — often a word, part of a word, or punctuation mark. Tokenization is the process of breaking input text into these tokens so the model can process it as numbers. LLMs think in tokens, not raw characters.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Q4</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open-source and closed-source LLMs?</w:t>
            </w:r>
          </w:p>
        </w:tc>
      </w:tr>
    </w:tbl>
    <w:p>
      <w:pPr>
        <w:spacing w:after="260" w:before="120"/>
        <w:ind w:left="72"/>
      </w:pPr>
      <w:r>
        <w:rPr>
          <w:b/>
          <w:bCs/>
          <w:color w:val="1F4E79"/>
          <w:sz w:val="21"/>
          <w:szCs w:val="21"/>
        </w:rPr>
        <w:t xml:space="preserve">Ans: </w:t>
      </w:r>
      <w:r>
        <w:rPr>
          <w:color w:val="262626"/>
          <w:sz w:val="21"/>
          <w:szCs w:val="21"/>
        </w:rPr>
        <w:t xml:space="preserve">Open-source LLMs (like Llama or Mistral) have publicly available weights that anyone can download, run, and fine-tune on their own hardware. Closed-source LLMs (like GPT-4 or Claude) are only accessible through an API; the weights and internal details are not shared.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Q5</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 system prompt vs a user prompt?</w:t>
            </w:r>
          </w:p>
        </w:tc>
      </w:tr>
    </w:tbl>
    <w:p>
      <w:pPr>
        <w:spacing w:after="260" w:before="120"/>
        <w:ind w:left="72"/>
      </w:pPr>
      <w:r>
        <w:rPr>
          <w:b/>
          <w:bCs/>
          <w:color w:val="1F4E79"/>
          <w:sz w:val="21"/>
          <w:szCs w:val="21"/>
        </w:rPr>
        <w:t xml:space="preserve">Ans: </w:t>
      </w:r>
      <w:r>
        <w:rPr>
          <w:color w:val="262626"/>
          <w:sz w:val="21"/>
          <w:szCs w:val="21"/>
        </w:rPr>
        <w:t xml:space="preserve">A system prompt sets the overall behavior, tone, and rules for the AI before the conversation starts — it's usually hidden from the end user. A user prompt is the actual question or request typed by the person using the app.</w:t>
      </w:r>
    </w:p>
    <w:p>
      <w:pPr>
        <w:pStyle w:val="Heading1"/>
        <w:shd w:fill="EAF1F8" w:color="auto" w:val="clear"/>
        <w:spacing w:after="200" w:before="300"/>
      </w:pPr>
      <w:r>
        <w:rPr>
          <w:b/>
          <w:bCs/>
          <w:color w:val="1F4E79"/>
          <w:sz w:val="26"/>
          <w:szCs w:val="26"/>
        </w:rPr>
        <w:t xml:space="preserve">SECTION 2 — Prompt Engineering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Q6</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prompt engineering?</w:t>
            </w:r>
          </w:p>
        </w:tc>
      </w:tr>
    </w:tbl>
    <w:p>
      <w:pPr>
        <w:spacing w:after="260" w:before="120"/>
        <w:ind w:left="72"/>
      </w:pPr>
      <w:r>
        <w:rPr>
          <w:b/>
          <w:bCs/>
          <w:color w:val="1F4E79"/>
          <w:sz w:val="21"/>
          <w:szCs w:val="21"/>
        </w:rPr>
        <w:t xml:space="preserve">Ans: </w:t>
      </w:r>
      <w:r>
        <w:rPr>
          <w:color w:val="262626"/>
          <w:sz w:val="21"/>
          <w:szCs w:val="21"/>
        </w:rPr>
        <w:t xml:space="preserve">Prompt engineering is the practice of carefully designing the instructions given to an LLM so it produces the best possible output. This includes wording, examples, structure, and constraints — all without changing the model itself.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Q7</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zero-shot, one-shot, and few-shot prompting?</w:t>
            </w:r>
          </w:p>
        </w:tc>
      </w:tr>
    </w:tbl>
    <w:p>
      <w:pPr>
        <w:spacing w:after="260" w:before="120"/>
        <w:ind w:left="72"/>
      </w:pPr>
      <w:r>
        <w:rPr>
          <w:b/>
          <w:bCs/>
          <w:color w:val="1F4E79"/>
          <w:sz w:val="21"/>
          <w:szCs w:val="21"/>
        </w:rPr>
        <w:t xml:space="preserve">Ans: </w:t>
      </w:r>
      <w:r>
        <w:rPr>
          <w:color w:val="262626"/>
          <w:sz w:val="21"/>
          <w:szCs w:val="21"/>
        </w:rPr>
        <w:t xml:space="preserve">Zero-shot: you ask the model to do a task with no examples at all. One-shot: you give exactly one example first. Few-shot: you give several examples before the real question, which helps the model understand the expected format and style.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Q8</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temperature and top-p in LLM sampling?</w:t>
            </w:r>
          </w:p>
        </w:tc>
      </w:tr>
    </w:tbl>
    <w:p>
      <w:pPr>
        <w:spacing w:after="260" w:before="120"/>
        <w:ind w:left="72"/>
      </w:pPr>
      <w:r>
        <w:rPr>
          <w:b/>
          <w:bCs/>
          <w:color w:val="1F4E79"/>
          <w:sz w:val="21"/>
          <w:szCs w:val="21"/>
        </w:rPr>
        <w:t xml:space="preserve">Ans: </w:t>
      </w:r>
      <w:r>
        <w:rPr>
          <w:color w:val="262626"/>
          <w:sz w:val="21"/>
          <w:szCs w:val="21"/>
        </w:rPr>
        <w:t xml:space="preserve">Temperature controls how random or creative the output is — low temperature gives safe, predictable answers, high temperature gives more varied and creative ones. Top-p (nucleus sampling) limits the model to only choose from the smallest set of words whose combined probability reaches p, which also controls randomness in a different way.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Q9</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chain-of-thought prompting?</w:t>
            </w:r>
          </w:p>
        </w:tc>
      </w:tr>
    </w:tbl>
    <w:p>
      <w:pPr>
        <w:spacing w:after="260" w:before="120"/>
        <w:ind w:left="72"/>
      </w:pPr>
      <w:r>
        <w:rPr>
          <w:b/>
          <w:bCs/>
          <w:color w:val="1F4E79"/>
          <w:sz w:val="21"/>
          <w:szCs w:val="21"/>
        </w:rPr>
        <w:t xml:space="preserve">Ans: </w:t>
      </w:r>
      <w:r>
        <w:rPr>
          <w:color w:val="262626"/>
          <w:sz w:val="21"/>
          <w:szCs w:val="21"/>
        </w:rPr>
        <w:t xml:space="preserve">Chain-of-thought prompting asks the model to explain its reasoning step by step before giving a final answer, instead of jumping straight to a conclusion. This usually improves accuracy on problems that need logic or multiple steps, like math or planning.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Q10</w:t>
            </w:r>
          </w:p>
          <w:p>
            <w:pPr>
              <w:jc w:val="center"/>
            </w:pPr>
            <w:r>
              <w:rPr>
                <w:b/>
                <w:bCs/>
                <w:color w:val="FFFFFF"/>
                <w:sz w:val="17"/>
                <w:szCs w:val="17"/>
              </w:rPr>
              <w:t xml:space="preserve">Hard</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prompt injection and how do you defend against it?</w:t>
            </w:r>
          </w:p>
        </w:tc>
      </w:tr>
    </w:tbl>
    <w:p>
      <w:pPr>
        <w:spacing w:after="260" w:before="120"/>
        <w:ind w:left="72"/>
      </w:pPr>
      <w:r>
        <w:rPr>
          <w:b/>
          <w:bCs/>
          <w:color w:val="1F4E79"/>
          <w:sz w:val="21"/>
          <w:szCs w:val="21"/>
        </w:rPr>
        <w:t xml:space="preserve">Ans: </w:t>
      </w:r>
      <w:r>
        <w:rPr>
          <w:color w:val="262626"/>
          <w:sz w:val="21"/>
          <w:szCs w:val="21"/>
        </w:rPr>
        <w:t xml:space="preserve">Prompt injection is when a malicious user (or malicious content the AI reads, like a webpage) tries to override the system instructions by embedding hidden commands in the input. Defenses include clearly separating trusted instructions from untrusted content, filtering suspicious inputs, limiting what tools the model can call, and validating outputs before they trigger real actions.</w:t>
      </w:r>
    </w:p>
    <w:p>
      <w:pPr>
        <w:pStyle w:val="Heading1"/>
        <w:shd w:fill="EAF1F8" w:color="auto" w:val="clear"/>
        <w:spacing w:after="200" w:before="300"/>
      </w:pPr>
      <w:r>
        <w:rPr>
          <w:b/>
          <w:bCs/>
          <w:color w:val="1F4E79"/>
          <w:sz w:val="26"/>
          <w:szCs w:val="26"/>
        </w:rPr>
        <w:t xml:space="preserve">SECTION 3 — Embeddings, Vector DBs &amp; RAG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Q11</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an embedding and why do AI engineers use them?</w:t>
            </w:r>
          </w:p>
        </w:tc>
      </w:tr>
    </w:tbl>
    <w:p>
      <w:pPr>
        <w:spacing w:after="260" w:before="120"/>
        <w:ind w:left="72"/>
      </w:pPr>
      <w:r>
        <w:rPr>
          <w:b/>
          <w:bCs/>
          <w:color w:val="1F4E79"/>
          <w:sz w:val="21"/>
          <w:szCs w:val="21"/>
        </w:rPr>
        <w:t xml:space="preserve">Ans: </w:t>
      </w:r>
      <w:r>
        <w:rPr>
          <w:color w:val="262626"/>
          <w:sz w:val="21"/>
          <w:szCs w:val="21"/>
        </w:rPr>
        <w:t xml:space="preserve">An embedding is a list of numbers that represents the meaning of a piece of text, image, or other data. AI engineers use embeddings to let a computer compare how similar two pieces of content are, which powers search, recommendations, and retrieval.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Q12</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 vector database?</w:t>
            </w:r>
          </w:p>
        </w:tc>
      </w:tr>
    </w:tbl>
    <w:p>
      <w:pPr>
        <w:spacing w:after="260" w:before="120"/>
        <w:ind w:left="72"/>
      </w:pPr>
      <w:r>
        <w:rPr>
          <w:b/>
          <w:bCs/>
          <w:color w:val="1F4E79"/>
          <w:sz w:val="21"/>
          <w:szCs w:val="21"/>
        </w:rPr>
        <w:t xml:space="preserve">Ans: </w:t>
      </w:r>
      <w:r>
        <w:rPr>
          <w:color w:val="262626"/>
          <w:sz w:val="21"/>
          <w:szCs w:val="21"/>
        </w:rPr>
        <w:t xml:space="preserve">A vector database stores embeddings and is built to quickly find the ones that are most similar to a new embedding. Examples include Pinecone, FAISS, Qdrant, Weaviate, and Chroma. It's the core storage layer behind most RAG systems.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Q13</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RAG (Retrieval-Augmented Generation)?</w:t>
            </w:r>
          </w:p>
        </w:tc>
      </w:tr>
    </w:tbl>
    <w:p>
      <w:pPr>
        <w:spacing w:after="260" w:before="120"/>
        <w:ind w:left="72"/>
      </w:pPr>
      <w:r>
        <w:rPr>
          <w:b/>
          <w:bCs/>
          <w:color w:val="1F4E79"/>
          <w:sz w:val="21"/>
          <w:szCs w:val="21"/>
        </w:rPr>
        <w:t xml:space="preserve">Ans: </w:t>
      </w:r>
      <w:r>
        <w:rPr>
          <w:color w:val="262626"/>
          <w:sz w:val="21"/>
          <w:szCs w:val="21"/>
        </w:rPr>
        <w:t xml:space="preserve">RAG is a technique where the AI first retrieves relevant information from an external knowledge base, then uses that information along with the user's question to generate a grounded, accurate answer — instead of relying only on what it memorized during training.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Q14</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fine-tuning vs prompt engineering vs RAG — when do you use each?</w:t>
            </w:r>
          </w:p>
        </w:tc>
      </w:tr>
    </w:tbl>
    <w:p>
      <w:pPr>
        <w:spacing w:after="260" w:before="120"/>
        <w:ind w:left="72"/>
      </w:pPr>
      <w:r>
        <w:rPr>
          <w:b/>
          <w:bCs/>
          <w:color w:val="1F4E79"/>
          <w:sz w:val="21"/>
          <w:szCs w:val="21"/>
        </w:rPr>
        <w:t xml:space="preserve">Ans: </w:t>
      </w:r>
      <w:r>
        <w:rPr>
          <w:color w:val="262626"/>
          <w:sz w:val="21"/>
          <w:szCs w:val="21"/>
        </w:rPr>
        <w:t xml:space="preserve">Prompt engineering changes only the instructions, is fast and cheap, and works well for general behavior changes. RAG adds external, up-to-date, or private knowledge without touching the model. Fine-tuning actually retrains the model on new examples, which is best when you need to change the model's style, tone, or specialized skill in a deep, permanent way.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Q15</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model quantization?</w:t>
            </w:r>
          </w:p>
        </w:tc>
      </w:tr>
    </w:tbl>
    <w:p>
      <w:pPr>
        <w:spacing w:after="260" w:before="120"/>
        <w:ind w:left="72"/>
      </w:pPr>
      <w:r>
        <w:rPr>
          <w:b/>
          <w:bCs/>
          <w:color w:val="1F4E79"/>
          <w:sz w:val="21"/>
          <w:szCs w:val="21"/>
        </w:rPr>
        <w:t xml:space="preserve">Ans: </w:t>
      </w:r>
      <w:r>
        <w:rPr>
          <w:color w:val="262626"/>
          <w:sz w:val="21"/>
          <w:szCs w:val="21"/>
        </w:rPr>
        <w:t xml:space="preserve">Quantization reduces the precision of a model's numbers (for example from 32-bit to 8-bit or 4-bit), which makes the model smaller and faster to run, using less memory and compute — usually with only a small drop in accuracy.</w:t>
      </w:r>
    </w:p>
    <w:p>
      <w:pPr>
        <w:pStyle w:val="Heading1"/>
        <w:shd w:fill="EAF1F8" w:color="auto" w:val="clear"/>
        <w:spacing w:after="200" w:before="300"/>
      </w:pPr>
      <w:r>
        <w:rPr>
          <w:b/>
          <w:bCs/>
          <w:color w:val="1F4E79"/>
          <w:sz w:val="26"/>
          <w:szCs w:val="26"/>
        </w:rPr>
        <w:t xml:space="preserve">SECTION 4 — Agents &amp; Tool Use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Q16</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are AI agents?</w:t>
            </w:r>
          </w:p>
        </w:tc>
      </w:tr>
    </w:tbl>
    <w:p>
      <w:pPr>
        <w:spacing w:after="260" w:before="120"/>
        <w:ind w:left="72"/>
      </w:pPr>
      <w:r>
        <w:rPr>
          <w:b/>
          <w:bCs/>
          <w:color w:val="1F4E79"/>
          <w:sz w:val="21"/>
          <w:szCs w:val="21"/>
        </w:rPr>
        <w:t xml:space="preserve">Ans: </w:t>
      </w:r>
      <w:r>
        <w:rPr>
          <w:color w:val="262626"/>
          <w:sz w:val="21"/>
          <w:szCs w:val="21"/>
        </w:rPr>
        <w:t xml:space="preserve">AI agents are systems where an LLM doesn't just answer once — it can plan, take actions (like calling tools or APIs), observe the results, and decide what to do next in a loop, until the task is complete.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Q17</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function calling / tool use in LLMs?</w:t>
            </w:r>
          </w:p>
        </w:tc>
      </w:tr>
    </w:tbl>
    <w:p>
      <w:pPr>
        <w:spacing w:after="260" w:before="120"/>
        <w:ind w:left="72"/>
      </w:pPr>
      <w:r>
        <w:rPr>
          <w:b/>
          <w:bCs/>
          <w:color w:val="1F4E79"/>
          <w:sz w:val="21"/>
          <w:szCs w:val="21"/>
        </w:rPr>
        <w:t xml:space="preserve">Ans: </w:t>
      </w:r>
      <w:r>
        <w:rPr>
          <w:color w:val="262626"/>
          <w:sz w:val="21"/>
          <w:szCs w:val="21"/>
        </w:rPr>
        <w:t xml:space="preserve">Function calling lets an LLM decide to call a specific external function (like a weather API or a database query) by outputting structured data (like JSON) that describes which function to call and with what arguments. The app then runs the real function and returns the result to the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Q18</w:t>
            </w:r>
          </w:p>
          <w:p>
            <w:pPr>
              <w:jc w:val="center"/>
            </w:pPr>
            <w:r>
              <w:rPr>
                <w:b/>
                <w:bCs/>
                <w:color w:val="FFFFFF"/>
                <w:sz w:val="17"/>
                <w:szCs w:val="17"/>
              </w:rPr>
              <w:t xml:space="preserve">Hard</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multi-agent orchestration?</w:t>
            </w:r>
          </w:p>
        </w:tc>
      </w:tr>
    </w:tbl>
    <w:p>
      <w:pPr>
        <w:spacing w:after="260" w:before="120"/>
        <w:ind w:left="72"/>
      </w:pPr>
      <w:r>
        <w:rPr>
          <w:b/>
          <w:bCs/>
          <w:color w:val="1F4E79"/>
          <w:sz w:val="21"/>
          <w:szCs w:val="21"/>
        </w:rPr>
        <w:t xml:space="preserve">Ans: </w:t>
      </w:r>
      <w:r>
        <w:rPr>
          <w:color w:val="262626"/>
          <w:sz w:val="21"/>
          <w:szCs w:val="21"/>
        </w:rPr>
        <w:t xml:space="preserve">Multi-agent orchestration is when several specialized AI agents work together on a task, each handling a different part (for example one agent searches, one writes, one reviews), coordinated by a controller or router that decides which agent acts next.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Q19</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context window and why does it matter?</w:t>
            </w:r>
          </w:p>
        </w:tc>
      </w:tr>
    </w:tbl>
    <w:p>
      <w:pPr>
        <w:spacing w:after="260" w:before="120"/>
        <w:ind w:left="72"/>
      </w:pPr>
      <w:r>
        <w:rPr>
          <w:b/>
          <w:bCs/>
          <w:color w:val="1F4E79"/>
          <w:sz w:val="21"/>
          <w:szCs w:val="21"/>
        </w:rPr>
        <w:t xml:space="preserve">Ans: </w:t>
      </w:r>
      <w:r>
        <w:rPr>
          <w:color w:val="262626"/>
          <w:sz w:val="21"/>
          <w:szCs w:val="21"/>
        </w:rPr>
        <w:t xml:space="preserve">The context window is the maximum amount of text (measured in tokens) an LLM can consider at once, including the prompt, conversation history, and any retrieved documents. If input exceeds this limit, older or extra content gets cut off, so managing what fits is important for accuracy and cost.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Q20</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 model router and when would you use one?</w:t>
            </w:r>
          </w:p>
        </w:tc>
      </w:tr>
    </w:tbl>
    <w:p>
      <w:pPr>
        <w:spacing w:after="260" w:before="120"/>
        <w:ind w:left="72"/>
      </w:pPr>
      <w:r>
        <w:rPr>
          <w:b/>
          <w:bCs/>
          <w:color w:val="1F4E79"/>
          <w:sz w:val="21"/>
          <w:szCs w:val="21"/>
        </w:rPr>
        <w:t xml:space="preserve">Ans: </w:t>
      </w:r>
      <w:r>
        <w:rPr>
          <w:color w:val="262626"/>
          <w:sz w:val="21"/>
          <w:szCs w:val="21"/>
        </w:rPr>
        <w:t xml:space="preserve">A model router automatically sends each request to the most suitable model — for example, simple questions go to a cheap, fast model, while complex reasoning goes to a stronger, more expensive model. This balances cost, speed, and quality across an application.</w:t>
      </w:r>
    </w:p>
    <w:p>
      <w:pPr>
        <w:pStyle w:val="Heading1"/>
        <w:shd w:fill="EAF1F8" w:color="auto" w:val="clear"/>
        <w:spacing w:after="200" w:before="300"/>
      </w:pPr>
      <w:r>
        <w:rPr>
          <w:b/>
          <w:bCs/>
          <w:color w:val="1F4E79"/>
          <w:sz w:val="26"/>
          <w:szCs w:val="26"/>
        </w:rPr>
        <w:t xml:space="preserve">SECTION 5 — Evaluation, Deployment &amp; Production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Q21</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hallucination and how do you reduce it?</w:t>
            </w:r>
          </w:p>
        </w:tc>
      </w:tr>
    </w:tbl>
    <w:p>
      <w:pPr>
        <w:spacing w:after="260" w:before="120"/>
        <w:ind w:left="72"/>
      </w:pPr>
      <w:r>
        <w:rPr>
          <w:b/>
          <w:bCs/>
          <w:color w:val="1F4E79"/>
          <w:sz w:val="21"/>
          <w:szCs w:val="21"/>
        </w:rPr>
        <w:t xml:space="preserve">Ans: </w:t>
      </w:r>
      <w:r>
        <w:rPr>
          <w:color w:val="262626"/>
          <w:sz w:val="21"/>
          <w:szCs w:val="21"/>
        </w:rPr>
        <w:t xml:space="preserve">Hallucination is when an AI confidently states something false or made up. It's reduced by grounding answers in retrieved context, instructing the model to say 'I don't know' when unsure, adding fact-checking steps, and improving retrieval quality.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Q22</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How do you evaluate an LLM application?</w:t>
            </w:r>
          </w:p>
        </w:tc>
      </w:tr>
    </w:tbl>
    <w:p>
      <w:pPr>
        <w:spacing w:after="260" w:before="120"/>
        <w:ind w:left="72"/>
      </w:pPr>
      <w:r>
        <w:rPr>
          <w:b/>
          <w:bCs/>
          <w:color w:val="1F4E79"/>
          <w:sz w:val="21"/>
          <w:szCs w:val="21"/>
        </w:rPr>
        <w:t xml:space="preserve">Ans: </w:t>
      </w:r>
      <w:r>
        <w:rPr>
          <w:color w:val="262626"/>
          <w:sz w:val="21"/>
          <w:szCs w:val="21"/>
        </w:rPr>
        <w:t xml:space="preserve">You test both the retrieval side (are the right documents found?) and the generation side (is the answer correct, relevant, and safe?), using a mix of automated metrics (like faithfulness and relevance scores), human review, and real user feedback.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Q23</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latency vs throughput in serving LLMs?</w:t>
            </w:r>
          </w:p>
        </w:tc>
      </w:tr>
    </w:tbl>
    <w:p>
      <w:pPr>
        <w:spacing w:after="260" w:before="120"/>
        <w:ind w:left="72"/>
      </w:pPr>
      <w:r>
        <w:rPr>
          <w:b/>
          <w:bCs/>
          <w:color w:val="1F4E79"/>
          <w:sz w:val="21"/>
          <w:szCs w:val="21"/>
        </w:rPr>
        <w:t xml:space="preserve">Ans: </w:t>
      </w:r>
      <w:r>
        <w:rPr>
          <w:color w:val="262626"/>
          <w:sz w:val="21"/>
          <w:szCs w:val="21"/>
        </w:rPr>
        <w:t xml:space="preserve">Latency is how long it takes to get a single response back. Throughput is how many requests the system can handle in a given time period. A system can have low latency but poor throughput under heavy load, so both need to be measured and optimized separately.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Q24</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caching in LLM applications and why is it useful?</w:t>
            </w:r>
          </w:p>
        </w:tc>
      </w:tr>
    </w:tbl>
    <w:p>
      <w:pPr>
        <w:spacing w:after="260" w:before="120"/>
        <w:ind w:left="72"/>
      </w:pPr>
      <w:r>
        <w:rPr>
          <w:b/>
          <w:bCs/>
          <w:color w:val="1F4E79"/>
          <w:sz w:val="21"/>
          <w:szCs w:val="21"/>
        </w:rPr>
        <w:t xml:space="preserve">Ans: </w:t>
      </w:r>
      <w:r>
        <w:rPr>
          <w:color w:val="262626"/>
          <w:sz w:val="21"/>
          <w:szCs w:val="21"/>
        </w:rPr>
        <w:t xml:space="preserve">Caching stores the results of previous prompts or retrievals so identical or similar requests can be answered instantly without calling the model again. This saves cost and reduces latency, especially for common or repeated queries.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Q25</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observability in AI systems (logging, tracing)?</w:t>
            </w:r>
          </w:p>
        </w:tc>
      </w:tr>
    </w:tbl>
    <w:p>
      <w:pPr>
        <w:spacing w:after="260" w:before="120"/>
        <w:ind w:left="72"/>
      </w:pPr>
      <w:r>
        <w:rPr>
          <w:b/>
          <w:bCs/>
          <w:color w:val="1F4E79"/>
          <w:sz w:val="21"/>
          <w:szCs w:val="21"/>
        </w:rPr>
        <w:t xml:space="preserve">Ans: </w:t>
      </w:r>
      <w:r>
        <w:rPr>
          <w:color w:val="262626"/>
          <w:sz w:val="21"/>
          <w:szCs w:val="21"/>
        </w:rPr>
        <w:t xml:space="preserve">Observability means tracking what happens inside an AI system in production — logging prompts, retrieved documents, model outputs, latencies, and errors. This makes it possible to debug bad answers, spot failures, and monitor quality over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Q26</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How do you handle cost optimization when deploying LLM-based applications?</w:t>
            </w:r>
          </w:p>
        </w:tc>
      </w:tr>
    </w:tbl>
    <w:p>
      <w:pPr>
        <w:spacing w:after="260" w:before="120"/>
        <w:ind w:left="72"/>
      </w:pPr>
      <w:r>
        <w:rPr>
          <w:b/>
          <w:bCs/>
          <w:color w:val="1F4E79"/>
          <w:sz w:val="21"/>
          <w:szCs w:val="21"/>
        </w:rPr>
        <w:t xml:space="preserve">Ans: </w:t>
      </w:r>
      <w:r>
        <w:rPr>
          <w:color w:val="262626"/>
          <w:sz w:val="21"/>
          <w:szCs w:val="21"/>
        </w:rPr>
        <w:t xml:space="preserve">Common strategies include using smaller or cheaper models where possible, caching repeated requests, limiting unnecessary context length, batching requests, and routing easy queries to cheaper models while reserving expensive models for hard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Q27</w:t>
            </w:r>
          </w:p>
          <w:p>
            <w:pPr>
              <w:jc w:val="center"/>
            </w:pPr>
            <w:r>
              <w:rPr>
                <w:b/>
                <w:bCs/>
                <w:color w:val="FFFFFF"/>
                <w:sz w:val="17"/>
                <w:szCs w:val="17"/>
              </w:rPr>
              <w:t xml:space="preserve">Hard</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supervised fine-tuning (SFT) and RLHF?</w:t>
            </w:r>
          </w:p>
        </w:tc>
      </w:tr>
    </w:tbl>
    <w:p>
      <w:pPr>
        <w:spacing w:after="260" w:before="120"/>
        <w:ind w:left="72"/>
      </w:pPr>
      <w:r>
        <w:rPr>
          <w:b/>
          <w:bCs/>
          <w:color w:val="1F4E79"/>
          <w:sz w:val="21"/>
          <w:szCs w:val="21"/>
        </w:rPr>
        <w:t xml:space="preserve">Ans: </w:t>
      </w:r>
      <w:r>
        <w:rPr>
          <w:color w:val="262626"/>
          <w:sz w:val="21"/>
          <w:szCs w:val="21"/>
        </w:rPr>
        <w:t xml:space="preserve">SFT trains the model directly on example input-output pairs written by humans, teaching it to imitate good responses. RLHF (Reinforcement Learning from Human Feedback) goes further — humans rank multiple model outputs, and the model is trained to prefer the outputs humans rated higher, which helps align it with human preferences and safety.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Q28</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are guardrails in AI systems?</w:t>
            </w:r>
          </w:p>
        </w:tc>
      </w:tr>
    </w:tbl>
    <w:p>
      <w:pPr>
        <w:spacing w:after="260" w:before="120"/>
        <w:ind w:left="72"/>
      </w:pPr>
      <w:r>
        <w:rPr>
          <w:b/>
          <w:bCs/>
          <w:color w:val="1F4E79"/>
          <w:sz w:val="21"/>
          <w:szCs w:val="21"/>
        </w:rPr>
        <w:t xml:space="preserve">Ans: </w:t>
      </w:r>
      <w:r>
        <w:rPr>
          <w:color w:val="262626"/>
          <w:sz w:val="21"/>
          <w:szCs w:val="21"/>
        </w:rPr>
        <w:t xml:space="preserve">Guardrails are rules and checks placed around an AI system to prevent unsafe, incorrect, or off-topic outputs — for example, filtering harmful content, blocking certain topics, validating outputs against a schema, or catching prompt injection attempts.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Q29</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LoRA and QLoRA?</w:t>
            </w:r>
          </w:p>
        </w:tc>
      </w:tr>
    </w:tbl>
    <w:p>
      <w:pPr>
        <w:spacing w:after="260" w:before="120"/>
        <w:ind w:left="72"/>
      </w:pPr>
      <w:r>
        <w:rPr>
          <w:b/>
          <w:bCs/>
          <w:color w:val="1F4E79"/>
          <w:sz w:val="21"/>
          <w:szCs w:val="21"/>
        </w:rPr>
        <w:t xml:space="preserve">Ans: </w:t>
      </w:r>
      <w:r>
        <w:rPr>
          <w:color w:val="262626"/>
          <w:sz w:val="21"/>
          <w:szCs w:val="21"/>
        </w:rPr>
        <w:t xml:space="preserve">LoRA (Low-Rank Adaptation) fine-tunes a model by training only small additional matrices instead of all the model's weights, making fine-tuning much cheaper and faster. QLoRA does the same thing but on a quantized (compressed) version of the model, making it possible to fine-tune large models on much smaller hardware.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Q30</w:t>
            </w:r>
          </w:p>
          <w:p>
            <w:pPr>
              <w:jc w:val="center"/>
            </w:pPr>
            <w:r>
              <w:rPr>
                <w:b/>
                <w:bCs/>
                <w:color w:val="FFFFFF"/>
                <w:sz w:val="17"/>
                <w:szCs w:val="17"/>
              </w:rPr>
              <w:t xml:space="preserve">Hard</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are common failure points in production AI systems?</w:t>
            </w:r>
          </w:p>
        </w:tc>
      </w:tr>
    </w:tbl>
    <w:p>
      <w:pPr>
        <w:spacing w:after="260" w:before="120"/>
        <w:ind w:left="72"/>
      </w:pPr>
      <w:r>
        <w:rPr>
          <w:b/>
          <w:bCs/>
          <w:color w:val="1F4E79"/>
          <w:sz w:val="21"/>
          <w:szCs w:val="21"/>
        </w:rPr>
        <w:t xml:space="preserve">Ans: </w:t>
      </w:r>
      <w:r>
        <w:rPr>
          <w:color w:val="262626"/>
          <w:sz w:val="21"/>
          <w:szCs w:val="21"/>
        </w:rPr>
        <w:t xml:space="preserve">Common issues include bad retrieval bringing irrelevant context, the model ignoring context and hallucinating anyway, prompt injection attacks, exceeding context limits, slow response times from too many pipeline steps, rising costs at scale, and outdated data in the knowledge base.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2026-07-18T06:50:30.772Z</dcterms:created>
  <dcterms:modified xsi:type="dcterms:W3CDTF">2026-07-18T06:50:30.786Z</dcterms:modified>
</cp:coreProperties>
</file>

<file path=docProps/custom.xml><?xml version="1.0" encoding="utf-8"?>
<Properties xmlns="http://schemas.openxmlformats.org/officeDocument/2006/custom-properties" xmlns:vt="http://schemas.openxmlformats.org/officeDocument/2006/docPropsVTypes"/>
</file>