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1EE4" w14:textId="77777777" w:rsidR="0065193F" w:rsidRPr="0065193F" w:rsidRDefault="0065193F" w:rsidP="0065193F">
      <w:pPr>
        <w:rPr>
          <w:b/>
          <w:bCs/>
        </w:rPr>
      </w:pPr>
      <w:r w:rsidRPr="0065193F">
        <w:rPr>
          <w:b/>
          <w:bCs/>
        </w:rPr>
        <w:t>1. Nhiệm vụ 1 – Kiểm tra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86"/>
        <w:gridCol w:w="814"/>
        <w:gridCol w:w="6961"/>
      </w:tblGrid>
      <w:tr w:rsidR="0065193F" w:rsidRPr="0065193F" w14:paraId="6CC472C0" w14:textId="77777777">
        <w:trPr>
          <w:tblCellSpacing w:w="15" w:type="dxa"/>
        </w:trPr>
        <w:tc>
          <w:tcPr>
            <w:tcW w:w="0" w:type="auto"/>
            <w:vAlign w:val="center"/>
            <w:hideMark/>
          </w:tcPr>
          <w:p w14:paraId="1B2DCC19" w14:textId="77777777" w:rsidR="0065193F" w:rsidRPr="0065193F" w:rsidRDefault="0065193F" w:rsidP="0065193F">
            <w:pPr>
              <w:rPr>
                <w:b/>
                <w:bCs/>
              </w:rPr>
            </w:pPr>
            <w:r w:rsidRPr="0065193F">
              <w:rPr>
                <w:b/>
                <w:bCs/>
              </w:rPr>
              <w:t>Mã Story</w:t>
            </w:r>
          </w:p>
        </w:tc>
        <w:tc>
          <w:tcPr>
            <w:tcW w:w="0" w:type="auto"/>
            <w:vAlign w:val="center"/>
            <w:hideMark/>
          </w:tcPr>
          <w:p w14:paraId="46FBA88F" w14:textId="77777777" w:rsidR="0065193F" w:rsidRPr="0065193F" w:rsidRDefault="0065193F" w:rsidP="0065193F">
            <w:pPr>
              <w:rPr>
                <w:b/>
                <w:bCs/>
              </w:rPr>
            </w:pPr>
            <w:r w:rsidRPr="0065193F">
              <w:rPr>
                <w:b/>
                <w:bCs/>
              </w:rPr>
              <w:t>Đủ rõ</w:t>
            </w:r>
          </w:p>
        </w:tc>
        <w:tc>
          <w:tcPr>
            <w:tcW w:w="0" w:type="auto"/>
            <w:vAlign w:val="center"/>
            <w:hideMark/>
          </w:tcPr>
          <w:p w14:paraId="3F7E48BF" w14:textId="77777777" w:rsidR="0065193F" w:rsidRPr="0065193F" w:rsidRDefault="0065193F" w:rsidP="0065193F">
            <w:pPr>
              <w:rPr>
                <w:b/>
                <w:bCs/>
              </w:rPr>
            </w:pPr>
            <w:r w:rsidRPr="0065193F">
              <w:rPr>
                <w:b/>
                <w:bCs/>
              </w:rPr>
              <w:t>Cần làm rõ</w:t>
            </w:r>
          </w:p>
        </w:tc>
        <w:tc>
          <w:tcPr>
            <w:tcW w:w="0" w:type="auto"/>
            <w:vAlign w:val="center"/>
            <w:hideMark/>
          </w:tcPr>
          <w:p w14:paraId="6AB99636" w14:textId="77777777" w:rsidR="0065193F" w:rsidRPr="0065193F" w:rsidRDefault="0065193F" w:rsidP="0065193F">
            <w:pPr>
              <w:rPr>
                <w:b/>
                <w:bCs/>
              </w:rPr>
            </w:pPr>
            <w:r w:rsidRPr="0065193F">
              <w:rPr>
                <w:b/>
                <w:bCs/>
              </w:rPr>
              <w:t>Thông tin/câu hỏi còn thiếu</w:t>
            </w:r>
          </w:p>
        </w:tc>
      </w:tr>
      <w:tr w:rsidR="0065193F" w:rsidRPr="0065193F" w14:paraId="3FC3309C" w14:textId="77777777">
        <w:trPr>
          <w:tblCellSpacing w:w="15" w:type="dxa"/>
        </w:trPr>
        <w:tc>
          <w:tcPr>
            <w:tcW w:w="0" w:type="auto"/>
            <w:vAlign w:val="center"/>
            <w:hideMark/>
          </w:tcPr>
          <w:p w14:paraId="4773277C" w14:textId="77777777" w:rsidR="0065193F" w:rsidRPr="0065193F" w:rsidRDefault="0065193F" w:rsidP="0065193F">
            <w:r w:rsidRPr="0065193F">
              <w:t>LS01</w:t>
            </w:r>
          </w:p>
        </w:tc>
        <w:tc>
          <w:tcPr>
            <w:tcW w:w="0" w:type="auto"/>
            <w:vAlign w:val="center"/>
            <w:hideMark/>
          </w:tcPr>
          <w:p w14:paraId="27BEA414" w14:textId="77777777" w:rsidR="0065193F" w:rsidRPr="0065193F" w:rsidRDefault="0065193F" w:rsidP="0065193F">
            <w:r w:rsidRPr="0065193F">
              <w:rPr>
                <w:rFonts w:ascii="Segoe UI Symbol" w:hAnsi="Segoe UI Symbol" w:cs="Segoe UI Symbol"/>
              </w:rPr>
              <w:t>☐</w:t>
            </w:r>
          </w:p>
        </w:tc>
        <w:tc>
          <w:tcPr>
            <w:tcW w:w="0" w:type="auto"/>
            <w:vAlign w:val="center"/>
            <w:hideMark/>
          </w:tcPr>
          <w:p w14:paraId="57A9598C" w14:textId="77777777" w:rsidR="0065193F" w:rsidRPr="0065193F" w:rsidRDefault="0065193F" w:rsidP="0065193F">
            <w:r w:rsidRPr="0065193F">
              <w:rPr>
                <w:rFonts w:ascii="Segoe UI Symbol" w:hAnsi="Segoe UI Symbol" w:cs="Segoe UI Symbol"/>
              </w:rPr>
              <w:t>☑</w:t>
            </w:r>
          </w:p>
        </w:tc>
        <w:tc>
          <w:tcPr>
            <w:tcW w:w="0" w:type="auto"/>
            <w:vAlign w:val="center"/>
            <w:hideMark/>
          </w:tcPr>
          <w:p w14:paraId="16DD383D" w14:textId="77777777" w:rsidR="0065193F" w:rsidRPr="0065193F" w:rsidRDefault="0065193F" w:rsidP="0065193F">
            <w:r w:rsidRPr="0065193F">
              <w:t>Khi đến giờ bắt đầu, hệ thống có cần tự động chuyển trạng thái phiên livestream hay chỉ hiển thị trạng thái “Sắp diễn ra” trước giờ bắt đầu?</w:t>
            </w:r>
          </w:p>
        </w:tc>
      </w:tr>
      <w:tr w:rsidR="0065193F" w:rsidRPr="0065193F" w14:paraId="2D0628B1" w14:textId="77777777">
        <w:trPr>
          <w:tblCellSpacing w:w="15" w:type="dxa"/>
        </w:trPr>
        <w:tc>
          <w:tcPr>
            <w:tcW w:w="0" w:type="auto"/>
            <w:vAlign w:val="center"/>
            <w:hideMark/>
          </w:tcPr>
          <w:p w14:paraId="3E2CB035" w14:textId="77777777" w:rsidR="0065193F" w:rsidRPr="0065193F" w:rsidRDefault="0065193F" w:rsidP="0065193F">
            <w:r w:rsidRPr="0065193F">
              <w:t>LS03</w:t>
            </w:r>
          </w:p>
        </w:tc>
        <w:tc>
          <w:tcPr>
            <w:tcW w:w="0" w:type="auto"/>
            <w:vAlign w:val="center"/>
            <w:hideMark/>
          </w:tcPr>
          <w:p w14:paraId="5370AB6F" w14:textId="77777777" w:rsidR="0065193F" w:rsidRPr="0065193F" w:rsidRDefault="0065193F" w:rsidP="0065193F">
            <w:r w:rsidRPr="0065193F">
              <w:rPr>
                <w:rFonts w:ascii="Segoe UI Symbol" w:hAnsi="Segoe UI Symbol" w:cs="Segoe UI Symbol"/>
              </w:rPr>
              <w:t>☐</w:t>
            </w:r>
          </w:p>
        </w:tc>
        <w:tc>
          <w:tcPr>
            <w:tcW w:w="0" w:type="auto"/>
            <w:vAlign w:val="center"/>
            <w:hideMark/>
          </w:tcPr>
          <w:p w14:paraId="246D946C" w14:textId="77777777" w:rsidR="0065193F" w:rsidRPr="0065193F" w:rsidRDefault="0065193F" w:rsidP="0065193F">
            <w:r w:rsidRPr="0065193F">
              <w:rPr>
                <w:rFonts w:ascii="Segoe UI Symbol" w:hAnsi="Segoe UI Symbol" w:cs="Segoe UI Symbol"/>
              </w:rPr>
              <w:t>☑</w:t>
            </w:r>
          </w:p>
        </w:tc>
        <w:tc>
          <w:tcPr>
            <w:tcW w:w="0" w:type="auto"/>
            <w:vAlign w:val="center"/>
            <w:hideMark/>
          </w:tcPr>
          <w:p w14:paraId="1AE3B792" w14:textId="77777777" w:rsidR="0065193F" w:rsidRPr="0065193F" w:rsidRDefault="0065193F" w:rsidP="0065193F">
            <w:r w:rsidRPr="0065193F">
              <w:t>Khi hai khách cùng đặt sản phẩm cuối cùng, hệ thống xử lý thế nào để tránh bán vượt tồn kho?</w:t>
            </w:r>
          </w:p>
        </w:tc>
      </w:tr>
    </w:tbl>
    <w:p w14:paraId="6053E12B" w14:textId="77777777" w:rsidR="0065193F" w:rsidRPr="0065193F" w:rsidRDefault="0065193F" w:rsidP="0065193F">
      <w:pPr>
        <w:rPr>
          <w:b/>
          <w:bCs/>
        </w:rPr>
      </w:pPr>
      <w:r w:rsidRPr="0065193F">
        <w:rPr>
          <w:b/>
          <w:bCs/>
        </w:rPr>
        <w:t>2. Nhiệm vụ 2 – Product Backlog đã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776"/>
        <w:gridCol w:w="917"/>
        <w:gridCol w:w="855"/>
        <w:gridCol w:w="5770"/>
      </w:tblGrid>
      <w:tr w:rsidR="0065193F" w:rsidRPr="0065193F" w14:paraId="54CC2565" w14:textId="77777777">
        <w:trPr>
          <w:tblCellSpacing w:w="15" w:type="dxa"/>
        </w:trPr>
        <w:tc>
          <w:tcPr>
            <w:tcW w:w="0" w:type="auto"/>
            <w:vAlign w:val="center"/>
            <w:hideMark/>
          </w:tcPr>
          <w:p w14:paraId="0CF22AC8" w14:textId="77777777" w:rsidR="0065193F" w:rsidRPr="0065193F" w:rsidRDefault="0065193F" w:rsidP="0065193F">
            <w:pPr>
              <w:rPr>
                <w:b/>
                <w:bCs/>
              </w:rPr>
            </w:pPr>
            <w:r w:rsidRPr="0065193F">
              <w:rPr>
                <w:b/>
                <w:bCs/>
              </w:rPr>
              <w:t>Mã Story</w:t>
            </w:r>
          </w:p>
        </w:tc>
        <w:tc>
          <w:tcPr>
            <w:tcW w:w="0" w:type="auto"/>
            <w:vAlign w:val="center"/>
            <w:hideMark/>
          </w:tcPr>
          <w:p w14:paraId="415FED4F" w14:textId="77777777" w:rsidR="0065193F" w:rsidRPr="0065193F" w:rsidRDefault="0065193F" w:rsidP="0065193F">
            <w:pPr>
              <w:rPr>
                <w:b/>
                <w:bCs/>
              </w:rPr>
            </w:pPr>
            <w:r w:rsidRPr="0065193F">
              <w:rPr>
                <w:b/>
                <w:bCs/>
              </w:rPr>
              <w:t>Mức ưu tiên</w:t>
            </w:r>
          </w:p>
        </w:tc>
        <w:tc>
          <w:tcPr>
            <w:tcW w:w="0" w:type="auto"/>
            <w:vAlign w:val="center"/>
            <w:hideMark/>
          </w:tcPr>
          <w:p w14:paraId="181FC173" w14:textId="77777777" w:rsidR="0065193F" w:rsidRPr="0065193F" w:rsidRDefault="0065193F" w:rsidP="0065193F">
            <w:pPr>
              <w:rPr>
                <w:b/>
                <w:bCs/>
              </w:rPr>
            </w:pPr>
            <w:r w:rsidRPr="0065193F">
              <w:rPr>
                <w:b/>
                <w:bCs/>
              </w:rPr>
              <w:t>Kết quả phiếu</w:t>
            </w:r>
          </w:p>
        </w:tc>
        <w:tc>
          <w:tcPr>
            <w:tcW w:w="0" w:type="auto"/>
            <w:vAlign w:val="center"/>
            <w:hideMark/>
          </w:tcPr>
          <w:p w14:paraId="154D12C6" w14:textId="77777777" w:rsidR="0065193F" w:rsidRPr="0065193F" w:rsidRDefault="0065193F" w:rsidP="0065193F">
            <w:pPr>
              <w:rPr>
                <w:b/>
                <w:bCs/>
              </w:rPr>
            </w:pPr>
            <w:r w:rsidRPr="0065193F">
              <w:rPr>
                <w:b/>
                <w:bCs/>
              </w:rPr>
              <w:t>SP cuối cùng</w:t>
            </w:r>
          </w:p>
        </w:tc>
        <w:tc>
          <w:tcPr>
            <w:tcW w:w="0" w:type="auto"/>
            <w:vAlign w:val="center"/>
            <w:hideMark/>
          </w:tcPr>
          <w:p w14:paraId="48D60009" w14:textId="77777777" w:rsidR="0065193F" w:rsidRPr="0065193F" w:rsidRDefault="0065193F" w:rsidP="0065193F">
            <w:pPr>
              <w:rPr>
                <w:b/>
                <w:bCs/>
              </w:rPr>
            </w:pPr>
            <w:r w:rsidRPr="0065193F">
              <w:rPr>
                <w:b/>
                <w:bCs/>
              </w:rPr>
              <w:t>Lý do ngắn</w:t>
            </w:r>
          </w:p>
        </w:tc>
      </w:tr>
      <w:tr w:rsidR="0065193F" w:rsidRPr="0065193F" w14:paraId="3F0169B7" w14:textId="77777777">
        <w:trPr>
          <w:tblCellSpacing w:w="15" w:type="dxa"/>
        </w:trPr>
        <w:tc>
          <w:tcPr>
            <w:tcW w:w="0" w:type="auto"/>
            <w:vAlign w:val="center"/>
            <w:hideMark/>
          </w:tcPr>
          <w:p w14:paraId="36C38283" w14:textId="77777777" w:rsidR="0065193F" w:rsidRPr="0065193F" w:rsidRDefault="0065193F" w:rsidP="0065193F">
            <w:r w:rsidRPr="0065193F">
              <w:t>LS01</w:t>
            </w:r>
          </w:p>
        </w:tc>
        <w:tc>
          <w:tcPr>
            <w:tcW w:w="0" w:type="auto"/>
            <w:vAlign w:val="center"/>
            <w:hideMark/>
          </w:tcPr>
          <w:p w14:paraId="0572A7DF" w14:textId="77777777" w:rsidR="0065193F" w:rsidRPr="0065193F" w:rsidRDefault="0065193F" w:rsidP="0065193F">
            <w:r w:rsidRPr="0065193F">
              <w:t>1</w:t>
            </w:r>
          </w:p>
        </w:tc>
        <w:tc>
          <w:tcPr>
            <w:tcW w:w="0" w:type="auto"/>
            <w:vAlign w:val="center"/>
            <w:hideMark/>
          </w:tcPr>
          <w:p w14:paraId="1A9EC60B" w14:textId="77777777" w:rsidR="0065193F" w:rsidRPr="0065193F" w:rsidRDefault="0065193F" w:rsidP="0065193F">
            <w:r w:rsidRPr="0065193F">
              <w:t>3 - 3 - 5 - 3</w:t>
            </w:r>
          </w:p>
        </w:tc>
        <w:tc>
          <w:tcPr>
            <w:tcW w:w="0" w:type="auto"/>
            <w:vAlign w:val="center"/>
            <w:hideMark/>
          </w:tcPr>
          <w:p w14:paraId="58205808" w14:textId="77777777" w:rsidR="0065193F" w:rsidRPr="0065193F" w:rsidRDefault="0065193F" w:rsidP="0065193F">
            <w:r w:rsidRPr="0065193F">
              <w:t>2</w:t>
            </w:r>
          </w:p>
        </w:tc>
        <w:tc>
          <w:tcPr>
            <w:tcW w:w="0" w:type="auto"/>
            <w:vAlign w:val="center"/>
            <w:hideMark/>
          </w:tcPr>
          <w:p w14:paraId="6BDE020C" w14:textId="77777777" w:rsidR="0065193F" w:rsidRPr="0065193F" w:rsidRDefault="0065193F" w:rsidP="0065193F">
            <w:r w:rsidRPr="0065193F">
              <w:t>Phiếu 5 SP có thể do lo ngại xử lý thời gian và trạng thái. Sau khi làm rõ phạm vi chỉ cần hiển thị trạng thái “Sắp diễn ra”, LS01 nhỏ hơn LS02 (3 SP).</w:t>
            </w:r>
          </w:p>
        </w:tc>
      </w:tr>
      <w:tr w:rsidR="0065193F" w:rsidRPr="0065193F" w14:paraId="2FB5B6A8" w14:textId="77777777">
        <w:trPr>
          <w:tblCellSpacing w:w="15" w:type="dxa"/>
        </w:trPr>
        <w:tc>
          <w:tcPr>
            <w:tcW w:w="0" w:type="auto"/>
            <w:vAlign w:val="center"/>
            <w:hideMark/>
          </w:tcPr>
          <w:p w14:paraId="344165ED" w14:textId="77777777" w:rsidR="0065193F" w:rsidRPr="0065193F" w:rsidRDefault="0065193F" w:rsidP="0065193F">
            <w:r w:rsidRPr="0065193F">
              <w:t>LS02</w:t>
            </w:r>
          </w:p>
        </w:tc>
        <w:tc>
          <w:tcPr>
            <w:tcW w:w="0" w:type="auto"/>
            <w:vAlign w:val="center"/>
            <w:hideMark/>
          </w:tcPr>
          <w:p w14:paraId="4BF003C6" w14:textId="77777777" w:rsidR="0065193F" w:rsidRPr="0065193F" w:rsidRDefault="0065193F" w:rsidP="0065193F">
            <w:r w:rsidRPr="0065193F">
              <w:t>2</w:t>
            </w:r>
          </w:p>
        </w:tc>
        <w:tc>
          <w:tcPr>
            <w:tcW w:w="0" w:type="auto"/>
            <w:vAlign w:val="center"/>
            <w:hideMark/>
          </w:tcPr>
          <w:p w14:paraId="51CD9221" w14:textId="77777777" w:rsidR="0065193F" w:rsidRPr="0065193F" w:rsidRDefault="0065193F" w:rsidP="0065193F">
            <w:r w:rsidRPr="0065193F">
              <w:t>3 - 3 - 3 - 3</w:t>
            </w:r>
          </w:p>
        </w:tc>
        <w:tc>
          <w:tcPr>
            <w:tcW w:w="0" w:type="auto"/>
            <w:vAlign w:val="center"/>
            <w:hideMark/>
          </w:tcPr>
          <w:p w14:paraId="566BD59A" w14:textId="77777777" w:rsidR="0065193F" w:rsidRPr="0065193F" w:rsidRDefault="0065193F" w:rsidP="0065193F">
            <w:r w:rsidRPr="0065193F">
              <w:t>3</w:t>
            </w:r>
          </w:p>
        </w:tc>
        <w:tc>
          <w:tcPr>
            <w:tcW w:w="0" w:type="auto"/>
            <w:vAlign w:val="center"/>
            <w:hideMark/>
          </w:tcPr>
          <w:p w14:paraId="01EE5814" w14:textId="77777777" w:rsidR="0065193F" w:rsidRPr="0065193F" w:rsidRDefault="0065193F" w:rsidP="0065193F">
            <w:r w:rsidRPr="0065193F">
              <w:t>Reference Story; các phiếu đã trùng nhau.</w:t>
            </w:r>
          </w:p>
        </w:tc>
      </w:tr>
      <w:tr w:rsidR="0065193F" w:rsidRPr="0065193F" w14:paraId="74392BEF" w14:textId="77777777">
        <w:trPr>
          <w:tblCellSpacing w:w="15" w:type="dxa"/>
        </w:trPr>
        <w:tc>
          <w:tcPr>
            <w:tcW w:w="0" w:type="auto"/>
            <w:vAlign w:val="center"/>
            <w:hideMark/>
          </w:tcPr>
          <w:p w14:paraId="692D1822" w14:textId="77777777" w:rsidR="0065193F" w:rsidRPr="0065193F" w:rsidRDefault="0065193F" w:rsidP="0065193F">
            <w:r w:rsidRPr="0065193F">
              <w:t>LS03</w:t>
            </w:r>
          </w:p>
        </w:tc>
        <w:tc>
          <w:tcPr>
            <w:tcW w:w="0" w:type="auto"/>
            <w:vAlign w:val="center"/>
            <w:hideMark/>
          </w:tcPr>
          <w:p w14:paraId="0203BDAD" w14:textId="77777777" w:rsidR="0065193F" w:rsidRPr="0065193F" w:rsidRDefault="0065193F" w:rsidP="0065193F">
            <w:r w:rsidRPr="0065193F">
              <w:t>3</w:t>
            </w:r>
          </w:p>
        </w:tc>
        <w:tc>
          <w:tcPr>
            <w:tcW w:w="0" w:type="auto"/>
            <w:vAlign w:val="center"/>
            <w:hideMark/>
          </w:tcPr>
          <w:p w14:paraId="649049D9" w14:textId="77777777" w:rsidR="0065193F" w:rsidRPr="0065193F" w:rsidRDefault="0065193F" w:rsidP="0065193F">
            <w:r w:rsidRPr="0065193F">
              <w:t>5 - 8 - 8 - 5</w:t>
            </w:r>
          </w:p>
        </w:tc>
        <w:tc>
          <w:tcPr>
            <w:tcW w:w="0" w:type="auto"/>
            <w:vAlign w:val="center"/>
            <w:hideMark/>
          </w:tcPr>
          <w:p w14:paraId="0E6DE5ED" w14:textId="77777777" w:rsidR="0065193F" w:rsidRPr="0065193F" w:rsidRDefault="0065193F" w:rsidP="0065193F">
            <w:r w:rsidRPr="0065193F">
              <w:t>8</w:t>
            </w:r>
          </w:p>
        </w:tc>
        <w:tc>
          <w:tcPr>
            <w:tcW w:w="0" w:type="auto"/>
            <w:vAlign w:val="center"/>
            <w:hideMark/>
          </w:tcPr>
          <w:p w14:paraId="291A6248" w14:textId="77777777" w:rsidR="0065193F" w:rsidRPr="0065193F" w:rsidRDefault="0065193F" w:rsidP="0065193F">
            <w:r w:rsidRPr="0065193F">
              <w:t>Phiếu chênh lệch do rủi ro đặt hàng đồng thời và xử lý tồn kho khi xác nhận hoặc hủy đơn. LS03 lớn hơn LS02 (3 SP) vì có nhiều luồng xử lý và rủi ro phức tạp hơn.</w:t>
            </w:r>
          </w:p>
        </w:tc>
      </w:tr>
    </w:tbl>
    <w:p w14:paraId="5057707A" w14:textId="77777777" w:rsidR="0065193F" w:rsidRPr="0065193F" w:rsidRDefault="0065193F" w:rsidP="0065193F">
      <w:pPr>
        <w:rPr>
          <w:b/>
          <w:bCs/>
        </w:rPr>
      </w:pPr>
      <w:r w:rsidRPr="0065193F">
        <w:rPr>
          <w:b/>
          <w:bCs/>
        </w:rPr>
        <w:t>3. Nhiệm vụ 3 – Phát hiện cách hiểu sai</w:t>
      </w:r>
    </w:p>
    <w:p w14:paraId="4582CD84" w14:textId="77777777" w:rsidR="0065193F" w:rsidRPr="0065193F" w:rsidRDefault="0065193F" w:rsidP="0065193F">
      <w:r w:rsidRPr="0065193F">
        <w:t>Story Point dùng để ước lượng tương đối về khối lượng công việc, độ phức tạp và mức độ rủi ro, không phải đơn vị đo thời gian cố định. Nhóm sử dụng Velocity của các Sprint trước để dự báo khối lượng Story Point có thể hoàn thành trong Sprint tiếp theo, thay vì quy đổi Story Point sang giờ.</w:t>
      </w:r>
    </w:p>
    <w:p w14:paraId="46130896" w14:textId="77777777" w:rsidR="0065193F" w:rsidRPr="0065193F" w:rsidRDefault="0065193F" w:rsidP="0065193F">
      <w:r w:rsidRPr="0065193F">
        <w:t>Lưu ý trước khi nộp: Ở Nhiệm vụ 1, đề cho phép đọc dữ liệu mở khóa sau khi hoàn thành nhiệm vụ này. Khi đã đọc dữ liệu mở khóa, bạn có thể bổ sung rằng LS01 chỉ cần trạng thái “Sắp diễn ra”, còn LS03 đã xác định cách xử lý khi hai khách cùng đặt sản phẩm cuối. Nếu giảng viên yêu cầu đánh giá lại sau khi làm rõ, hãy giữ nguyên câu hỏi ban đầu ở bảng kiểm tra dữ liệu và dùng thông tin mới để giải thích kết quả ước lượng.</w:t>
      </w:r>
    </w:p>
    <w:p w14:paraId="2D214EB6"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3F"/>
    <w:rsid w:val="001A094C"/>
    <w:rsid w:val="00437879"/>
    <w:rsid w:val="00502241"/>
    <w:rsid w:val="0065193F"/>
    <w:rsid w:val="00817FB9"/>
    <w:rsid w:val="00A02E24"/>
    <w:rsid w:val="00C44AA0"/>
    <w:rsid w:val="00CB0270"/>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41AA"/>
  <w15:chartTrackingRefBased/>
  <w15:docId w15:val="{9D244B69-7D69-4524-A02C-276129B5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93F"/>
    <w:rPr>
      <w:rFonts w:eastAsiaTheme="majorEastAsia" w:cstheme="majorBidi"/>
      <w:color w:val="272727" w:themeColor="text1" w:themeTint="D8"/>
    </w:rPr>
  </w:style>
  <w:style w:type="paragraph" w:styleId="Title">
    <w:name w:val="Title"/>
    <w:basedOn w:val="Normal"/>
    <w:next w:val="Normal"/>
    <w:link w:val="TitleChar"/>
    <w:uiPriority w:val="10"/>
    <w:qFormat/>
    <w:rsid w:val="00651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3F"/>
    <w:pPr>
      <w:spacing w:before="160"/>
      <w:jc w:val="center"/>
    </w:pPr>
    <w:rPr>
      <w:i/>
      <w:iCs/>
      <w:color w:val="404040" w:themeColor="text1" w:themeTint="BF"/>
    </w:rPr>
  </w:style>
  <w:style w:type="character" w:customStyle="1" w:styleId="QuoteChar">
    <w:name w:val="Quote Char"/>
    <w:basedOn w:val="DefaultParagraphFont"/>
    <w:link w:val="Quote"/>
    <w:uiPriority w:val="29"/>
    <w:rsid w:val="0065193F"/>
    <w:rPr>
      <w:i/>
      <w:iCs/>
      <w:color w:val="404040" w:themeColor="text1" w:themeTint="BF"/>
    </w:rPr>
  </w:style>
  <w:style w:type="paragraph" w:styleId="ListParagraph">
    <w:name w:val="List Paragraph"/>
    <w:basedOn w:val="Normal"/>
    <w:uiPriority w:val="34"/>
    <w:qFormat/>
    <w:rsid w:val="0065193F"/>
    <w:pPr>
      <w:ind w:left="720"/>
      <w:contextualSpacing/>
    </w:pPr>
  </w:style>
  <w:style w:type="character" w:styleId="IntenseEmphasis">
    <w:name w:val="Intense Emphasis"/>
    <w:basedOn w:val="DefaultParagraphFont"/>
    <w:uiPriority w:val="21"/>
    <w:qFormat/>
    <w:rsid w:val="0065193F"/>
    <w:rPr>
      <w:i/>
      <w:iCs/>
      <w:color w:val="2F5496" w:themeColor="accent1" w:themeShade="BF"/>
    </w:rPr>
  </w:style>
  <w:style w:type="paragraph" w:styleId="IntenseQuote">
    <w:name w:val="Intense Quote"/>
    <w:basedOn w:val="Normal"/>
    <w:next w:val="Normal"/>
    <w:link w:val="IntenseQuoteChar"/>
    <w:uiPriority w:val="30"/>
    <w:qFormat/>
    <w:rsid w:val="00651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93F"/>
    <w:rPr>
      <w:i/>
      <w:iCs/>
      <w:color w:val="2F5496" w:themeColor="accent1" w:themeShade="BF"/>
    </w:rPr>
  </w:style>
  <w:style w:type="character" w:styleId="IntenseReference">
    <w:name w:val="Intense Reference"/>
    <w:basedOn w:val="DefaultParagraphFont"/>
    <w:uiPriority w:val="32"/>
    <w:qFormat/>
    <w:rsid w:val="00651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2026-10-14T04:59:00Z</dcterms:created>
  <dcterms:modified xsi:type="dcterms:W3CDTF">2026-10-14T05:00:00Z</dcterms:modified>
</cp:coreProperties>
</file>