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4F33" w14:textId="3C352A96" w:rsidR="0001134C" w:rsidRDefault="0001134C" w:rsidP="00B20258">
      <w:pPr>
        <w:spacing w:line="360" w:lineRule="auto"/>
        <w:jc w:val="center"/>
        <w:rPr>
          <w:rFonts w:ascii="David" w:hAnsi="David" w:cs="David"/>
          <w:b/>
          <w:bCs/>
          <w:rtl/>
        </w:rPr>
      </w:pPr>
      <w:r w:rsidRPr="0001134C">
        <w:rPr>
          <w:rFonts w:ascii="David" w:hAnsi="David" w:cs="David" w:hint="cs"/>
          <w:b/>
          <w:bCs/>
          <w:rtl/>
        </w:rPr>
        <w:t xml:space="preserve">נוהל אבטחת מידע </w:t>
      </w:r>
    </w:p>
    <w:p w14:paraId="53BCF9A6" w14:textId="77777777" w:rsidR="00AB1BD3" w:rsidRPr="00AB1BD3" w:rsidRDefault="00AB1BD3" w:rsidP="002B352F">
      <w:pPr>
        <w:spacing w:line="360" w:lineRule="auto"/>
        <w:jc w:val="both"/>
        <w:rPr>
          <w:rFonts w:ascii="David" w:hAnsi="David" w:cs="David"/>
          <w:b/>
          <w:bCs/>
          <w:u w:val="single"/>
          <w:rtl/>
        </w:rPr>
      </w:pPr>
      <w:r w:rsidRPr="00AB1BD3">
        <w:rPr>
          <w:rFonts w:ascii="David" w:hAnsi="David" w:cs="David" w:hint="cs"/>
          <w:b/>
          <w:bCs/>
          <w:u w:val="single"/>
          <w:rtl/>
        </w:rPr>
        <w:t>מבוא</w:t>
      </w:r>
    </w:p>
    <w:p w14:paraId="14FDFA96" w14:textId="524F3243" w:rsidR="00AB1BD3" w:rsidRPr="00AB1BD3" w:rsidRDefault="00AB1BD3" w:rsidP="002B352F">
      <w:pPr>
        <w:pStyle w:val="a9"/>
        <w:numPr>
          <w:ilvl w:val="0"/>
          <w:numId w:val="2"/>
        </w:numPr>
        <w:spacing w:line="360" w:lineRule="auto"/>
        <w:jc w:val="both"/>
        <w:rPr>
          <w:rFonts w:ascii="David" w:hAnsi="David" w:cs="David"/>
          <w:b/>
          <w:bCs/>
        </w:rPr>
      </w:pPr>
      <w:r>
        <w:rPr>
          <w:rFonts w:ascii="David" w:hAnsi="David" w:cs="David" w:hint="cs"/>
          <w:rtl/>
        </w:rPr>
        <w:t xml:space="preserve">כחלק מפעילותה של </w:t>
      </w:r>
      <w:r w:rsidRPr="00B20258">
        <w:rPr>
          <w:rFonts w:ascii="David" w:hAnsi="David" w:cs="David" w:hint="cs"/>
          <w:highlight w:val="yellow"/>
          <w:rtl/>
        </w:rPr>
        <w:t xml:space="preserve">חברת </w:t>
      </w:r>
      <w:r w:rsidR="00B20258" w:rsidRPr="00B20258">
        <w:rPr>
          <w:rFonts w:ascii="David" w:hAnsi="David" w:cs="David" w:hint="cs"/>
          <w:highlight w:val="yellow"/>
          <w:rtl/>
        </w:rPr>
        <w:t>______</w:t>
      </w:r>
      <w:r>
        <w:rPr>
          <w:rFonts w:ascii="David" w:hAnsi="David" w:cs="David" w:hint="cs"/>
          <w:rtl/>
        </w:rPr>
        <w:t xml:space="preserve"> (להלן: החברה), נעשה שימוש בציוד מחשוב ובמערכות מידע, המכילים ״מידע״ כהגדרתו </w:t>
      </w:r>
      <w:r w:rsidRPr="00AB1BD3">
        <w:rPr>
          <w:rFonts w:ascii="David" w:hAnsi="David" w:cs="David" w:hint="cs"/>
          <w:b/>
          <w:bCs/>
          <w:rtl/>
        </w:rPr>
        <w:t>בחוק הגנת הפרטיות</w:t>
      </w:r>
      <w:r w:rsidRPr="00AB1BD3">
        <w:rPr>
          <w:rFonts w:ascii="David" w:hAnsi="David" w:cs="David"/>
          <w:b/>
          <w:bCs/>
          <w:rtl/>
        </w:rPr>
        <w:t>, תשמ"א-1981</w:t>
      </w:r>
      <w:r>
        <w:rPr>
          <w:rFonts w:ascii="David" w:hAnsi="David" w:cs="David" w:hint="cs"/>
          <w:b/>
          <w:bCs/>
          <w:rtl/>
        </w:rPr>
        <w:t xml:space="preserve"> </w:t>
      </w:r>
      <w:r w:rsidRPr="00AB1BD3">
        <w:rPr>
          <w:rFonts w:ascii="David" w:hAnsi="David" w:cs="David" w:hint="cs"/>
          <w:rtl/>
        </w:rPr>
        <w:t>(להלן:</w:t>
      </w:r>
      <w:r>
        <w:rPr>
          <w:rFonts w:ascii="David" w:hAnsi="David" w:cs="David" w:hint="cs"/>
          <w:b/>
          <w:bCs/>
          <w:rtl/>
        </w:rPr>
        <w:t xml:space="preserve"> החוק</w:t>
      </w:r>
      <w:r w:rsidRPr="00AB1BD3">
        <w:rPr>
          <w:rFonts w:ascii="David" w:hAnsi="David" w:cs="David" w:hint="cs"/>
          <w:rtl/>
        </w:rPr>
        <w:t>)</w:t>
      </w:r>
    </w:p>
    <w:p w14:paraId="7689644F" w14:textId="44CD59E2" w:rsidR="0001134C" w:rsidRPr="00AB1BD3" w:rsidRDefault="0001134C" w:rsidP="002B352F">
      <w:pPr>
        <w:pStyle w:val="a9"/>
        <w:numPr>
          <w:ilvl w:val="0"/>
          <w:numId w:val="2"/>
        </w:numPr>
        <w:spacing w:line="360" w:lineRule="auto"/>
        <w:jc w:val="both"/>
        <w:rPr>
          <w:rFonts w:ascii="David" w:hAnsi="David" w:cs="David"/>
          <w:rtl/>
        </w:rPr>
      </w:pPr>
      <w:r w:rsidRPr="00AB1BD3">
        <w:rPr>
          <w:rFonts w:ascii="David" w:hAnsi="David" w:cs="David" w:hint="cs"/>
          <w:rtl/>
        </w:rPr>
        <w:t xml:space="preserve">בהתאם לתקנה 4 לתקנות </w:t>
      </w:r>
      <w:r w:rsidRPr="00AB1BD3">
        <w:rPr>
          <w:rFonts w:ascii="David" w:hAnsi="David" w:cs="David"/>
          <w:rtl/>
        </w:rPr>
        <w:t>הגנת הפרטיות (אבטחת מידע), תשע"ז-</w:t>
      </w:r>
      <w:r w:rsidR="00C952B3" w:rsidRPr="00AB1BD3">
        <w:rPr>
          <w:rFonts w:ascii="David" w:hAnsi="David" w:cs="David" w:hint="cs"/>
          <w:rtl/>
        </w:rPr>
        <w:t>2017</w:t>
      </w:r>
      <w:r w:rsidR="00DF5DCA" w:rsidRPr="00AB1BD3">
        <w:rPr>
          <w:rFonts w:ascii="David" w:hAnsi="David" w:cs="David" w:hint="cs"/>
          <w:rtl/>
        </w:rPr>
        <w:t xml:space="preserve"> (להלן: </w:t>
      </w:r>
      <w:r w:rsidR="00DF5DCA" w:rsidRPr="00AB1BD3">
        <w:rPr>
          <w:rFonts w:ascii="David" w:hAnsi="David" w:cs="David" w:hint="cs"/>
          <w:b/>
          <w:bCs/>
          <w:rtl/>
        </w:rPr>
        <w:t>התקנות</w:t>
      </w:r>
      <w:r w:rsidR="00DF5DCA" w:rsidRPr="00AB1BD3">
        <w:rPr>
          <w:rFonts w:ascii="David" w:hAnsi="David" w:cs="David" w:hint="cs"/>
          <w:rtl/>
        </w:rPr>
        <w:t>)</w:t>
      </w:r>
      <w:r w:rsidRPr="00AB1BD3">
        <w:rPr>
          <w:rFonts w:ascii="David" w:hAnsi="David" w:cs="David" w:hint="cs"/>
          <w:rtl/>
        </w:rPr>
        <w:t>, חובתה של החברה לעשות נוהל זה, על מנת לייצר מדיניות אבטחה ארגונית להתמודדות עם סיכוני האבטחה להם חשוף המידע. נוהל זה מפורט לפי הדרישות האמורות בתקנ</w:t>
      </w:r>
      <w:r w:rsidR="00C952B3" w:rsidRPr="00AB1BD3">
        <w:rPr>
          <w:rFonts w:ascii="David" w:hAnsi="David" w:cs="David" w:hint="cs"/>
          <w:rtl/>
        </w:rPr>
        <w:t>ות</w:t>
      </w:r>
      <w:r w:rsidRPr="00AB1BD3">
        <w:rPr>
          <w:rFonts w:ascii="David" w:hAnsi="David" w:cs="David" w:hint="cs"/>
          <w:rtl/>
        </w:rPr>
        <w:t>.</w:t>
      </w:r>
    </w:p>
    <w:p w14:paraId="38698E5B" w14:textId="77777777" w:rsidR="00AB1BD3" w:rsidRDefault="0001134C" w:rsidP="002B352F">
      <w:pPr>
        <w:pStyle w:val="a9"/>
        <w:numPr>
          <w:ilvl w:val="0"/>
          <w:numId w:val="2"/>
        </w:numPr>
        <w:spacing w:line="360" w:lineRule="auto"/>
        <w:jc w:val="both"/>
        <w:rPr>
          <w:rFonts w:ascii="David" w:hAnsi="David" w:cs="David"/>
        </w:rPr>
      </w:pPr>
      <w:r w:rsidRPr="0001134C">
        <w:rPr>
          <w:rFonts w:ascii="David" w:hAnsi="David" w:cs="David" w:hint="cs"/>
          <w:rtl/>
        </w:rPr>
        <w:t>נוהל זה הינו מסווג, ואין להפיצו אלא לבעלי הרשאה ובהיקף הנדרש לצורך ביצוע תפקידיהם בלבד.</w:t>
      </w:r>
    </w:p>
    <w:p w14:paraId="243350B4" w14:textId="77777777" w:rsidR="00AB1BD3" w:rsidRDefault="00AB1BD3" w:rsidP="002B352F">
      <w:pPr>
        <w:pStyle w:val="a9"/>
        <w:numPr>
          <w:ilvl w:val="0"/>
          <w:numId w:val="2"/>
        </w:numPr>
        <w:spacing w:line="360" w:lineRule="auto"/>
        <w:jc w:val="both"/>
        <w:rPr>
          <w:rFonts w:ascii="David" w:hAnsi="David" w:cs="David"/>
        </w:rPr>
      </w:pPr>
      <w:r w:rsidRPr="00AB1BD3">
        <w:rPr>
          <w:rFonts w:ascii="David" w:hAnsi="David" w:cs="David"/>
          <w:rtl/>
        </w:rPr>
        <w:t xml:space="preserve">האחריות האישית לאבטחת מידע חלה על כל עובד </w:t>
      </w:r>
      <w:r>
        <w:rPr>
          <w:rFonts w:ascii="David" w:hAnsi="David" w:cs="David" w:hint="cs"/>
          <w:rtl/>
        </w:rPr>
        <w:t>ב</w:t>
      </w:r>
      <w:r w:rsidRPr="00AB1BD3">
        <w:rPr>
          <w:rFonts w:ascii="David" w:hAnsi="David" w:cs="David"/>
          <w:rtl/>
        </w:rPr>
        <w:t>חברה</w:t>
      </w:r>
      <w:r>
        <w:rPr>
          <w:rFonts w:ascii="David" w:hAnsi="David" w:cs="David" w:hint="cs"/>
          <w:rtl/>
        </w:rPr>
        <w:t>,</w:t>
      </w:r>
      <w:r w:rsidRPr="00AB1BD3">
        <w:rPr>
          <w:rFonts w:ascii="David" w:hAnsi="David" w:cs="David"/>
          <w:rtl/>
        </w:rPr>
        <w:t xml:space="preserve"> </w:t>
      </w:r>
      <w:r>
        <w:rPr>
          <w:rFonts w:ascii="David" w:hAnsi="David" w:cs="David" w:hint="cs"/>
          <w:rtl/>
        </w:rPr>
        <w:t xml:space="preserve">ועל </w:t>
      </w:r>
      <w:r w:rsidRPr="00AB1BD3">
        <w:rPr>
          <w:rFonts w:ascii="David" w:hAnsi="David" w:cs="David"/>
          <w:rtl/>
        </w:rPr>
        <w:t>כל אדם אשר עושה שימוש בציוד, במערכות המידע של החברה ו/או נחשף למידע של החברה כחלק מפעילותו מול החברה.</w:t>
      </w:r>
    </w:p>
    <w:p w14:paraId="034B60E9" w14:textId="572675DA" w:rsidR="00AB1BD3" w:rsidRPr="00E664B0" w:rsidRDefault="00AB1BD3" w:rsidP="00E664B0">
      <w:pPr>
        <w:pStyle w:val="a9"/>
        <w:numPr>
          <w:ilvl w:val="0"/>
          <w:numId w:val="2"/>
        </w:numPr>
        <w:spacing w:line="360" w:lineRule="auto"/>
        <w:jc w:val="both"/>
        <w:rPr>
          <w:rFonts w:ascii="David" w:hAnsi="David" w:cs="David"/>
        </w:rPr>
      </w:pPr>
      <w:r w:rsidRPr="00AB1BD3">
        <w:rPr>
          <w:rFonts w:ascii="David" w:hAnsi="David" w:cs="David"/>
          <w:rtl/>
        </w:rPr>
        <w:t>המידע אשר נאגר במערכות החברה, וכן מידע אליו את</w:t>
      </w:r>
      <w:r>
        <w:rPr>
          <w:rFonts w:ascii="David" w:hAnsi="David" w:cs="David" w:hint="cs"/>
          <w:rtl/>
        </w:rPr>
        <w:t>ה</w:t>
      </w:r>
      <w:r w:rsidRPr="00AB1BD3">
        <w:rPr>
          <w:rFonts w:ascii="David" w:hAnsi="David" w:cs="David"/>
          <w:rtl/>
        </w:rPr>
        <w:t xml:space="preserve"> נחש</w:t>
      </w:r>
      <w:r>
        <w:rPr>
          <w:rFonts w:ascii="David" w:hAnsi="David" w:cs="David" w:hint="cs"/>
          <w:rtl/>
        </w:rPr>
        <w:t>ף</w:t>
      </w:r>
      <w:r w:rsidRPr="00AB1BD3">
        <w:rPr>
          <w:rFonts w:ascii="David" w:hAnsi="David" w:cs="David"/>
          <w:rtl/>
        </w:rPr>
        <w:t xml:space="preserve"> במהלך העבודה, מוגדר כמידע אשר חלה עליו רמת אבטחה </w:t>
      </w:r>
      <w:r>
        <w:rPr>
          <w:rFonts w:ascii="David" w:hAnsi="David" w:cs="David" w:hint="cs"/>
          <w:rtl/>
        </w:rPr>
        <w:t>הגבוה</w:t>
      </w:r>
      <w:r w:rsidR="00E664B0">
        <w:rPr>
          <w:rFonts w:ascii="David" w:hAnsi="David" w:cs="David" w:hint="cs"/>
          <w:rtl/>
        </w:rPr>
        <w:t>ה</w:t>
      </w:r>
      <w:r w:rsidRPr="00AB1BD3">
        <w:rPr>
          <w:rFonts w:ascii="David" w:hAnsi="David" w:cs="David"/>
          <w:rtl/>
        </w:rPr>
        <w:t>, כפי שמוגדר בתוספת הראשונה לתקנות</w:t>
      </w:r>
      <w:r>
        <w:rPr>
          <w:rFonts w:ascii="David" w:hAnsi="David" w:cs="David" w:hint="cs"/>
          <w:rtl/>
        </w:rPr>
        <w:t>.</w:t>
      </w:r>
    </w:p>
    <w:p w14:paraId="3FF03790" w14:textId="20BBE2AC" w:rsidR="0001134C" w:rsidRPr="00AB1BD3" w:rsidRDefault="00AB1BD3" w:rsidP="002B352F">
      <w:pPr>
        <w:spacing w:line="360" w:lineRule="auto"/>
        <w:jc w:val="both"/>
        <w:rPr>
          <w:rFonts w:ascii="David" w:hAnsi="David" w:cs="David"/>
          <w:b/>
          <w:bCs/>
          <w:u w:val="single"/>
          <w:rtl/>
        </w:rPr>
      </w:pPr>
      <w:r w:rsidRPr="00AB1BD3">
        <w:rPr>
          <w:rFonts w:ascii="David" w:hAnsi="David" w:cs="David" w:hint="cs"/>
          <w:b/>
          <w:bCs/>
          <w:u w:val="single"/>
          <w:rtl/>
        </w:rPr>
        <w:t>אבטחת המאגר</w:t>
      </w:r>
    </w:p>
    <w:p w14:paraId="4C462FD2" w14:textId="178C71D0" w:rsidR="00C952B3" w:rsidRPr="00AB1BD3" w:rsidRDefault="00C952B3" w:rsidP="002B352F">
      <w:pPr>
        <w:pStyle w:val="a9"/>
        <w:numPr>
          <w:ilvl w:val="0"/>
          <w:numId w:val="2"/>
        </w:numPr>
        <w:spacing w:line="360" w:lineRule="auto"/>
        <w:jc w:val="both"/>
        <w:rPr>
          <w:rFonts w:ascii="David" w:hAnsi="David" w:cs="David"/>
        </w:rPr>
      </w:pPr>
      <w:r w:rsidRPr="00AB1BD3">
        <w:rPr>
          <w:rFonts w:ascii="David" w:hAnsi="David" w:cs="David" w:hint="cs"/>
          <w:rtl/>
        </w:rPr>
        <w:t>מאגר המידע של החברה הינו וירטואלי כולו, ומבוסס על ״ענן״, ומשכך ניתן לגישה מכל מחשב המחובר למרשתת, בכפוף להגבלות במסמך זה.</w:t>
      </w:r>
    </w:p>
    <w:p w14:paraId="6E488002" w14:textId="68417D71" w:rsidR="00C952B3" w:rsidRDefault="00C952B3" w:rsidP="002B352F">
      <w:pPr>
        <w:pStyle w:val="a9"/>
        <w:numPr>
          <w:ilvl w:val="0"/>
          <w:numId w:val="2"/>
        </w:numPr>
        <w:spacing w:line="360" w:lineRule="auto"/>
        <w:jc w:val="both"/>
        <w:rPr>
          <w:rFonts w:ascii="David" w:hAnsi="David" w:cs="David"/>
        </w:rPr>
      </w:pPr>
      <w:r>
        <w:rPr>
          <w:rFonts w:ascii="David" w:hAnsi="David" w:cs="David" w:hint="cs"/>
          <w:rtl/>
        </w:rPr>
        <w:t xml:space="preserve">המאגר נשמר בשרתי </w:t>
      </w:r>
      <w:proofErr w:type="spellStart"/>
      <w:r>
        <w:rPr>
          <w:rFonts w:ascii="David" w:hAnsi="David" w:cs="David" w:hint="cs"/>
          <w:rtl/>
        </w:rPr>
        <w:t>ה״ענן</w:t>
      </w:r>
      <w:proofErr w:type="spellEnd"/>
      <w:r>
        <w:rPr>
          <w:rFonts w:ascii="David" w:hAnsi="David" w:cs="David" w:hint="cs"/>
          <w:rtl/>
        </w:rPr>
        <w:t xml:space="preserve">״ של חברת _________(להלן: </w:t>
      </w:r>
      <w:r w:rsidRPr="00C952B3">
        <w:rPr>
          <w:rFonts w:ascii="David" w:hAnsi="David" w:cs="David" w:hint="cs"/>
          <w:b/>
          <w:bCs/>
          <w:rtl/>
        </w:rPr>
        <w:t>מערכת</w:t>
      </w:r>
      <w:r w:rsidR="00AB1BD3">
        <w:rPr>
          <w:rFonts w:ascii="David" w:hAnsi="David" w:cs="David" w:hint="cs"/>
          <w:b/>
          <w:bCs/>
          <w:rtl/>
        </w:rPr>
        <w:t xml:space="preserve"> המידע</w:t>
      </w:r>
      <w:r>
        <w:rPr>
          <w:rFonts w:ascii="David" w:hAnsi="David" w:cs="David" w:hint="cs"/>
          <w:rtl/>
        </w:rPr>
        <w:t>).</w:t>
      </w:r>
    </w:p>
    <w:p w14:paraId="692B0F11" w14:textId="35A4A8D9" w:rsidR="00C952B3" w:rsidRDefault="00C952B3" w:rsidP="002B352F">
      <w:pPr>
        <w:pStyle w:val="a9"/>
        <w:numPr>
          <w:ilvl w:val="0"/>
          <w:numId w:val="2"/>
        </w:numPr>
        <w:spacing w:line="360" w:lineRule="auto"/>
        <w:jc w:val="both"/>
        <w:rPr>
          <w:rFonts w:ascii="David" w:hAnsi="David" w:cs="David"/>
        </w:rPr>
      </w:pPr>
      <w:r>
        <w:rPr>
          <w:rFonts w:ascii="David" w:hAnsi="David" w:cs="David" w:hint="cs"/>
          <w:rtl/>
        </w:rPr>
        <w:t xml:space="preserve">הכניסה </w:t>
      </w:r>
      <w:r w:rsidR="00AB1BD3">
        <w:rPr>
          <w:rFonts w:ascii="David" w:hAnsi="David" w:cs="David" w:hint="cs"/>
          <w:rtl/>
        </w:rPr>
        <w:t>למערכת</w:t>
      </w:r>
      <w:r>
        <w:rPr>
          <w:rFonts w:ascii="David" w:hAnsi="David" w:cs="David" w:hint="cs"/>
          <w:rtl/>
        </w:rPr>
        <w:t xml:space="preserve"> המידע הינה אך ורק באמצעות שם משתמש וסיסמה אשר ניתנים לבעלי הרשאת גישה, מאת בעל השליטה במאגר המידע, וזאת בכפוף להגבלות המופיעות במסמך זה.</w:t>
      </w:r>
    </w:p>
    <w:p w14:paraId="6CF17DA1" w14:textId="7AF1372B" w:rsidR="00C952B3" w:rsidRDefault="00C952B3" w:rsidP="002B352F">
      <w:pPr>
        <w:pStyle w:val="a9"/>
        <w:numPr>
          <w:ilvl w:val="0"/>
          <w:numId w:val="2"/>
        </w:numPr>
        <w:spacing w:line="360" w:lineRule="auto"/>
        <w:jc w:val="both"/>
        <w:rPr>
          <w:rFonts w:ascii="David" w:hAnsi="David" w:cs="David"/>
        </w:rPr>
      </w:pPr>
      <w:r>
        <w:rPr>
          <w:rFonts w:ascii="David" w:hAnsi="David" w:cs="David" w:hint="cs"/>
          <w:rtl/>
        </w:rPr>
        <w:t xml:space="preserve">כל כניסה של משתמש למערכת תתועד באמצעות _________, ותישמר למשך שנתיים אצל </w:t>
      </w:r>
      <w:r w:rsidR="005F0A2C">
        <w:rPr>
          <w:rFonts w:ascii="David" w:hAnsi="David" w:cs="David" w:hint="cs"/>
          <w:rtl/>
        </w:rPr>
        <w:t>בעל השליטה במאגר המידע, למען הבקרה על המאגר, ולשם טיפול במקרים של דלף מידע.</w:t>
      </w:r>
    </w:p>
    <w:p w14:paraId="22EDB2C4" w14:textId="44250279" w:rsidR="00AB1BD3" w:rsidRPr="003E5B5E" w:rsidRDefault="003E5B5E" w:rsidP="002B352F">
      <w:pPr>
        <w:spacing w:line="360" w:lineRule="auto"/>
        <w:jc w:val="both"/>
        <w:rPr>
          <w:rFonts w:ascii="David" w:hAnsi="David" w:cs="David"/>
          <w:b/>
          <w:bCs/>
          <w:u w:val="single"/>
        </w:rPr>
      </w:pPr>
      <w:r w:rsidRPr="003E5B5E">
        <w:rPr>
          <w:rFonts w:ascii="David" w:hAnsi="David" w:cs="David" w:hint="cs"/>
          <w:b/>
          <w:bCs/>
          <w:u w:val="single"/>
          <w:rtl/>
        </w:rPr>
        <w:t xml:space="preserve">בעלי הרשאת גישה </w:t>
      </w:r>
      <w:r>
        <w:rPr>
          <w:rFonts w:ascii="David" w:hAnsi="David" w:cs="David" w:hint="cs"/>
          <w:b/>
          <w:bCs/>
          <w:u w:val="single"/>
          <w:rtl/>
        </w:rPr>
        <w:t>למערכות המידע</w:t>
      </w:r>
    </w:p>
    <w:p w14:paraId="3B3C394C" w14:textId="5E5DAD0E" w:rsidR="00AB1BD3" w:rsidRDefault="00AB1BD3" w:rsidP="002B352F">
      <w:pPr>
        <w:pStyle w:val="a9"/>
        <w:numPr>
          <w:ilvl w:val="0"/>
          <w:numId w:val="2"/>
        </w:numPr>
        <w:spacing w:line="360" w:lineRule="auto"/>
        <w:jc w:val="both"/>
        <w:rPr>
          <w:rFonts w:ascii="David" w:hAnsi="David" w:cs="David"/>
        </w:rPr>
      </w:pPr>
      <w:r>
        <w:rPr>
          <w:rFonts w:ascii="David" w:hAnsi="David" w:cs="David" w:hint="cs"/>
          <w:rtl/>
        </w:rPr>
        <w:t xml:space="preserve">הרשאת הגישה </w:t>
      </w:r>
      <w:r w:rsidR="003E5B5E">
        <w:rPr>
          <w:rFonts w:ascii="David" w:hAnsi="David" w:cs="David" w:hint="cs"/>
          <w:rtl/>
        </w:rPr>
        <w:t>למערכת</w:t>
      </w:r>
      <w:r>
        <w:rPr>
          <w:rFonts w:ascii="David" w:hAnsi="David" w:cs="David" w:hint="cs"/>
          <w:rtl/>
        </w:rPr>
        <w:t xml:space="preserve"> המידע </w:t>
      </w:r>
      <w:r w:rsidR="003E5B5E">
        <w:rPr>
          <w:rFonts w:ascii="David" w:hAnsi="David" w:cs="David" w:hint="cs"/>
          <w:rtl/>
        </w:rPr>
        <w:t>אינה ניתנת לכל העובדים ו/או המשתמשים במערכות החברה, אלא בהתאם להגדרות התפקיד, ובמידה הנדרשת לצורך ביצוע התפקיד בלבד.</w:t>
      </w:r>
    </w:p>
    <w:p w14:paraId="3BBF1116" w14:textId="72CC7DB4" w:rsidR="003E5B5E" w:rsidRDefault="003E5B5E" w:rsidP="002B352F">
      <w:pPr>
        <w:pStyle w:val="a9"/>
        <w:numPr>
          <w:ilvl w:val="0"/>
          <w:numId w:val="2"/>
        </w:numPr>
        <w:spacing w:line="360" w:lineRule="auto"/>
        <w:jc w:val="both"/>
        <w:rPr>
          <w:rFonts w:ascii="David" w:hAnsi="David" w:cs="David"/>
        </w:rPr>
      </w:pPr>
      <w:r>
        <w:rPr>
          <w:rFonts w:ascii="David" w:hAnsi="David" w:cs="David" w:hint="cs"/>
          <w:rtl/>
        </w:rPr>
        <w:t xml:space="preserve">ישנם פרטי מידע אשר </w:t>
      </w:r>
      <w:proofErr w:type="spellStart"/>
      <w:r>
        <w:rPr>
          <w:rFonts w:ascii="David" w:hAnsi="David" w:cs="David" w:hint="cs"/>
          <w:rtl/>
        </w:rPr>
        <w:t>ינתנו</w:t>
      </w:r>
      <w:proofErr w:type="spellEnd"/>
      <w:r>
        <w:rPr>
          <w:rFonts w:ascii="David" w:hAnsi="David" w:cs="David" w:hint="cs"/>
          <w:rtl/>
        </w:rPr>
        <w:t xml:space="preserve"> אף למשתמשים של החברה, אך גם זאת במידה הנדרשת בלבד לצורך </w:t>
      </w:r>
    </w:p>
    <w:p w14:paraId="0BAD971F" w14:textId="08EE5B96" w:rsidR="00EB08B4" w:rsidRPr="002F7AD9" w:rsidRDefault="002F7AD9" w:rsidP="002B352F">
      <w:pPr>
        <w:pStyle w:val="a9"/>
        <w:numPr>
          <w:ilvl w:val="0"/>
          <w:numId w:val="2"/>
        </w:numPr>
        <w:spacing w:line="360" w:lineRule="auto"/>
        <w:jc w:val="both"/>
        <w:rPr>
          <w:rFonts w:ascii="David" w:hAnsi="David" w:cs="David"/>
        </w:rPr>
      </w:pPr>
      <w:r w:rsidRPr="002F7AD9">
        <w:rPr>
          <w:rFonts w:ascii="David" w:hAnsi="David" w:cs="David" w:hint="cs"/>
          <w:rtl/>
        </w:rPr>
        <w:t>להלן רשימת התפקידים בחברה, הגדרות התפקיד והרשאת הגישה הנתונה לצורך ביצוע התפקיד:</w:t>
      </w:r>
    </w:p>
    <w:tbl>
      <w:tblPr>
        <w:tblStyle w:val="ae"/>
        <w:bidiVisual/>
        <w:tblW w:w="0" w:type="auto"/>
        <w:tblInd w:w="360" w:type="dxa"/>
        <w:tblLook w:val="04A0" w:firstRow="1" w:lastRow="0" w:firstColumn="1" w:lastColumn="0" w:noHBand="0" w:noVBand="1"/>
      </w:tblPr>
      <w:tblGrid>
        <w:gridCol w:w="2041"/>
        <w:gridCol w:w="2042"/>
        <w:gridCol w:w="2045"/>
        <w:gridCol w:w="1808"/>
      </w:tblGrid>
      <w:tr w:rsidR="002F7AD9" w14:paraId="34E9177D" w14:textId="4BD74F08" w:rsidTr="002F7AD9">
        <w:tc>
          <w:tcPr>
            <w:tcW w:w="2041" w:type="dxa"/>
          </w:tcPr>
          <w:p w14:paraId="5899C9DB" w14:textId="2C9ED4CF" w:rsidR="002F7AD9" w:rsidRDefault="002F7AD9" w:rsidP="002B352F">
            <w:pPr>
              <w:pStyle w:val="a9"/>
              <w:spacing w:line="360" w:lineRule="auto"/>
              <w:ind w:left="0"/>
              <w:jc w:val="both"/>
              <w:rPr>
                <w:rFonts w:ascii="David" w:hAnsi="David" w:cs="David"/>
                <w:b/>
                <w:bCs/>
                <w:rtl/>
              </w:rPr>
            </w:pPr>
            <w:r>
              <w:rPr>
                <w:rFonts w:ascii="David" w:hAnsi="David" w:cs="David" w:hint="cs"/>
                <w:b/>
                <w:bCs/>
                <w:rtl/>
              </w:rPr>
              <w:t>תפקיד:</w:t>
            </w:r>
          </w:p>
        </w:tc>
        <w:tc>
          <w:tcPr>
            <w:tcW w:w="2042" w:type="dxa"/>
          </w:tcPr>
          <w:p w14:paraId="1EE1AA8E" w14:textId="5B3B1BCD" w:rsidR="002F7AD9" w:rsidRDefault="002F7AD9" w:rsidP="002B352F">
            <w:pPr>
              <w:pStyle w:val="a9"/>
              <w:spacing w:line="360" w:lineRule="auto"/>
              <w:ind w:left="0"/>
              <w:jc w:val="both"/>
              <w:rPr>
                <w:rFonts w:ascii="David" w:hAnsi="David" w:cs="David"/>
                <w:b/>
                <w:bCs/>
                <w:rtl/>
              </w:rPr>
            </w:pPr>
            <w:r>
              <w:rPr>
                <w:rFonts w:ascii="David" w:hAnsi="David" w:cs="David" w:hint="cs"/>
                <w:b/>
                <w:bCs/>
                <w:rtl/>
              </w:rPr>
              <w:t>הגדרת תפקיד:</w:t>
            </w:r>
          </w:p>
        </w:tc>
        <w:tc>
          <w:tcPr>
            <w:tcW w:w="2045" w:type="dxa"/>
          </w:tcPr>
          <w:p w14:paraId="5258D4D0" w14:textId="5A683129" w:rsidR="002F7AD9" w:rsidRDefault="002F7AD9" w:rsidP="002B352F">
            <w:pPr>
              <w:pStyle w:val="a9"/>
              <w:spacing w:line="360" w:lineRule="auto"/>
              <w:ind w:left="0"/>
              <w:jc w:val="both"/>
              <w:rPr>
                <w:rFonts w:ascii="David" w:hAnsi="David" w:cs="David"/>
                <w:b/>
                <w:bCs/>
                <w:rtl/>
              </w:rPr>
            </w:pPr>
            <w:r>
              <w:rPr>
                <w:rFonts w:ascii="David" w:hAnsi="David" w:cs="David" w:hint="cs"/>
                <w:b/>
                <w:bCs/>
                <w:rtl/>
              </w:rPr>
              <w:t>הרשאת גישה:</w:t>
            </w:r>
          </w:p>
        </w:tc>
        <w:tc>
          <w:tcPr>
            <w:tcW w:w="1808" w:type="dxa"/>
          </w:tcPr>
          <w:p w14:paraId="1DFFC5E4" w14:textId="7A499F12" w:rsidR="002F7AD9" w:rsidRDefault="002F7AD9" w:rsidP="002B352F">
            <w:pPr>
              <w:pStyle w:val="a9"/>
              <w:spacing w:line="360" w:lineRule="auto"/>
              <w:ind w:left="0"/>
              <w:jc w:val="both"/>
              <w:rPr>
                <w:rFonts w:ascii="David" w:hAnsi="David" w:cs="David"/>
                <w:b/>
                <w:bCs/>
                <w:rtl/>
              </w:rPr>
            </w:pPr>
            <w:r>
              <w:rPr>
                <w:rFonts w:ascii="David" w:hAnsi="David" w:cs="David" w:hint="cs"/>
                <w:b/>
                <w:bCs/>
                <w:rtl/>
              </w:rPr>
              <w:t>פרטי ממלא התפקיד:</w:t>
            </w:r>
          </w:p>
        </w:tc>
      </w:tr>
      <w:tr w:rsidR="002F7AD9" w14:paraId="7BDE761A" w14:textId="78578973" w:rsidTr="002F7AD9">
        <w:tc>
          <w:tcPr>
            <w:tcW w:w="2041" w:type="dxa"/>
          </w:tcPr>
          <w:p w14:paraId="6D36EDC6" w14:textId="77777777" w:rsidR="002F7AD9" w:rsidRDefault="002F7AD9" w:rsidP="002B352F">
            <w:pPr>
              <w:pStyle w:val="a9"/>
              <w:spacing w:line="360" w:lineRule="auto"/>
              <w:ind w:left="0"/>
              <w:jc w:val="both"/>
              <w:rPr>
                <w:rFonts w:ascii="David" w:hAnsi="David" w:cs="David"/>
                <w:b/>
                <w:bCs/>
                <w:rtl/>
              </w:rPr>
            </w:pPr>
          </w:p>
        </w:tc>
        <w:tc>
          <w:tcPr>
            <w:tcW w:w="2042" w:type="dxa"/>
          </w:tcPr>
          <w:p w14:paraId="6F4CBD30" w14:textId="77777777" w:rsidR="002F7AD9" w:rsidRDefault="002F7AD9" w:rsidP="002B352F">
            <w:pPr>
              <w:pStyle w:val="a9"/>
              <w:spacing w:line="360" w:lineRule="auto"/>
              <w:ind w:left="0"/>
              <w:jc w:val="both"/>
              <w:rPr>
                <w:rFonts w:ascii="David" w:hAnsi="David" w:cs="David"/>
                <w:b/>
                <w:bCs/>
                <w:rtl/>
              </w:rPr>
            </w:pPr>
          </w:p>
        </w:tc>
        <w:tc>
          <w:tcPr>
            <w:tcW w:w="2045" w:type="dxa"/>
          </w:tcPr>
          <w:p w14:paraId="6E02C8CE" w14:textId="77777777" w:rsidR="002F7AD9" w:rsidRDefault="002F7AD9" w:rsidP="002B352F">
            <w:pPr>
              <w:pStyle w:val="a9"/>
              <w:spacing w:line="360" w:lineRule="auto"/>
              <w:ind w:left="0"/>
              <w:jc w:val="both"/>
              <w:rPr>
                <w:rFonts w:ascii="David" w:hAnsi="David" w:cs="David"/>
                <w:b/>
                <w:bCs/>
                <w:rtl/>
              </w:rPr>
            </w:pPr>
          </w:p>
        </w:tc>
        <w:tc>
          <w:tcPr>
            <w:tcW w:w="1808" w:type="dxa"/>
          </w:tcPr>
          <w:p w14:paraId="514107DF" w14:textId="77777777" w:rsidR="002F7AD9" w:rsidRDefault="002F7AD9" w:rsidP="002B352F">
            <w:pPr>
              <w:pStyle w:val="a9"/>
              <w:spacing w:line="360" w:lineRule="auto"/>
              <w:ind w:left="0"/>
              <w:jc w:val="both"/>
              <w:rPr>
                <w:rFonts w:ascii="David" w:hAnsi="David" w:cs="David"/>
                <w:b/>
                <w:bCs/>
                <w:rtl/>
              </w:rPr>
            </w:pPr>
          </w:p>
        </w:tc>
      </w:tr>
      <w:tr w:rsidR="002F7AD9" w14:paraId="372A2C90" w14:textId="46D7E308" w:rsidTr="002F7AD9">
        <w:tc>
          <w:tcPr>
            <w:tcW w:w="2041" w:type="dxa"/>
          </w:tcPr>
          <w:p w14:paraId="2065B99C" w14:textId="77777777" w:rsidR="002F7AD9" w:rsidRDefault="002F7AD9" w:rsidP="002B352F">
            <w:pPr>
              <w:pStyle w:val="a9"/>
              <w:spacing w:line="360" w:lineRule="auto"/>
              <w:ind w:left="0"/>
              <w:jc w:val="both"/>
              <w:rPr>
                <w:rFonts w:ascii="David" w:hAnsi="David" w:cs="David"/>
                <w:b/>
                <w:bCs/>
                <w:rtl/>
              </w:rPr>
            </w:pPr>
          </w:p>
        </w:tc>
        <w:tc>
          <w:tcPr>
            <w:tcW w:w="2042" w:type="dxa"/>
          </w:tcPr>
          <w:p w14:paraId="798E5A61" w14:textId="77777777" w:rsidR="002F7AD9" w:rsidRDefault="002F7AD9" w:rsidP="002B352F">
            <w:pPr>
              <w:pStyle w:val="a9"/>
              <w:spacing w:line="360" w:lineRule="auto"/>
              <w:ind w:left="0"/>
              <w:jc w:val="both"/>
              <w:rPr>
                <w:rFonts w:ascii="David" w:hAnsi="David" w:cs="David"/>
                <w:b/>
                <w:bCs/>
                <w:rtl/>
              </w:rPr>
            </w:pPr>
          </w:p>
        </w:tc>
        <w:tc>
          <w:tcPr>
            <w:tcW w:w="2045" w:type="dxa"/>
          </w:tcPr>
          <w:p w14:paraId="652E2ABB" w14:textId="77777777" w:rsidR="002F7AD9" w:rsidRDefault="002F7AD9" w:rsidP="002B352F">
            <w:pPr>
              <w:pStyle w:val="a9"/>
              <w:spacing w:line="360" w:lineRule="auto"/>
              <w:ind w:left="0"/>
              <w:jc w:val="both"/>
              <w:rPr>
                <w:rFonts w:ascii="David" w:hAnsi="David" w:cs="David"/>
                <w:b/>
                <w:bCs/>
                <w:rtl/>
              </w:rPr>
            </w:pPr>
          </w:p>
        </w:tc>
        <w:tc>
          <w:tcPr>
            <w:tcW w:w="1808" w:type="dxa"/>
          </w:tcPr>
          <w:p w14:paraId="632D8EC2" w14:textId="77777777" w:rsidR="002F7AD9" w:rsidRDefault="002F7AD9" w:rsidP="002B352F">
            <w:pPr>
              <w:pStyle w:val="a9"/>
              <w:spacing w:line="360" w:lineRule="auto"/>
              <w:ind w:left="0"/>
              <w:jc w:val="both"/>
              <w:rPr>
                <w:rFonts w:ascii="David" w:hAnsi="David" w:cs="David"/>
                <w:b/>
                <w:bCs/>
                <w:rtl/>
              </w:rPr>
            </w:pPr>
          </w:p>
        </w:tc>
      </w:tr>
    </w:tbl>
    <w:p w14:paraId="141CD281" w14:textId="216BD01B" w:rsidR="002F7AD9" w:rsidRPr="003E5B5E" w:rsidRDefault="002F7AD9" w:rsidP="002B352F">
      <w:pPr>
        <w:spacing w:line="360" w:lineRule="auto"/>
        <w:jc w:val="both"/>
        <w:rPr>
          <w:rFonts w:ascii="David" w:hAnsi="David" w:cs="David"/>
          <w:b/>
          <w:bCs/>
          <w:rtl/>
        </w:rPr>
      </w:pPr>
    </w:p>
    <w:p w14:paraId="40F56EC7" w14:textId="6B5EDEBD" w:rsidR="0001134C" w:rsidRPr="006E32D0" w:rsidRDefault="0001134C" w:rsidP="002B352F">
      <w:pPr>
        <w:spacing w:line="360" w:lineRule="auto"/>
        <w:ind w:left="-58"/>
        <w:jc w:val="both"/>
        <w:rPr>
          <w:rFonts w:ascii="David" w:hAnsi="David" w:cs="David"/>
          <w:b/>
          <w:bCs/>
          <w:u w:val="single"/>
          <w:rtl/>
        </w:rPr>
      </w:pPr>
      <w:r w:rsidRPr="006E32D0">
        <w:rPr>
          <w:rFonts w:ascii="David" w:hAnsi="David" w:cs="David" w:hint="cs"/>
          <w:b/>
          <w:bCs/>
          <w:u w:val="single"/>
          <w:rtl/>
        </w:rPr>
        <w:t>תיאור של אמצעים שמטרתם הגנה על מערכות המאגר ואופן הפעלתם</w:t>
      </w:r>
      <w:r w:rsidR="006E32D0">
        <w:rPr>
          <w:rFonts w:ascii="David" w:hAnsi="David" w:cs="David" w:hint="cs"/>
          <w:b/>
          <w:bCs/>
          <w:u w:val="single"/>
          <w:rtl/>
        </w:rPr>
        <w:t>:</w:t>
      </w:r>
    </w:p>
    <w:p w14:paraId="48581338" w14:textId="377312CB" w:rsidR="00DF5DCA" w:rsidRDefault="00DF5DCA" w:rsidP="002B352F">
      <w:pPr>
        <w:pStyle w:val="a9"/>
        <w:numPr>
          <w:ilvl w:val="0"/>
          <w:numId w:val="2"/>
        </w:numPr>
        <w:spacing w:line="360" w:lineRule="auto"/>
        <w:jc w:val="both"/>
        <w:rPr>
          <w:rFonts w:ascii="David" w:hAnsi="David" w:cs="David"/>
        </w:rPr>
      </w:pPr>
      <w:r w:rsidRPr="00DF5DCA">
        <w:rPr>
          <w:rFonts w:ascii="David" w:hAnsi="David" w:cs="David" w:hint="cs"/>
          <w:rtl/>
        </w:rPr>
        <w:t>על מנת להגן על מערכות מאגר המידע מפני חדירה יבוצע שימוש במערכות הבאות:</w:t>
      </w:r>
    </w:p>
    <w:p w14:paraId="1DBFD679" w14:textId="77777777" w:rsidR="003E5B5E" w:rsidRPr="00055901" w:rsidRDefault="003E5B5E"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גישה ישירה לשרת דרך פורטים בודדים הידועים רק לבעל המאגר ואנשיו.</w:t>
      </w:r>
    </w:p>
    <w:p w14:paraId="63939E85" w14:textId="77777777" w:rsidR="003E5B5E" w:rsidRPr="00055901" w:rsidRDefault="003E5B5E" w:rsidP="002B352F">
      <w:pPr>
        <w:pStyle w:val="a9"/>
        <w:numPr>
          <w:ilvl w:val="1"/>
          <w:numId w:val="2"/>
        </w:numPr>
        <w:spacing w:line="360" w:lineRule="auto"/>
        <w:ind w:left="935" w:hanging="575"/>
        <w:jc w:val="both"/>
        <w:rPr>
          <w:rFonts w:ascii="David" w:hAnsi="David" w:cs="David"/>
        </w:rPr>
      </w:pPr>
      <w:r w:rsidRPr="00055901">
        <w:rPr>
          <w:rFonts w:ascii="David" w:hAnsi="David" w:cs="David"/>
          <w:rtl/>
        </w:rPr>
        <w:lastRenderedPageBreak/>
        <w:t>וידוא יומיומי של תעודות אבטחה (</w:t>
      </w:r>
      <w:r w:rsidRPr="00055901">
        <w:rPr>
          <w:rFonts w:ascii="David" w:hAnsi="David" w:cs="David"/>
        </w:rPr>
        <w:t>SSL</w:t>
      </w:r>
      <w:r w:rsidRPr="00055901">
        <w:rPr>
          <w:rFonts w:ascii="David" w:hAnsi="David" w:cs="David"/>
          <w:rtl/>
        </w:rPr>
        <w:t>) בתוקף של כל הכתובות הנוגעות במאגר וחידוש מידי ברגע שפגות.</w:t>
      </w:r>
    </w:p>
    <w:p w14:paraId="313547DB" w14:textId="77777777" w:rsidR="003E5B5E" w:rsidRPr="00055901" w:rsidRDefault="003E5B5E"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החתמה על מסמך סודיות של כל הנוגע במערכות החברה.</w:t>
      </w:r>
    </w:p>
    <w:p w14:paraId="641279D8" w14:textId="77777777" w:rsidR="003E5B5E" w:rsidRPr="00055901" w:rsidRDefault="003E5B5E"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שמירת גיבויים יומיים, שבועיים וחודשיים ואפשרות לשחזר.</w:t>
      </w:r>
    </w:p>
    <w:p w14:paraId="33D932C7" w14:textId="77777777" w:rsidR="003E5B5E" w:rsidRPr="00055901" w:rsidRDefault="003E5B5E"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אופן זיהוי מקבל המידע נעשה על הטלפון שלו בלבד ומחייב הזנת קוד אימות שנשלח במסרון בעת מילוי הפרטים, כלומר אופן זיהוי מקבל המידע נעשה על בסיס אמצעי פיזי הנתון לשליטתו הבלעדית של המורשה.</w:t>
      </w:r>
    </w:p>
    <w:p w14:paraId="2E7DD7EF" w14:textId="77777777" w:rsidR="003E5B5E" w:rsidRPr="00055901" w:rsidRDefault="003E5B5E"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 xml:space="preserve">הגדרת </w:t>
      </w:r>
      <w:r w:rsidRPr="00055901">
        <w:rPr>
          <w:rFonts w:ascii="David" w:hAnsi="David" w:cs="David"/>
        </w:rPr>
        <w:t>SESSIONTIMEOUT</w:t>
      </w:r>
      <w:r w:rsidRPr="00055901">
        <w:rPr>
          <w:rFonts w:ascii="David" w:hAnsi="David" w:cs="David"/>
          <w:rtl/>
        </w:rPr>
        <w:t xml:space="preserve"> לאחר פרק זמן של אי פעילות, המחייב זיהוי מחדש למזין המידע.</w:t>
      </w:r>
    </w:p>
    <w:p w14:paraId="1999922A" w14:textId="44086BEC" w:rsidR="003E5B5E" w:rsidRPr="003E5B5E" w:rsidRDefault="003E5B5E" w:rsidP="002B352F">
      <w:pPr>
        <w:pStyle w:val="a9"/>
        <w:numPr>
          <w:ilvl w:val="1"/>
          <w:numId w:val="2"/>
        </w:numPr>
        <w:spacing w:line="360" w:lineRule="auto"/>
        <w:ind w:left="935" w:hanging="575"/>
        <w:jc w:val="both"/>
        <w:rPr>
          <w:rFonts w:ascii="David" w:hAnsi="David" w:cs="David"/>
          <w:rtl/>
        </w:rPr>
      </w:pPr>
      <w:r w:rsidRPr="00055901">
        <w:rPr>
          <w:rFonts w:ascii="David" w:hAnsi="David" w:cs="David"/>
          <w:rtl/>
        </w:rPr>
        <w:t>חומת אש</w:t>
      </w:r>
      <w:r>
        <w:rPr>
          <w:rFonts w:ascii="David" w:hAnsi="David" w:cs="David" w:hint="cs"/>
          <w:rtl/>
        </w:rPr>
        <w:t>.</w:t>
      </w:r>
    </w:p>
    <w:p w14:paraId="5C06D23E" w14:textId="6F36F74F" w:rsidR="0001134C" w:rsidRDefault="009377ED" w:rsidP="002B352F">
      <w:pPr>
        <w:spacing w:line="360" w:lineRule="auto"/>
        <w:ind w:left="360" w:hanging="418"/>
        <w:jc w:val="both"/>
        <w:rPr>
          <w:rFonts w:ascii="David" w:hAnsi="David" w:cs="David"/>
          <w:b/>
          <w:bCs/>
          <w:u w:val="single"/>
          <w:rtl/>
        </w:rPr>
      </w:pPr>
      <w:r w:rsidRPr="009377ED">
        <w:rPr>
          <w:rFonts w:ascii="David" w:hAnsi="David" w:cs="David" w:hint="cs"/>
          <w:b/>
          <w:bCs/>
          <w:u w:val="single"/>
          <w:rtl/>
        </w:rPr>
        <w:t xml:space="preserve">הוראות </w:t>
      </w:r>
      <w:proofErr w:type="spellStart"/>
      <w:r w:rsidRPr="009377ED">
        <w:rPr>
          <w:rFonts w:ascii="David" w:hAnsi="David" w:cs="David" w:hint="cs"/>
          <w:b/>
          <w:bCs/>
          <w:u w:val="single"/>
          <w:rtl/>
        </w:rPr>
        <w:t>למורשי</w:t>
      </w:r>
      <w:proofErr w:type="spellEnd"/>
      <w:r w:rsidRPr="009377ED">
        <w:rPr>
          <w:rFonts w:ascii="David" w:hAnsi="David" w:cs="David" w:hint="cs"/>
          <w:b/>
          <w:bCs/>
          <w:u w:val="single"/>
          <w:rtl/>
        </w:rPr>
        <w:t xml:space="preserve"> הגישה למאגר:</w:t>
      </w:r>
    </w:p>
    <w:p w14:paraId="4167AB6F" w14:textId="3128647B" w:rsidR="009377ED" w:rsidRPr="005D7EAD" w:rsidRDefault="009377ED" w:rsidP="002B352F">
      <w:pPr>
        <w:pStyle w:val="a9"/>
        <w:numPr>
          <w:ilvl w:val="0"/>
          <w:numId w:val="2"/>
        </w:numPr>
        <w:spacing w:line="360" w:lineRule="auto"/>
        <w:jc w:val="both"/>
        <w:rPr>
          <w:rFonts w:ascii="David" w:hAnsi="David" w:cs="David"/>
          <w:b/>
          <w:bCs/>
          <w:u w:val="single"/>
          <w:rtl/>
        </w:rPr>
      </w:pPr>
      <w:r w:rsidRPr="005D7EAD">
        <w:rPr>
          <w:rFonts w:ascii="David" w:hAnsi="David" w:cs="David" w:hint="cs"/>
          <w:b/>
          <w:bCs/>
          <w:u w:val="single"/>
          <w:rtl/>
        </w:rPr>
        <w:t>עקרון האחריות האישית:</w:t>
      </w:r>
    </w:p>
    <w:p w14:paraId="223E3FAB" w14:textId="3A85B106" w:rsidR="00DF5DCA" w:rsidRDefault="00DF5DCA" w:rsidP="002B352F">
      <w:pPr>
        <w:pStyle w:val="a9"/>
        <w:spacing w:line="360" w:lineRule="auto"/>
        <w:ind w:left="360"/>
        <w:jc w:val="both"/>
        <w:rPr>
          <w:rFonts w:ascii="David" w:hAnsi="David" w:cs="David"/>
        </w:rPr>
      </w:pPr>
      <w:r w:rsidRPr="00DF5DCA">
        <w:rPr>
          <w:rFonts w:ascii="David" w:hAnsi="David" w:cs="David" w:hint="cs"/>
          <w:rtl/>
        </w:rPr>
        <w:t xml:space="preserve">לצורך הגנה על המידע במאגר, על </w:t>
      </w:r>
      <w:proofErr w:type="spellStart"/>
      <w:r w:rsidRPr="00DF5DCA">
        <w:rPr>
          <w:rFonts w:ascii="David" w:hAnsi="David" w:cs="David" w:hint="cs"/>
          <w:rtl/>
        </w:rPr>
        <w:t>מורשי</w:t>
      </w:r>
      <w:proofErr w:type="spellEnd"/>
      <w:r w:rsidRPr="00DF5DCA">
        <w:rPr>
          <w:rFonts w:ascii="David" w:hAnsi="David" w:cs="David" w:hint="cs"/>
          <w:rtl/>
        </w:rPr>
        <w:t xml:space="preserve"> הגישה למאגר יחולו ההוראות הבאות:</w:t>
      </w:r>
    </w:p>
    <w:p w14:paraId="3E90F102" w14:textId="4EF31301" w:rsidR="009377ED" w:rsidRDefault="009377ED" w:rsidP="002B352F">
      <w:pPr>
        <w:pStyle w:val="a9"/>
        <w:numPr>
          <w:ilvl w:val="1"/>
          <w:numId w:val="2"/>
        </w:numPr>
        <w:spacing w:line="360" w:lineRule="auto"/>
        <w:ind w:left="935" w:hanging="575"/>
        <w:jc w:val="both"/>
        <w:rPr>
          <w:rFonts w:ascii="David" w:hAnsi="David" w:cs="David"/>
        </w:rPr>
      </w:pPr>
      <w:r>
        <w:rPr>
          <w:rFonts w:ascii="David" w:hAnsi="David" w:cs="David" w:hint="cs"/>
          <w:rtl/>
        </w:rPr>
        <w:t>מורשה הגישה מתחייב לקרוא את נוהל אבטחת המידע במסמך זה, לפני קבלת הרשאת הגישה.</w:t>
      </w:r>
    </w:p>
    <w:p w14:paraId="791ED9E4" w14:textId="77777777" w:rsidR="009377ED" w:rsidRDefault="009377ED" w:rsidP="002B352F">
      <w:pPr>
        <w:pStyle w:val="a9"/>
        <w:numPr>
          <w:ilvl w:val="1"/>
          <w:numId w:val="2"/>
        </w:numPr>
        <w:spacing w:line="360" w:lineRule="auto"/>
        <w:ind w:left="935" w:hanging="575"/>
        <w:jc w:val="both"/>
        <w:rPr>
          <w:rFonts w:ascii="David" w:hAnsi="David" w:cs="David"/>
        </w:rPr>
      </w:pPr>
      <w:r>
        <w:rPr>
          <w:rFonts w:ascii="David" w:hAnsi="David" w:cs="David" w:hint="cs"/>
          <w:rtl/>
        </w:rPr>
        <w:t>מורשה הגישה מחויב בקיום וביצוע כל הנחיות נוהל אבטח המידע.</w:t>
      </w:r>
    </w:p>
    <w:p w14:paraId="1FFA686D" w14:textId="285F2035" w:rsidR="009377ED" w:rsidRPr="009377ED" w:rsidRDefault="009377ED" w:rsidP="002B352F">
      <w:pPr>
        <w:pStyle w:val="a9"/>
        <w:numPr>
          <w:ilvl w:val="1"/>
          <w:numId w:val="2"/>
        </w:numPr>
        <w:spacing w:line="360" w:lineRule="auto"/>
        <w:ind w:left="935" w:hanging="575"/>
        <w:jc w:val="both"/>
        <w:rPr>
          <w:rFonts w:ascii="David" w:hAnsi="David" w:cs="David"/>
        </w:rPr>
      </w:pPr>
      <w:r w:rsidRPr="009377ED">
        <w:rPr>
          <w:rFonts w:ascii="David" w:hAnsi="David" w:cs="David" w:hint="cs"/>
          <w:rtl/>
        </w:rPr>
        <w:t>כל פגיעה ב</w:t>
      </w:r>
      <w:r w:rsidR="00B20258">
        <w:rPr>
          <w:rFonts w:ascii="David" w:hAnsi="David" w:cs="David" w:hint="cs"/>
          <w:rtl/>
        </w:rPr>
        <w:t>חברה</w:t>
      </w:r>
      <w:r w:rsidRPr="009377ED">
        <w:rPr>
          <w:rFonts w:ascii="David" w:hAnsi="David" w:cs="David" w:hint="cs"/>
          <w:rtl/>
        </w:rPr>
        <w:t xml:space="preserve"> כתוצאה </w:t>
      </w:r>
      <w:r w:rsidRPr="009377ED">
        <w:rPr>
          <w:rFonts w:ascii="David" w:hAnsi="David" w:cs="David"/>
          <w:rtl/>
        </w:rPr>
        <w:t>מרשלנות של העובד ו/או אי יישום הוראות נוהל זה, תהא באחריותו המלאה.</w:t>
      </w:r>
    </w:p>
    <w:p w14:paraId="7D57F46B" w14:textId="539E9557" w:rsidR="009377ED" w:rsidRPr="005D7EAD" w:rsidRDefault="009377ED" w:rsidP="002B352F">
      <w:pPr>
        <w:pStyle w:val="a9"/>
        <w:numPr>
          <w:ilvl w:val="0"/>
          <w:numId w:val="2"/>
        </w:numPr>
        <w:spacing w:line="360" w:lineRule="auto"/>
        <w:jc w:val="both"/>
        <w:rPr>
          <w:rFonts w:ascii="David" w:hAnsi="David" w:cs="David"/>
          <w:b/>
          <w:bCs/>
          <w:u w:val="single"/>
          <w:rtl/>
        </w:rPr>
      </w:pPr>
      <w:r w:rsidRPr="005D7EAD">
        <w:rPr>
          <w:rFonts w:ascii="David" w:hAnsi="David" w:cs="David" w:hint="cs"/>
          <w:b/>
          <w:bCs/>
          <w:u w:val="single"/>
          <w:rtl/>
        </w:rPr>
        <w:t>שמירת אמצעי הזדהות ושימוש במחשבים:</w:t>
      </w:r>
    </w:p>
    <w:p w14:paraId="7872370F" w14:textId="69FDF66D"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השימוש בציוד המחשוב של החברה נועד לצורכי עבודה בלבד.</w:t>
      </w:r>
    </w:p>
    <w:p w14:paraId="50B722D3"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העובד יעשה שימוש בסיסמתו האישית בלבד כחלק מהליך ההזדהות למערכות החברה, ישמור על חסיונה ולא ימסור אותה לאף עובד אחר. במקרה בו יעלה החשד כי אמצעי הזיהוי נודע לגורם נוסף, באחריות העובד או כל אחד בעל הרשאות למערכות המידע של החברה לדווח לממונה אבטחת המידע ולבצע החלפת סיסמא למערכת הרלוונטית.</w:t>
      </w:r>
    </w:p>
    <w:p w14:paraId="1CBFD38B"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עובד לא יעשה שימוש בסיסמה של משתמש אחר ו/או במחשב שנפתח בסיסמה של משתמש אחר.</w:t>
      </w:r>
    </w:p>
    <w:p w14:paraId="06233BA3"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לעובד יוענקו הרשאות על בסיס הצורך לדעת ולבצע את תפקידו והעובד לא ינצל את הרשאותיו על מנת להיחשף למידע ולנתונים אשר אינו נדרש לצורך תפקידו.</w:t>
      </w:r>
    </w:p>
    <w:p w14:paraId="10B3A247" w14:textId="2CA84FB1"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ברשת המחשוב של החברה קיים מידע רב</w:t>
      </w:r>
      <w:r w:rsidR="005D7EAD">
        <w:rPr>
          <w:rFonts w:ascii="David" w:hAnsi="David" w:cs="David" w:hint="cs"/>
          <w:rtl/>
        </w:rPr>
        <w:t>;</w:t>
      </w:r>
      <w:r w:rsidRPr="00055901">
        <w:rPr>
          <w:rFonts w:ascii="David" w:hAnsi="David" w:cs="David"/>
          <w:rtl/>
        </w:rPr>
        <w:t xml:space="preserve"> כל עובד נדרש לשיקול דעת ואסור לו לנסות לגשת למידע אשר אליו יש לו הרשאות אך </w:t>
      </w:r>
      <w:r w:rsidR="005D7EAD">
        <w:rPr>
          <w:rFonts w:ascii="David" w:hAnsi="David" w:cs="David" w:hint="cs"/>
          <w:rtl/>
        </w:rPr>
        <w:t>אינם מעניינו</w:t>
      </w:r>
      <w:r w:rsidRPr="00055901">
        <w:rPr>
          <w:rFonts w:ascii="David" w:hAnsi="David" w:cs="David"/>
          <w:rtl/>
        </w:rPr>
        <w:t xml:space="preserve"> .</w:t>
      </w:r>
    </w:p>
    <w:p w14:paraId="56652AE6"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כל עובד ישמור באופן מאובטח את המידע של החברה.</w:t>
      </w:r>
    </w:p>
    <w:p w14:paraId="022BA0BC"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כל עובד ישמור את קבציו ענן ו/או בשרתי החברה ולא במחשב המקומי – מחשב מקומי אינו מגובה.</w:t>
      </w:r>
    </w:p>
    <w:p w14:paraId="5EC20457"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 xml:space="preserve">אין להשתמש / להתקין / לאחסן במחשבי החברה תוכנות שלא נרכשו כחוק ע"פ רישוי מתאים, ע"י החברה. העובר על הוראה זו יהיה אחראי אישית בפני החוק. התקנת תוכנות שאינן מורשות ואשר לא נבדקו ואושרו כבטוחות מבעוד מועד, עלולות לחשוף את משאבי המחשוב </w:t>
      </w:r>
      <w:proofErr w:type="spellStart"/>
      <w:r w:rsidRPr="00055901">
        <w:rPr>
          <w:rFonts w:ascii="David" w:hAnsi="David" w:cs="David"/>
          <w:rtl/>
        </w:rPr>
        <w:t>לנוזקות</w:t>
      </w:r>
      <w:proofErr w:type="spellEnd"/>
      <w:r w:rsidRPr="00055901">
        <w:rPr>
          <w:rFonts w:ascii="David" w:hAnsi="David" w:cs="David"/>
          <w:rtl/>
        </w:rPr>
        <w:t>, וירוסים, תוכנות ריגול והתקנת קוד זדוני על המחשבים אשר עלול להקל על גורמים זדונים בפריצה למערכות המחשוב של החברה.</w:t>
      </w:r>
    </w:p>
    <w:p w14:paraId="542D78B7" w14:textId="671748F6"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lastRenderedPageBreak/>
        <w:t xml:space="preserve">במידה </w:t>
      </w:r>
      <w:r w:rsidR="005D7EAD">
        <w:rPr>
          <w:rFonts w:ascii="David" w:hAnsi="David" w:cs="David" w:hint="cs"/>
          <w:rtl/>
        </w:rPr>
        <w:t>ו</w:t>
      </w:r>
      <w:r w:rsidRPr="00055901">
        <w:rPr>
          <w:rFonts w:ascii="David" w:hAnsi="David" w:cs="David"/>
          <w:rtl/>
        </w:rPr>
        <w:t xml:space="preserve">עובד בחברה רכש תוכנה מסחרית כחוק ויש בכוונתו להתקינה במערכות מחשוב של החברה, עליו לקבל אישור מוקדם, מראש ובכתב ממונה אבטחת מידע. </w:t>
      </w:r>
    </w:p>
    <w:p w14:paraId="6F7CDFAA"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אין להעתיק תוכנות/קבצי התקנה/קבצי מידע ונתונים ממחשבי החברה אלא באישור ממונה אבטחת מידע.</w:t>
      </w:r>
    </w:p>
    <w:p w14:paraId="249D7F23" w14:textId="6BD76FD6"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במידה והמשתמש שכח סיסמתו של מערכות החברה, על המשתמש לפנות למחלקת משאבי אנוש, על מנת לקבל סיוע בשחזור הסיסמ</w:t>
      </w:r>
      <w:r w:rsidR="005D7EAD">
        <w:rPr>
          <w:rFonts w:ascii="David" w:hAnsi="David" w:cs="David" w:hint="cs"/>
          <w:rtl/>
        </w:rPr>
        <w:t>ה</w:t>
      </w:r>
      <w:r w:rsidRPr="00055901">
        <w:rPr>
          <w:rFonts w:ascii="David" w:hAnsi="David" w:cs="David"/>
          <w:rtl/>
        </w:rPr>
        <w:t>.</w:t>
      </w:r>
    </w:p>
    <w:p w14:paraId="4923174A"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לידיעתך, כל המידע ופעילות מערכות המחשוב של החברה מנוטרים ומבוקרים ע"י גורמי אבטחת המידע</w:t>
      </w:r>
      <w:r w:rsidRPr="00055901">
        <w:rPr>
          <w:rFonts w:ascii="David" w:hAnsi="David" w:cs="David"/>
        </w:rPr>
        <w:t>.</w:t>
      </w:r>
    </w:p>
    <w:p w14:paraId="1B76F184" w14:textId="159C322B" w:rsidR="009377ED" w:rsidRPr="005D7EAD" w:rsidRDefault="009377ED" w:rsidP="002B352F">
      <w:pPr>
        <w:pStyle w:val="a9"/>
        <w:numPr>
          <w:ilvl w:val="0"/>
          <w:numId w:val="2"/>
        </w:numPr>
        <w:spacing w:line="360" w:lineRule="auto"/>
        <w:jc w:val="both"/>
        <w:rPr>
          <w:rFonts w:ascii="David" w:hAnsi="David" w:cs="David"/>
          <w:b/>
          <w:bCs/>
          <w:u w:val="single"/>
          <w:rtl/>
        </w:rPr>
      </w:pPr>
      <w:r w:rsidRPr="005D7EAD">
        <w:rPr>
          <w:rFonts w:ascii="David" w:hAnsi="David" w:cs="David"/>
          <w:b/>
          <w:bCs/>
          <w:u w:val="single"/>
          <w:rtl/>
        </w:rPr>
        <w:t>סיסמאות למחשבים ולמייל הארגוני</w:t>
      </w:r>
      <w:r w:rsidRPr="005D7EAD">
        <w:rPr>
          <w:rFonts w:ascii="David" w:hAnsi="David" w:cs="David" w:hint="cs"/>
          <w:b/>
          <w:bCs/>
          <w:u w:val="single"/>
          <w:rtl/>
        </w:rPr>
        <w:t>:</w:t>
      </w:r>
    </w:p>
    <w:p w14:paraId="41283CE2" w14:textId="380706BD" w:rsidR="009377ED" w:rsidRPr="00823DFE" w:rsidRDefault="009377ED" w:rsidP="002B352F">
      <w:pPr>
        <w:pStyle w:val="a9"/>
        <w:spacing w:line="360" w:lineRule="auto"/>
        <w:ind w:left="360"/>
        <w:jc w:val="both"/>
        <w:rPr>
          <w:rFonts w:ascii="David" w:hAnsi="David" w:cs="David"/>
          <w:b/>
          <w:bCs/>
          <w:u w:val="single"/>
        </w:rPr>
      </w:pPr>
      <w:r w:rsidRPr="00823DFE">
        <w:rPr>
          <w:rFonts w:ascii="David" w:hAnsi="David" w:cs="David"/>
          <w:u w:val="single"/>
          <w:rtl/>
        </w:rPr>
        <w:t>מדיניות הסיסמאות תהיה מורכבת לכל הפחות מהקריטריונים הבאים:</w:t>
      </w:r>
    </w:p>
    <w:p w14:paraId="3FB49254"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הסיסמה תהיה מורכבת מלפחות 8 תווים.</w:t>
      </w:r>
    </w:p>
    <w:p w14:paraId="0D5E6D65" w14:textId="1E5FD61E"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הסיסמה תורכב משילוב של אותיות גדולות, קטנות, ומספרים.</w:t>
      </w:r>
    </w:p>
    <w:p w14:paraId="7A977D1A" w14:textId="444AEA4B"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יש לבחור סיסמא ארוכה ומורכבת, יהיה קל לזכור סיסמ</w:t>
      </w:r>
      <w:r w:rsidR="005D7EAD">
        <w:rPr>
          <w:rFonts w:ascii="David" w:hAnsi="David" w:cs="David" w:hint="cs"/>
          <w:rtl/>
        </w:rPr>
        <w:t>ה</w:t>
      </w:r>
      <w:r w:rsidRPr="00055901">
        <w:rPr>
          <w:rFonts w:ascii="David" w:hAnsi="David" w:cs="David"/>
          <w:rtl/>
        </w:rPr>
        <w:t xml:space="preserve"> שהיא בעצם משפט כגון: "</w:t>
      </w:r>
      <w:proofErr w:type="spellStart"/>
      <w:r w:rsidRPr="00055901">
        <w:rPr>
          <w:rFonts w:ascii="David" w:hAnsi="David" w:cs="David"/>
          <w:rtl/>
        </w:rPr>
        <w:t>השמשזורחת</w:t>
      </w:r>
      <w:proofErr w:type="spellEnd"/>
      <w:r w:rsidRPr="00055901">
        <w:rPr>
          <w:rFonts w:ascii="David" w:hAnsi="David" w:cs="David"/>
          <w:rtl/>
        </w:rPr>
        <w:t>". יש להימנע מסיסמאות כגון מספרי טלפון, תאריך יום הולדת וכו' .</w:t>
      </w:r>
    </w:p>
    <w:p w14:paraId="20A73E3E"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סיסמה ראשונית וזמנית תוחלף בעת הכניסה הראשונה למערכות של החברה לאחר קבלת סיסמא מסוג זה.</w:t>
      </w:r>
    </w:p>
    <w:p w14:paraId="4B0B844C" w14:textId="196B7E6A"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 xml:space="preserve">במערכות של </w:t>
      </w:r>
      <w:r w:rsidR="00B20258">
        <w:rPr>
          <w:rFonts w:ascii="David" w:hAnsi="David" w:cs="David" w:hint="cs"/>
          <w:rtl/>
        </w:rPr>
        <w:t>החברה</w:t>
      </w:r>
      <w:r w:rsidRPr="00055901">
        <w:rPr>
          <w:rFonts w:ascii="David" w:hAnsi="David" w:cs="David"/>
          <w:rtl/>
        </w:rPr>
        <w:t>, המערכת תדרוש החלפת סיסמא אחת ל-6 חודשים.</w:t>
      </w:r>
    </w:p>
    <w:p w14:paraId="5E2DCBB1" w14:textId="3F48DB05" w:rsidR="009377ED" w:rsidRPr="005D7EAD" w:rsidRDefault="009377ED" w:rsidP="002B352F">
      <w:pPr>
        <w:pStyle w:val="a9"/>
        <w:numPr>
          <w:ilvl w:val="0"/>
          <w:numId w:val="2"/>
        </w:numPr>
        <w:spacing w:line="360" w:lineRule="auto"/>
        <w:jc w:val="both"/>
        <w:rPr>
          <w:rFonts w:ascii="David" w:hAnsi="David" w:cs="David"/>
          <w:b/>
          <w:bCs/>
          <w:u w:val="single"/>
        </w:rPr>
      </w:pPr>
      <w:r w:rsidRPr="005D7EAD">
        <w:rPr>
          <w:rFonts w:ascii="David" w:hAnsi="David" w:cs="David"/>
          <w:b/>
          <w:bCs/>
          <w:u w:val="single"/>
          <w:rtl/>
        </w:rPr>
        <w:t>שמירת "שולחן נקי"</w:t>
      </w:r>
      <w:r w:rsidRPr="005D7EAD">
        <w:rPr>
          <w:rFonts w:ascii="David" w:hAnsi="David" w:cs="David" w:hint="cs"/>
          <w:b/>
          <w:bCs/>
          <w:u w:val="single"/>
          <w:rtl/>
        </w:rPr>
        <w:t>:</w:t>
      </w:r>
    </w:p>
    <w:p w14:paraId="1DEC3565" w14:textId="77777777"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כל עובד ישמור באופן מאובטח על מסמכים פיזיים רגישים בעמדת העבודה.</w:t>
      </w:r>
    </w:p>
    <w:p w14:paraId="09C93358" w14:textId="77777777"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מסמכים ומדיה אלקטרונית המכילים מידע בעל תוכן רגיש יאוחסנו באופן מאובטח ארון נעול / כספת.</w:t>
      </w:r>
    </w:p>
    <w:p w14:paraId="06C36DAC" w14:textId="10D45966" w:rsidR="009377ED" w:rsidRPr="00055901" w:rsidRDefault="009377ED" w:rsidP="002B352F">
      <w:pPr>
        <w:pStyle w:val="a9"/>
        <w:numPr>
          <w:ilvl w:val="2"/>
          <w:numId w:val="2"/>
        </w:numPr>
        <w:spacing w:line="360" w:lineRule="auto"/>
        <w:ind w:left="1360" w:hanging="695"/>
        <w:jc w:val="both"/>
        <w:rPr>
          <w:rFonts w:ascii="David" w:hAnsi="David" w:cs="David"/>
        </w:rPr>
      </w:pPr>
      <w:r w:rsidRPr="00055901">
        <w:rPr>
          <w:rFonts w:ascii="David" w:hAnsi="David" w:cs="David"/>
          <w:rtl/>
        </w:rPr>
        <w:t>לאחר זמן מסוים , המוגדר ע"י המערכת, אשר בו לא תהיה פעילות בתחנת הקצה, תינעל התחנה ע"י שומר מסך. על מנת לשחרר את שומר המסך ולחזור לעבודה, עליך להקיש את סיסמת הכניסה ל-</w:t>
      </w:r>
      <w:r w:rsidRPr="00055901">
        <w:rPr>
          <w:rFonts w:ascii="David" w:hAnsi="David" w:cs="David"/>
        </w:rPr>
        <w:t>Windows</w:t>
      </w:r>
      <w:r w:rsidR="005D7EAD">
        <w:rPr>
          <w:rFonts w:ascii="David" w:hAnsi="David" w:cs="David" w:hint="cs"/>
          <w:rtl/>
        </w:rPr>
        <w:t xml:space="preserve">. </w:t>
      </w:r>
      <w:r w:rsidRPr="00055901">
        <w:rPr>
          <w:rFonts w:ascii="David" w:hAnsi="David" w:cs="David"/>
          <w:rtl/>
        </w:rPr>
        <w:t xml:space="preserve">כמו כן, עליך לנעול בעצמך את התחנה ע"י הפעלת שומר המסך </w:t>
      </w:r>
      <w:proofErr w:type="spellStart"/>
      <w:r w:rsidR="005D7EAD">
        <w:rPr>
          <w:rFonts w:ascii="David" w:hAnsi="David" w:cs="David" w:hint="cs"/>
          <w:rtl/>
        </w:rPr>
        <w:t>בע</w:t>
      </w:r>
      <w:r w:rsidRPr="00055901">
        <w:rPr>
          <w:rFonts w:ascii="David" w:hAnsi="David" w:cs="David"/>
          <w:rtl/>
        </w:rPr>
        <w:t>זבך</w:t>
      </w:r>
      <w:proofErr w:type="spellEnd"/>
      <w:r w:rsidRPr="00055901">
        <w:rPr>
          <w:rFonts w:ascii="David" w:hAnsi="David" w:cs="David"/>
          <w:rtl/>
        </w:rPr>
        <w:t xml:space="preserve"> את מקומך</w:t>
      </w:r>
      <w:r w:rsidR="005D7EAD">
        <w:rPr>
          <w:rFonts w:ascii="David" w:hAnsi="David" w:cs="David" w:hint="cs"/>
          <w:rtl/>
        </w:rPr>
        <w:t>,</w:t>
      </w:r>
      <w:r w:rsidRPr="00055901">
        <w:rPr>
          <w:rFonts w:ascii="David" w:hAnsi="David" w:cs="David"/>
          <w:rtl/>
        </w:rPr>
        <w:t xml:space="preserve"> או לבצע ניתוק/כיבוי מחשב.</w:t>
      </w:r>
    </w:p>
    <w:p w14:paraId="12530387" w14:textId="57C2C7AF"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 xml:space="preserve">אין להשאיר </w:t>
      </w:r>
      <w:r w:rsidR="005D7EAD">
        <w:rPr>
          <w:rFonts w:ascii="David" w:hAnsi="David" w:cs="David" w:hint="cs"/>
          <w:rtl/>
        </w:rPr>
        <w:t>דפים</w:t>
      </w:r>
      <w:r w:rsidRPr="00055901">
        <w:rPr>
          <w:rFonts w:ascii="David" w:hAnsi="David" w:cs="David"/>
          <w:rtl/>
        </w:rPr>
        <w:t xml:space="preserve"> המכיל</w:t>
      </w:r>
      <w:r w:rsidR="005D7EAD">
        <w:rPr>
          <w:rFonts w:ascii="David" w:hAnsi="David" w:cs="David" w:hint="cs"/>
          <w:rtl/>
        </w:rPr>
        <w:t>ים</w:t>
      </w:r>
      <w:r w:rsidRPr="00055901">
        <w:rPr>
          <w:rFonts w:ascii="David" w:hAnsi="David" w:cs="David"/>
          <w:rtl/>
        </w:rPr>
        <w:t xml:space="preserve"> מידע רגיש במדפסת</w:t>
      </w:r>
      <w:r w:rsidR="005D7EAD">
        <w:rPr>
          <w:rFonts w:ascii="David" w:hAnsi="David" w:cs="David" w:hint="cs"/>
          <w:rtl/>
        </w:rPr>
        <w:t>,</w:t>
      </w:r>
      <w:r w:rsidRPr="00055901">
        <w:rPr>
          <w:rFonts w:ascii="David" w:hAnsi="David" w:cs="David"/>
          <w:rtl/>
        </w:rPr>
        <w:t xml:space="preserve"> לאחר ביצוע ההדפסה</w:t>
      </w:r>
      <w:r w:rsidR="005D7EAD">
        <w:rPr>
          <w:rFonts w:ascii="David" w:hAnsi="David" w:cs="David" w:hint="cs"/>
          <w:rtl/>
        </w:rPr>
        <w:t xml:space="preserve">. </w:t>
      </w:r>
      <w:r w:rsidRPr="00055901">
        <w:rPr>
          <w:rFonts w:ascii="David" w:hAnsi="David" w:cs="David"/>
          <w:rtl/>
        </w:rPr>
        <w:t>יש לאסוף את המסמכים מיד לאחר ההדפסה</w:t>
      </w:r>
      <w:r w:rsidR="005D7EAD">
        <w:rPr>
          <w:rFonts w:ascii="David" w:hAnsi="David" w:cs="David" w:hint="cs"/>
          <w:rtl/>
        </w:rPr>
        <w:t>.</w:t>
      </w:r>
    </w:p>
    <w:p w14:paraId="15BB13AF" w14:textId="77777777"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יש לגרוס מסמכים המכילים מידע רגיש בתום השימוש בהם.</w:t>
      </w:r>
    </w:p>
    <w:p w14:paraId="44EED88C" w14:textId="03A349A9"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בסוף כל יום עבודה יש לבצע כיבוי מסודר של המחשב.</w:t>
      </w:r>
    </w:p>
    <w:p w14:paraId="19F640A3" w14:textId="517CE422"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 xml:space="preserve">שימוש ב- </w:t>
      </w:r>
      <w:r w:rsidRPr="00055901">
        <w:rPr>
          <w:rFonts w:ascii="David" w:hAnsi="David" w:cs="David"/>
          <w:b/>
          <w:bCs/>
        </w:rPr>
        <w:t>Disk-On-Key (DOK)</w:t>
      </w:r>
      <w:r>
        <w:rPr>
          <w:rFonts w:ascii="David" w:hAnsi="David" w:cs="David" w:hint="cs"/>
          <w:b/>
          <w:bCs/>
          <w:rtl/>
        </w:rPr>
        <w:t>:</w:t>
      </w:r>
    </w:p>
    <w:p w14:paraId="171A7586" w14:textId="77777777"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 xml:space="preserve"> אין להשתמש ב </w:t>
      </w:r>
      <w:r w:rsidRPr="00055901">
        <w:rPr>
          <w:rFonts w:ascii="David" w:hAnsi="David" w:cs="David"/>
        </w:rPr>
        <w:t>DOK</w:t>
      </w:r>
      <w:r w:rsidRPr="00055901">
        <w:rPr>
          <w:rFonts w:ascii="David" w:hAnsi="David" w:cs="David"/>
          <w:rtl/>
        </w:rPr>
        <w:t xml:space="preserve"> פרטי לצורך העברת ו/או שמירת מידע רגיש של החברה ללא אישור ממונה אבטחת המידע.</w:t>
      </w:r>
    </w:p>
    <w:p w14:paraId="6D1B5405" w14:textId="77777777"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 xml:space="preserve">עובד אשר קיבל אישור ממונה אבטחת המידע לשימוש ב </w:t>
      </w:r>
      <w:r w:rsidRPr="00055901">
        <w:rPr>
          <w:rFonts w:ascii="David" w:hAnsi="David" w:cs="David"/>
        </w:rPr>
        <w:t>DOK</w:t>
      </w:r>
      <w:r w:rsidRPr="00055901">
        <w:rPr>
          <w:rFonts w:ascii="David" w:hAnsi="David" w:cs="David"/>
          <w:rtl/>
        </w:rPr>
        <w:t xml:space="preserve"> אשר מכיל מידע רגיש, תחול אחריות אישית על העובד לדאוג לאפסונו במקום מאובטח כל משך זמן שהותו מחוץ למשרדי החברה ולוודא מחיקת כל מידע מ </w:t>
      </w:r>
      <w:r w:rsidRPr="00055901">
        <w:rPr>
          <w:rFonts w:ascii="David" w:hAnsi="David" w:cs="David"/>
        </w:rPr>
        <w:t>DOK</w:t>
      </w:r>
      <w:r w:rsidRPr="00055901">
        <w:rPr>
          <w:rFonts w:ascii="David" w:hAnsi="David" w:cs="David"/>
          <w:rtl/>
        </w:rPr>
        <w:t xml:space="preserve"> בגמר השימוש.</w:t>
      </w:r>
    </w:p>
    <w:p w14:paraId="4C732273" w14:textId="77777777" w:rsidR="009377ED" w:rsidRPr="00055901" w:rsidRDefault="009377E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 xml:space="preserve">חל איסור להעביר את </w:t>
      </w:r>
      <w:r w:rsidRPr="00055901">
        <w:rPr>
          <w:rFonts w:ascii="David" w:hAnsi="David" w:cs="David"/>
        </w:rPr>
        <w:t>DOK</w:t>
      </w:r>
      <w:r w:rsidRPr="00055901">
        <w:rPr>
          <w:rFonts w:ascii="David" w:hAnsi="David" w:cs="David"/>
          <w:rtl/>
        </w:rPr>
        <w:t xml:space="preserve"> המכיל מידע רגיש לגורם בלתי מורשה וללא אישור ממונה אבטחת המידע.</w:t>
      </w:r>
    </w:p>
    <w:p w14:paraId="77FD7F80" w14:textId="576ED20B"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שמירת מידע</w:t>
      </w:r>
      <w:r>
        <w:rPr>
          <w:rFonts w:ascii="David" w:hAnsi="David" w:cs="David" w:hint="cs"/>
          <w:b/>
          <w:bCs/>
          <w:rtl/>
        </w:rPr>
        <w:t>:</w:t>
      </w:r>
    </w:p>
    <w:p w14:paraId="531136A7"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lastRenderedPageBreak/>
        <w:t>כל מידע חלקי או מלא על תוכנות מחשב, נתונים, קבצים וכו' אשר אינם שייכים למשתמש ו/ או שלא הורשה במפורש להשתמש בהם, ואשר יגיע אליו תוך כדי השימוש במחשבי החברה, מהווה מידע חסוי. המשתמש מתחייב לא להעתיק ו/או לשנות ו/או להשתמש במידע כזה או בחלק ממנו ו/או להעביר מידע כנ"ל לצד שלישי כלשהו ללא אישור מפורש ובכתב מהגורם שהמידע שייך לו ובנוסף ממונה אבטחת מידע.</w:t>
      </w:r>
    </w:p>
    <w:p w14:paraId="566A86C0"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במידה ומשתמש נחשף למידע שאינו מורשה אליו, המשתמש לא ישנה /יוסיף/ ימחק / יעתיק/ יעיין בנתונים משטחי אחסון אלו וידווח על כך לממונה אבטחת המידע.</w:t>
      </w:r>
    </w:p>
    <w:p w14:paraId="4FC044AC"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עליך לדאוג לאבטחת כל החומר שיגיע אליך במסגרת ביצוע תפקידך</w:t>
      </w:r>
      <w:r w:rsidRPr="00055901">
        <w:rPr>
          <w:rFonts w:ascii="David" w:hAnsi="David" w:cs="David"/>
          <w:b/>
          <w:bCs/>
          <w:rtl/>
        </w:rPr>
        <w:t>.</w:t>
      </w:r>
    </w:p>
    <w:p w14:paraId="1E175AEB" w14:textId="0E185B2F"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פעילות למניעת וירוסים</w:t>
      </w:r>
      <w:r>
        <w:rPr>
          <w:rFonts w:ascii="David" w:hAnsi="David" w:cs="David" w:hint="cs"/>
          <w:b/>
          <w:bCs/>
          <w:rtl/>
        </w:rPr>
        <w:t>:</w:t>
      </w:r>
    </w:p>
    <w:p w14:paraId="0107BA73"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ממונה אבטחת המידע יוודא כי על עמדת מחשב המיועדת לעובדים תותקן תוכנת אנטי וירוס מעודכנת עם חתימות.</w:t>
      </w:r>
    </w:p>
    <w:p w14:paraId="20886F6C"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במידה והתקבל דוא"ל חשוד, יש להעבירו לממונה אבטחת, באופן מידי ולא ללחוץ על צרופות ו/או קישורים.</w:t>
      </w:r>
    </w:p>
    <w:p w14:paraId="2D274B11"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בכל מקרה של חדירה ו/או חשש לחדירת וירוס למחשבי החברה, יש לדווח באופן מידי לממונה אבטחת המידע, ומחלקת משאבי אנוש שיפנה למנהל החברה.</w:t>
      </w:r>
    </w:p>
    <w:p w14:paraId="57779F6E" w14:textId="7EA80016"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שימוש במחשב נייד</w:t>
      </w:r>
      <w:r>
        <w:rPr>
          <w:rFonts w:ascii="David" w:hAnsi="David" w:cs="David" w:hint="cs"/>
          <w:b/>
          <w:bCs/>
          <w:rtl/>
        </w:rPr>
        <w:t>:</w:t>
      </w:r>
    </w:p>
    <w:p w14:paraId="232C35C3" w14:textId="607680E8"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עובדים בעלי מחשב נייד/נייח מחוץ לחצרות הארגון מחויבים באופן אישי לשמירה על המחשב והמידע האגור בהם.</w:t>
      </w:r>
    </w:p>
    <w:p w14:paraId="72174032"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חל איסור להשאיר מחשב נייד ללא השגחה.</w:t>
      </w:r>
    </w:p>
    <w:p w14:paraId="0106AD83"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חל איסור להשאיר מחשב נייד ברכב חונה.</w:t>
      </w:r>
    </w:p>
    <w:p w14:paraId="783B2AEA"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חל איסור להעביר מחשב נייד לגורם בלתי מורשה (בני משפחה, חברים וכיו"ב).</w:t>
      </w:r>
    </w:p>
    <w:p w14:paraId="10EA5949"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 xml:space="preserve">במידה וקיים חשד כי המחשב הנייד מכיל וירוס, </w:t>
      </w:r>
      <w:proofErr w:type="spellStart"/>
      <w:r w:rsidRPr="00055901">
        <w:rPr>
          <w:rFonts w:ascii="David" w:hAnsi="David" w:cs="David"/>
          <w:rtl/>
        </w:rPr>
        <w:t>נוזקה</w:t>
      </w:r>
      <w:proofErr w:type="spellEnd"/>
      <w:r w:rsidRPr="00055901">
        <w:rPr>
          <w:rFonts w:ascii="David" w:hAnsi="David" w:cs="David"/>
          <w:rtl/>
        </w:rPr>
        <w:t xml:space="preserve"> ו/או פוגען, באחריות העובד לדווח לממונה אבטחת המידע באופן מידי.</w:t>
      </w:r>
    </w:p>
    <w:p w14:paraId="096FF15B"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בכל חשד של פעילות חשודה במחשב הנייד ו/או גישה בלתי מורשית, באחריות העובד לדווח לממונה אבטחת המידע באופן מידי.</w:t>
      </w:r>
    </w:p>
    <w:p w14:paraId="268AED80" w14:textId="7036BAC5"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שימוש באינטרנט</w:t>
      </w:r>
      <w:r>
        <w:rPr>
          <w:rFonts w:ascii="David" w:hAnsi="David" w:cs="David" w:hint="cs"/>
          <w:b/>
          <w:bCs/>
          <w:rtl/>
        </w:rPr>
        <w:t>:</w:t>
      </w:r>
    </w:p>
    <w:p w14:paraId="3AC61F3E"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רשת האינטרנט מהווה כלי עבודה הכרחי וחיוני לעובדים לצורך ביצוע עבודתם. עם זאת, השימוש ברשת האינטרנט טומן בחובו סיכונים רבים.</w:t>
      </w:r>
    </w:p>
    <w:p w14:paraId="5DA95BE6"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חל איסור לעשות שימוש ברשת האינטרנט באופן העלול להסב נזק למערכות החברה.</w:t>
      </w:r>
    </w:p>
    <w:p w14:paraId="4537603E"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הפרסום ברשת האינטרנט ובדואר אלקטרוני יהיה לצרכי התפקיד בלבד ולא לצרכי פרסום מסחרי ו/או פוליטי. הפרסום יהיה כפוף לשמירה על חוקי המדינה ונהלי החברה, לרבות השימוש בשם החברה ובסמלה.</w:t>
      </w:r>
    </w:p>
    <w:p w14:paraId="7874149E"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u w:val="single"/>
          <w:rtl/>
        </w:rPr>
        <w:t>חל איסור לגלוש לאתרים בעלי תוכן לא נאות, שלא לצרכי עבודה לרבות</w:t>
      </w:r>
      <w:r w:rsidRPr="00055901">
        <w:rPr>
          <w:rFonts w:ascii="David" w:hAnsi="David" w:cs="David"/>
          <w:rtl/>
        </w:rPr>
        <w:t>:</w:t>
      </w:r>
    </w:p>
    <w:p w14:paraId="1847F965" w14:textId="18AA2C32" w:rsidR="009377ED" w:rsidRPr="00055901" w:rsidRDefault="009377ED" w:rsidP="002B352F">
      <w:pPr>
        <w:pStyle w:val="a9"/>
        <w:numPr>
          <w:ilvl w:val="2"/>
          <w:numId w:val="2"/>
        </w:numPr>
        <w:spacing w:line="360" w:lineRule="auto"/>
        <w:ind w:left="1360" w:hanging="709"/>
        <w:jc w:val="both"/>
        <w:rPr>
          <w:rFonts w:ascii="David" w:hAnsi="David" w:cs="David"/>
          <w:b/>
          <w:bCs/>
        </w:rPr>
      </w:pPr>
      <w:r w:rsidRPr="00055901">
        <w:rPr>
          <w:rFonts w:ascii="David" w:hAnsi="David" w:cs="David"/>
          <w:rtl/>
        </w:rPr>
        <w:t>אתרים פורנוגרפיים</w:t>
      </w:r>
      <w:r w:rsidR="00796656">
        <w:rPr>
          <w:rFonts w:ascii="David" w:hAnsi="David" w:cs="David" w:hint="cs"/>
          <w:b/>
          <w:bCs/>
          <w:rtl/>
        </w:rPr>
        <w:t>;</w:t>
      </w:r>
    </w:p>
    <w:p w14:paraId="1C37653F" w14:textId="536E41A5"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אתרי הימורים</w:t>
      </w:r>
      <w:r w:rsidR="00796656">
        <w:rPr>
          <w:rFonts w:ascii="David" w:hAnsi="David" w:cs="David" w:hint="cs"/>
          <w:rtl/>
        </w:rPr>
        <w:t>;</w:t>
      </w:r>
    </w:p>
    <w:p w14:paraId="1433D54A" w14:textId="47D93BB8"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אתרי משחק ו/או פנאי</w:t>
      </w:r>
      <w:r w:rsidR="00796656">
        <w:rPr>
          <w:rFonts w:ascii="David" w:hAnsi="David" w:cs="David" w:hint="cs"/>
          <w:rtl/>
        </w:rPr>
        <w:t>;</w:t>
      </w:r>
    </w:p>
    <w:p w14:paraId="238A4297" w14:textId="73D4E772"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חדרי שיחה פרטיים (צ'טים)</w:t>
      </w:r>
      <w:r w:rsidR="00796656">
        <w:rPr>
          <w:rFonts w:ascii="David" w:hAnsi="David" w:cs="David" w:hint="cs"/>
          <w:rtl/>
        </w:rPr>
        <w:t>;</w:t>
      </w:r>
    </w:p>
    <w:p w14:paraId="0A295202" w14:textId="61E52D2F"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 xml:space="preserve">אתרים המאפשרים הורדת תוכנות בלתי חוקיות וזאת מחשש לחשיפה משפטית של החברה וחשש להורדת </w:t>
      </w:r>
      <w:proofErr w:type="spellStart"/>
      <w:r w:rsidRPr="00055901">
        <w:rPr>
          <w:rFonts w:ascii="David" w:hAnsi="David" w:cs="David"/>
          <w:rtl/>
        </w:rPr>
        <w:t>נוזקה</w:t>
      </w:r>
      <w:proofErr w:type="spellEnd"/>
      <w:r w:rsidRPr="00055901">
        <w:rPr>
          <w:rFonts w:ascii="David" w:hAnsi="David" w:cs="David"/>
          <w:rtl/>
        </w:rPr>
        <w:t xml:space="preserve"> וירוס וכד' למחשבי החברה</w:t>
      </w:r>
      <w:r w:rsidR="00796656">
        <w:rPr>
          <w:rFonts w:ascii="David" w:hAnsi="David" w:cs="David" w:hint="cs"/>
          <w:rtl/>
        </w:rPr>
        <w:t>;</w:t>
      </w:r>
    </w:p>
    <w:p w14:paraId="6E3BBE36" w14:textId="30034DB9"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lastRenderedPageBreak/>
        <w:t>אתרים הנוגעים במידע הקשור לפריצה למערכות מחשב</w:t>
      </w:r>
      <w:r w:rsidR="00796656">
        <w:rPr>
          <w:rFonts w:ascii="David" w:hAnsi="David" w:cs="David" w:hint="cs"/>
          <w:rtl/>
        </w:rPr>
        <w:t>;</w:t>
      </w:r>
    </w:p>
    <w:p w14:paraId="04FD1342" w14:textId="09C99065"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אתרים בעלי תוכן זדוני</w:t>
      </w:r>
      <w:r w:rsidR="00796656">
        <w:rPr>
          <w:rFonts w:ascii="David" w:hAnsi="David" w:cs="David" w:hint="cs"/>
          <w:rtl/>
        </w:rPr>
        <w:t>.</w:t>
      </w:r>
    </w:p>
    <w:p w14:paraId="7BD88531" w14:textId="6867C67E"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שימוש בדוא"ל</w:t>
      </w:r>
      <w:r>
        <w:rPr>
          <w:rFonts w:ascii="David" w:hAnsi="David" w:cs="David" w:hint="cs"/>
          <w:b/>
          <w:bCs/>
          <w:rtl/>
        </w:rPr>
        <w:t>:</w:t>
      </w:r>
    </w:p>
    <w:p w14:paraId="3C7AAE2C" w14:textId="77777777" w:rsidR="009377ED" w:rsidRPr="00055901" w:rsidRDefault="009377ED" w:rsidP="002B352F">
      <w:pPr>
        <w:pStyle w:val="a9"/>
        <w:numPr>
          <w:ilvl w:val="1"/>
          <w:numId w:val="2"/>
        </w:numPr>
        <w:spacing w:line="360" w:lineRule="auto"/>
        <w:ind w:left="935" w:hanging="574"/>
        <w:jc w:val="both"/>
        <w:rPr>
          <w:rFonts w:ascii="David" w:hAnsi="David" w:cs="David"/>
        </w:rPr>
      </w:pPr>
      <w:r w:rsidRPr="00055901">
        <w:rPr>
          <w:rFonts w:ascii="David" w:hAnsi="David" w:cs="David"/>
          <w:rtl/>
        </w:rPr>
        <w:t>הדוא"ל הינו כלי עבודה חשוב, עיקרי ומהותי בפעילות היום יומית של החברה ומהווה אמצעי תקשורת רשמי בין העובדים, לקוחות, גורמים חיצוניים, ספקים וכד'.</w:t>
      </w:r>
    </w:p>
    <w:p w14:paraId="4978B41D" w14:textId="77777777" w:rsidR="009377ED" w:rsidRPr="00055901" w:rsidRDefault="009377ED" w:rsidP="002B352F">
      <w:pPr>
        <w:pStyle w:val="a9"/>
        <w:numPr>
          <w:ilvl w:val="1"/>
          <w:numId w:val="2"/>
        </w:numPr>
        <w:spacing w:line="360" w:lineRule="auto"/>
        <w:ind w:left="935" w:hanging="574"/>
        <w:jc w:val="both"/>
        <w:rPr>
          <w:rFonts w:ascii="David" w:hAnsi="David" w:cs="David"/>
        </w:rPr>
      </w:pPr>
      <w:r w:rsidRPr="00055901">
        <w:rPr>
          <w:rFonts w:ascii="David" w:hAnsi="David" w:cs="David"/>
          <w:rtl/>
        </w:rPr>
        <w:t xml:space="preserve"> במידה ותקבל תיבת דואר החברה היא תהייה תיבת דואר "מעורבת" המיועדת הן לשימוש מקצועי והן לשימוש אישי.</w:t>
      </w:r>
    </w:p>
    <w:p w14:paraId="36A2861E" w14:textId="77777777" w:rsidR="009377ED" w:rsidRPr="00055901" w:rsidRDefault="009377ED" w:rsidP="002B352F">
      <w:pPr>
        <w:pStyle w:val="a9"/>
        <w:numPr>
          <w:ilvl w:val="1"/>
          <w:numId w:val="2"/>
        </w:numPr>
        <w:spacing w:line="360" w:lineRule="auto"/>
        <w:ind w:left="935" w:hanging="574"/>
        <w:jc w:val="both"/>
        <w:rPr>
          <w:rFonts w:ascii="David" w:hAnsi="David" w:cs="David"/>
        </w:rPr>
      </w:pPr>
      <w:r w:rsidRPr="00055901">
        <w:rPr>
          <w:rFonts w:ascii="David" w:hAnsi="David" w:cs="David"/>
          <w:rtl/>
        </w:rPr>
        <w:t xml:space="preserve"> עם זאת, השימוש בדוא"ל עלול להיות מסוכן ולהוות מקור להפצת וירוסים, חשיפת מידע לבלתי מורשה ובכך להוות נזק לחברה.</w:t>
      </w:r>
    </w:p>
    <w:p w14:paraId="13FFEE9D" w14:textId="77777777" w:rsidR="009377ED" w:rsidRPr="00055901" w:rsidRDefault="009377ED" w:rsidP="002B352F">
      <w:pPr>
        <w:pStyle w:val="a9"/>
        <w:numPr>
          <w:ilvl w:val="1"/>
          <w:numId w:val="2"/>
        </w:numPr>
        <w:spacing w:line="360" w:lineRule="auto"/>
        <w:ind w:left="935" w:hanging="574"/>
        <w:jc w:val="both"/>
        <w:rPr>
          <w:rFonts w:ascii="David" w:hAnsi="David" w:cs="David"/>
        </w:rPr>
      </w:pPr>
      <w:r w:rsidRPr="00055901">
        <w:rPr>
          <w:rFonts w:ascii="David" w:hAnsi="David" w:cs="David"/>
          <w:rtl/>
        </w:rPr>
        <w:t>אין לפרסם את כתובות הדוא"ל של החברה ברשת האינטרנט שלא לצורכי עבודה, לרבות רשתות חברתיות, אתרי מסחר וכיו"ב.</w:t>
      </w:r>
    </w:p>
    <w:p w14:paraId="5C71BBF9" w14:textId="77777777" w:rsidR="009377ED" w:rsidRPr="00055901" w:rsidRDefault="009377ED" w:rsidP="002B352F">
      <w:pPr>
        <w:pStyle w:val="a9"/>
        <w:numPr>
          <w:ilvl w:val="1"/>
          <w:numId w:val="2"/>
        </w:numPr>
        <w:spacing w:line="360" w:lineRule="auto"/>
        <w:ind w:left="935" w:hanging="574"/>
        <w:jc w:val="both"/>
        <w:rPr>
          <w:rFonts w:ascii="David" w:hAnsi="David" w:cs="David"/>
        </w:rPr>
      </w:pPr>
      <w:r w:rsidRPr="00055901">
        <w:rPr>
          <w:rFonts w:ascii="David" w:hAnsi="David" w:cs="David"/>
          <w:rtl/>
        </w:rPr>
        <w:t>כמו כן, אין להעביר קבצים כגון קבצי ריצה, מוצרי תוכנה וכן תמונות, קבצי וידיאו ואודיו שאינם קשורים לעבודה, קבצי -פונטים, פקדים שונים ועדכוני תוכנות אשר מקורם אינו בחברה ובכללם קבצים שמקורם ברשת האינטרנט העברת קבצים ,או תוכנות כאמור לעיל, תיעשה רק לאחר בדיקת אנטי וירוס ואישור ממוקד של ממונה אבטחת מידע.</w:t>
      </w:r>
    </w:p>
    <w:p w14:paraId="033B2401" w14:textId="77777777" w:rsidR="009377ED" w:rsidRPr="00055901" w:rsidRDefault="009377ED" w:rsidP="002B352F">
      <w:pPr>
        <w:pStyle w:val="a9"/>
        <w:numPr>
          <w:ilvl w:val="1"/>
          <w:numId w:val="2"/>
        </w:numPr>
        <w:spacing w:line="360" w:lineRule="auto"/>
        <w:ind w:left="935" w:hanging="574"/>
        <w:jc w:val="both"/>
        <w:rPr>
          <w:rFonts w:ascii="David" w:hAnsi="David" w:cs="David"/>
        </w:rPr>
      </w:pPr>
      <w:r w:rsidRPr="00055901">
        <w:rPr>
          <w:rFonts w:ascii="David" w:hAnsi="David" w:cs="David"/>
          <w:rtl/>
        </w:rPr>
        <w:t>חל איסור על שימוש בתיבת הדוא"ל של החברה להעברת מסרים מהסוג הבא:</w:t>
      </w:r>
    </w:p>
    <w:p w14:paraId="0EE0F52F"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מכתבי שרשרת ו/או מכתבי השמצה\ תכנים פוליטיים.</w:t>
      </w:r>
    </w:p>
    <w:p w14:paraId="672AD61B"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מכתבי פניה לציבור, פרסומות ומודעות כלשהן שמקורם אינו של החברה.</w:t>
      </w:r>
    </w:p>
    <w:p w14:paraId="7164A5F8"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הפצת מידע לתפוצה רחבה תבוצע באמצעות "עותק מוסתר" בלבד וזאת ע"מ למנוע חשיפה של הכתובות.</w:t>
      </w:r>
    </w:p>
    <w:p w14:paraId="3D4004F8"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 xml:space="preserve">אין לפתוח הודעות ו/או קישורים ו/או קבצים משולח אשר אינו מוכר וידוע וזאת מחשש לווירוסים, </w:t>
      </w:r>
      <w:proofErr w:type="spellStart"/>
      <w:r w:rsidRPr="00055901">
        <w:rPr>
          <w:rFonts w:ascii="David" w:hAnsi="David" w:cs="David"/>
          <w:rtl/>
        </w:rPr>
        <w:t>פישינג</w:t>
      </w:r>
      <w:proofErr w:type="spellEnd"/>
      <w:r w:rsidRPr="00055901">
        <w:rPr>
          <w:rFonts w:ascii="David" w:hAnsi="David" w:cs="David"/>
          <w:rtl/>
        </w:rPr>
        <w:t xml:space="preserve"> וכד'.</w:t>
      </w:r>
    </w:p>
    <w:p w14:paraId="5C0B6AE5"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לא לפתוח מיילים ללא שם השולח .</w:t>
      </w:r>
    </w:p>
    <w:p w14:paraId="3D10B400"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לא לפתוח אם שם השולח אינו מוכר .</w:t>
      </w:r>
    </w:p>
    <w:p w14:paraId="44D6318D"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לא לפתוח אם בשם השולח רשום השם שלכם .</w:t>
      </w:r>
    </w:p>
    <w:p w14:paraId="6837C7FC"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לא לפתוח אם נושא המייל לא מובן .</w:t>
      </w:r>
    </w:p>
    <w:p w14:paraId="3EFFFF9D" w14:textId="75C0523E"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לא לפתוח אם הנושא לא אופייני לשולח (למשל :מכתב שכותרתו: "אני אוהב אותך" והוא הגיע מספק הציוד המשרדי שלכם יש להניח שזה וירוס ....)</w:t>
      </w:r>
    </w:p>
    <w:p w14:paraId="7DFE078B" w14:textId="77777777" w:rsidR="009377ED" w:rsidRPr="00055901" w:rsidRDefault="009377ED" w:rsidP="002B352F">
      <w:pPr>
        <w:pStyle w:val="a9"/>
        <w:numPr>
          <w:ilvl w:val="2"/>
          <w:numId w:val="2"/>
        </w:numPr>
        <w:spacing w:line="360" w:lineRule="auto"/>
        <w:ind w:left="1360" w:hanging="709"/>
        <w:jc w:val="both"/>
        <w:rPr>
          <w:rFonts w:ascii="David" w:hAnsi="David" w:cs="David"/>
        </w:rPr>
      </w:pPr>
      <w:r w:rsidRPr="00055901">
        <w:rPr>
          <w:rFonts w:ascii="David" w:hAnsi="David" w:cs="David"/>
          <w:rtl/>
        </w:rPr>
        <w:t>במקרה ועובד קיבל דוא"ל חשוד, יש להעבירו באופן מידי לממונה אבטחת המידע</w:t>
      </w:r>
      <w:r w:rsidRPr="00055901">
        <w:rPr>
          <w:rFonts w:ascii="David" w:hAnsi="David" w:cs="David"/>
        </w:rPr>
        <w:t>.</w:t>
      </w:r>
    </w:p>
    <w:p w14:paraId="157453B6" w14:textId="1777C25A"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תקשורת ועבודה מרחוק  (</w:t>
      </w:r>
      <w:r w:rsidRPr="00055901">
        <w:rPr>
          <w:rFonts w:ascii="David" w:hAnsi="David" w:cs="David"/>
          <w:b/>
          <w:bCs/>
        </w:rPr>
        <w:t>remote access</w:t>
      </w:r>
      <w:r w:rsidRPr="00055901">
        <w:rPr>
          <w:rFonts w:ascii="David" w:hAnsi="David" w:cs="David"/>
          <w:b/>
          <w:bCs/>
          <w:rtl/>
        </w:rPr>
        <w:t>)</w:t>
      </w:r>
      <w:r>
        <w:rPr>
          <w:rFonts w:ascii="David" w:hAnsi="David" w:cs="David" w:hint="cs"/>
          <w:b/>
          <w:bCs/>
          <w:rtl/>
        </w:rPr>
        <w:t>:</w:t>
      </w:r>
    </w:p>
    <w:p w14:paraId="2ABC3C78"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השימוש במשאבי המחשוב של החברה מתאפשר באמצעות שרתים ומחשבים המותקנים ומחוברים ביניהם ברשת תקשורת ענפה. חיבור של שרת/ או מחשב לרשת מהווה צומת תקשורת.</w:t>
      </w:r>
    </w:p>
    <w:p w14:paraId="126888C9"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מערכות המחשוב מופקדות על בקרת השימוש במשאבי המחשוב, אבטחת מידע וזרימתו השוטפת ברשת התקשורת כולל מניעת שימוש בלתי מורשה במשאבים הללו.</w:t>
      </w:r>
    </w:p>
    <w:p w14:paraId="4F543B8B"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אין לבצע חיבורים כלשהם של מחשב / מדפסת / התקן אחר לרשת התקשורת של החברה שלא באמצעות ממונה אבטחת המידע.</w:t>
      </w:r>
    </w:p>
    <w:p w14:paraId="095EFAFF"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b/>
          <w:bCs/>
          <w:rtl/>
        </w:rPr>
        <w:lastRenderedPageBreak/>
        <w:t xml:space="preserve">ברמת ההנהלה </w:t>
      </w:r>
      <w:r w:rsidRPr="00055901">
        <w:rPr>
          <w:rFonts w:ascii="David" w:hAnsi="David" w:cs="David"/>
          <w:rtl/>
        </w:rPr>
        <w:t xml:space="preserve">–יש לוודא כי ספקי המשנה שהחברה עובדת עימם עומדים בהוראות חוק הגנת הפרטיות ותקנות הגנת הפרטיות (אבטחת מידע) ובמידת הצורך להחתים את ספקי המשנה על נספח מיקור חוץ בהתאם לתקנה 15. </w:t>
      </w:r>
    </w:p>
    <w:p w14:paraId="1BCFD07F"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 xml:space="preserve">התקשרות בין הארגונים (בעלי מאגרי המידע) לבין החברות החיצוניות, המספקות את היישומים, כרוכה בגישה של החברות החיצונית למאגרי המידע. פעולה זו מהווה פעולה של מיקור חוץ לפי הוראות תקנות אבטחת מידע. </w:t>
      </w:r>
      <w:r w:rsidRPr="00055901">
        <w:rPr>
          <w:rFonts w:ascii="David" w:hAnsi="David" w:cs="David"/>
          <w:u w:val="single"/>
          <w:rtl/>
        </w:rPr>
        <w:t>לפיכך,</w:t>
      </w:r>
      <w:r w:rsidRPr="00055901">
        <w:rPr>
          <w:rFonts w:ascii="David" w:hAnsi="David" w:cs="David"/>
          <w:rtl/>
        </w:rPr>
        <w:t xml:space="preserve"> </w:t>
      </w:r>
      <w:r w:rsidRPr="00055901">
        <w:rPr>
          <w:rFonts w:ascii="David" w:hAnsi="David" w:cs="David"/>
          <w:u w:val="single"/>
          <w:rtl/>
        </w:rPr>
        <w:t>בהתאם להוראות תקנה 15 לתקנות אבטחת המידע החברה תנקוט בצעדים הבאים:</w:t>
      </w:r>
    </w:p>
    <w:p w14:paraId="0E7E5309" w14:textId="77777777" w:rsidR="009377ED" w:rsidRPr="00055901" w:rsidRDefault="009377ED" w:rsidP="002B352F">
      <w:pPr>
        <w:pStyle w:val="a9"/>
        <w:numPr>
          <w:ilvl w:val="2"/>
          <w:numId w:val="7"/>
        </w:numPr>
        <w:spacing w:line="360" w:lineRule="auto"/>
        <w:ind w:left="1360" w:hanging="142"/>
        <w:jc w:val="both"/>
        <w:rPr>
          <w:rFonts w:ascii="David" w:hAnsi="David" w:cs="David"/>
        </w:rPr>
      </w:pPr>
      <w:r w:rsidRPr="00055901">
        <w:rPr>
          <w:rFonts w:ascii="David" w:hAnsi="David" w:cs="David"/>
          <w:rtl/>
        </w:rPr>
        <w:t>לבחון, לפני ביצוע ההתקשרות את סיכוני אבטחת המידע הכרוכים בהתקשרות.</w:t>
      </w:r>
    </w:p>
    <w:p w14:paraId="1F442AE8" w14:textId="77777777" w:rsidR="009377ED" w:rsidRPr="00055901" w:rsidRDefault="009377ED" w:rsidP="002B352F">
      <w:pPr>
        <w:pStyle w:val="a9"/>
        <w:numPr>
          <w:ilvl w:val="2"/>
          <w:numId w:val="7"/>
        </w:numPr>
        <w:spacing w:line="360" w:lineRule="auto"/>
        <w:ind w:left="1360" w:hanging="142"/>
        <w:jc w:val="both"/>
        <w:rPr>
          <w:rFonts w:ascii="David" w:hAnsi="David" w:cs="David"/>
        </w:rPr>
      </w:pPr>
      <w:r w:rsidRPr="00055901">
        <w:rPr>
          <w:rFonts w:ascii="David" w:hAnsi="David" w:cs="David"/>
          <w:rtl/>
        </w:rPr>
        <w:t>לקבוע כללים מפורשים בהסכם עם הגורם החיצוני בכל הנוגע למטרות השימוש במידע, סוג עיבוד המידע אותו רשאי הגורם החיצוני לבצע, משך ההתקשרות וכן אופן יישום חובות אבטחת המידע החלות על הגורם החיצוני.</w:t>
      </w:r>
    </w:p>
    <w:p w14:paraId="152EC752" w14:textId="77777777" w:rsidR="009377ED" w:rsidRPr="00055901" w:rsidRDefault="009377ED" w:rsidP="002B352F">
      <w:pPr>
        <w:pStyle w:val="a9"/>
        <w:numPr>
          <w:ilvl w:val="2"/>
          <w:numId w:val="7"/>
        </w:numPr>
        <w:spacing w:line="360" w:lineRule="auto"/>
        <w:ind w:left="1360" w:hanging="142"/>
        <w:jc w:val="both"/>
        <w:rPr>
          <w:rFonts w:ascii="David" w:hAnsi="David" w:cs="David"/>
        </w:rPr>
      </w:pPr>
      <w:r w:rsidRPr="00055901">
        <w:rPr>
          <w:rFonts w:ascii="David" w:hAnsi="David" w:cs="David"/>
          <w:rtl/>
        </w:rPr>
        <w:t>לנקוט אמצעי בקרה ופיקוח על הגורם החיצוני בכדי לוודא את עמידתו בהוראות ההסכם ותקנות אבטחת מידע.</w:t>
      </w:r>
    </w:p>
    <w:p w14:paraId="3EA161BE" w14:textId="77777777" w:rsidR="009377ED" w:rsidRPr="00055901" w:rsidRDefault="009377ED" w:rsidP="002B352F">
      <w:pPr>
        <w:pStyle w:val="a9"/>
        <w:numPr>
          <w:ilvl w:val="2"/>
          <w:numId w:val="7"/>
        </w:numPr>
        <w:spacing w:line="360" w:lineRule="auto"/>
        <w:ind w:left="1360" w:hanging="142"/>
        <w:jc w:val="both"/>
        <w:rPr>
          <w:rFonts w:ascii="David" w:hAnsi="David" w:cs="David"/>
        </w:rPr>
      </w:pPr>
      <w:r w:rsidRPr="00055901">
        <w:rPr>
          <w:rFonts w:ascii="David" w:hAnsi="David" w:cs="David"/>
          <w:rtl/>
        </w:rPr>
        <w:t>נושאים נוספים אותם מומלץ לעגן בהסכם עם הגורם החיצוני לפי תקנה 15 לתקנות אבטחת מידע ניתן למצוא בהמלצות הרשות להגנת הפרטיות בנושא זה.</w:t>
      </w:r>
    </w:p>
    <w:p w14:paraId="502F7E67"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b/>
          <w:bCs/>
          <w:rtl/>
        </w:rPr>
        <w:t xml:space="preserve">ברמה הטכנולוגית </w:t>
      </w:r>
      <w:r w:rsidRPr="00055901">
        <w:rPr>
          <w:rFonts w:ascii="David" w:hAnsi="David" w:cs="David"/>
          <w:rtl/>
        </w:rPr>
        <w:t xml:space="preserve">– יש לנקוט במספר צעדים כגון יצירה של שכבות הגנה לנכסים הקריטיים של הארגון, הגדרת נהלי שימוש בגישה לרשת באמצעות מכשירים אישיים ונהלי שמירה ואבטחת המכשירים האישיים, הגברת הניטור והבקרה על הגישה מרחוק, הגברת המודעות בקרב העובדים לשימוש בתוכנות אבטחה ועבודה מאובטחת, הגדרת אמצעי גישה מאובטחים הכוללים מנגנוני הזדהות הולמים ועוד. כמו כן, יש לוודא כי מותקנת במחשב תכנת </w:t>
      </w:r>
      <w:r w:rsidRPr="00055901">
        <w:rPr>
          <w:rFonts w:ascii="David" w:hAnsi="David" w:cs="David"/>
        </w:rPr>
        <w:t>Antivirus</w:t>
      </w:r>
      <w:r w:rsidRPr="00055901">
        <w:rPr>
          <w:rFonts w:ascii="David" w:hAnsi="David" w:cs="David"/>
          <w:rtl/>
        </w:rPr>
        <w:t xml:space="preserve"> וכי הרשת הביתית בה נעשה שימוש, מאובטחת על ידי תכנת חומת אש (</w:t>
      </w:r>
      <w:r w:rsidRPr="00055901">
        <w:rPr>
          <w:rFonts w:ascii="David" w:hAnsi="David" w:cs="David"/>
        </w:rPr>
        <w:t>Firewall</w:t>
      </w:r>
      <w:r w:rsidRPr="00055901">
        <w:rPr>
          <w:rFonts w:ascii="David" w:hAnsi="David" w:cs="David"/>
          <w:rtl/>
        </w:rPr>
        <w:t>) מעודכנת ונתב מאובטח.</w:t>
      </w:r>
    </w:p>
    <w:p w14:paraId="49112117"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b/>
          <w:bCs/>
          <w:rtl/>
        </w:rPr>
        <w:t>העברות מידע פנים ארגוניות</w:t>
      </w:r>
      <w:r w:rsidRPr="00055901">
        <w:rPr>
          <w:rFonts w:ascii="David" w:hAnsi="David" w:cs="David"/>
          <w:rtl/>
        </w:rPr>
        <w:t xml:space="preserve"> – על כל ארגון לוודא כי העברת מידע ארגוני לא תתבצע על תשתית פומבית (כגון</w:t>
      </w:r>
      <w:r>
        <w:rPr>
          <w:rFonts w:ascii="David" w:hAnsi="David" w:cs="David" w:hint="cs"/>
          <w:rtl/>
        </w:rPr>
        <w:t xml:space="preserve"> </w:t>
      </w:r>
      <w:r w:rsidRPr="00055901">
        <w:rPr>
          <w:rFonts w:ascii="David" w:hAnsi="David" w:cs="David"/>
        </w:rPr>
        <w:t>Gmail</w:t>
      </w:r>
      <w:r>
        <w:rPr>
          <w:rFonts w:ascii="David" w:hAnsi="David" w:cs="David" w:hint="cs"/>
          <w:rtl/>
        </w:rPr>
        <w:t xml:space="preserve">) </w:t>
      </w:r>
      <w:r w:rsidRPr="00055901">
        <w:rPr>
          <w:rFonts w:ascii="David" w:hAnsi="David" w:cs="David"/>
          <w:rtl/>
        </w:rPr>
        <w:t>אלא באמצעות המערכות הארגונית בלבד. כמו כן, יש להנחות את העובדים לשים לב לזהות הנמענים ולרגישות התוכן המועבר, כדי להימנע מהעברת מידע לגורם בלתי מורשה ויצירת אירוע אבטחה בעקבות טעות אנוש.</w:t>
      </w:r>
    </w:p>
    <w:p w14:paraId="312F49DF" w14:textId="42141509" w:rsidR="009377ED" w:rsidRPr="00055901" w:rsidRDefault="009377ED" w:rsidP="002B352F">
      <w:pPr>
        <w:pStyle w:val="a9"/>
        <w:numPr>
          <w:ilvl w:val="0"/>
          <w:numId w:val="2"/>
        </w:numPr>
        <w:spacing w:line="360" w:lineRule="auto"/>
        <w:jc w:val="both"/>
        <w:rPr>
          <w:rFonts w:ascii="David" w:hAnsi="David" w:cs="David"/>
          <w:b/>
          <w:bCs/>
        </w:rPr>
      </w:pPr>
      <w:r w:rsidRPr="00055901">
        <w:rPr>
          <w:rFonts w:ascii="David" w:hAnsi="David" w:cs="David"/>
          <w:b/>
          <w:bCs/>
          <w:rtl/>
        </w:rPr>
        <w:t>הנחיות עבודה ואבטחה</w:t>
      </w:r>
      <w:r>
        <w:rPr>
          <w:rFonts w:ascii="David" w:hAnsi="David" w:cs="David" w:hint="cs"/>
          <w:b/>
          <w:bCs/>
          <w:rtl/>
        </w:rPr>
        <w:t>:</w:t>
      </w:r>
      <w:r w:rsidRPr="00055901">
        <w:rPr>
          <w:rFonts w:ascii="David" w:hAnsi="David" w:cs="David"/>
          <w:b/>
          <w:bCs/>
          <w:rtl/>
        </w:rPr>
        <w:t xml:space="preserve"> </w:t>
      </w:r>
    </w:p>
    <w:p w14:paraId="7E31B3AB"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אין להשתמש ברשת לשם פריצה למערכות אחרות ו/ או לשם השגת גישה בלתי חוקית אליהן. שימוש לא הולם במשאבי הרשת יגרום לחסימת המשתמש הבעייתי על ידי ממונה אבטחת המידע.</w:t>
      </w:r>
    </w:p>
    <w:p w14:paraId="53C6A826" w14:textId="77777777" w:rsidR="009377ED" w:rsidRPr="00055901" w:rsidRDefault="009377ED" w:rsidP="002B352F">
      <w:pPr>
        <w:pStyle w:val="a9"/>
        <w:numPr>
          <w:ilvl w:val="1"/>
          <w:numId w:val="2"/>
        </w:numPr>
        <w:spacing w:line="360" w:lineRule="auto"/>
        <w:ind w:left="935" w:hanging="575"/>
        <w:jc w:val="both"/>
        <w:rPr>
          <w:rFonts w:ascii="David" w:hAnsi="David" w:cs="David"/>
          <w:b/>
          <w:bCs/>
        </w:rPr>
      </w:pPr>
      <w:r w:rsidRPr="00055901">
        <w:rPr>
          <w:rFonts w:ascii="David" w:hAnsi="David" w:cs="David"/>
          <w:rtl/>
        </w:rPr>
        <w:t>משתמש הנתקל בביצוע עבירה בשימוש במשאבי החברה, או המגלה חריגה מנוהל זה ידווח על כך לממונה אבטחת.</w:t>
      </w:r>
    </w:p>
    <w:p w14:paraId="072D8B68"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 xml:space="preserve">פגיעה בזדון בתוכנה או חומרה של מערכות המחשב ו/או שיבוש פעולתו התקינה של המחשב, או בתפקודה של רשת התקשורת, דינה כדין פגיעה ברכוש החברה, והינה בניגוד להוראת החוק. </w:t>
      </w:r>
    </w:p>
    <w:p w14:paraId="7949C0D6"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 xml:space="preserve">כל קטע תוכנה/ קוד/ מסמך/ תרשים/ פרוצדורה/ תהליך/ פעילות יישומית במערכות השונות/ וכל מידע המיוצר במסגרת העבודה או בזיקה לפעילות או משימה שהוגדרה על ידי החברה, שייך באופן לחברה. חל איסור להצפין ולגרום למצב בו לא ניתן יהיה לתחזק את המקור או לפגום בו ולגרום לתקלה בזדון. כמו כן, אין להשתמש במידע כולו או </w:t>
      </w:r>
      <w:r w:rsidRPr="00055901">
        <w:rPr>
          <w:rFonts w:ascii="David" w:hAnsi="David" w:cs="David"/>
          <w:rtl/>
        </w:rPr>
        <w:lastRenderedPageBreak/>
        <w:t>חלקו מחוץ לגבולות החברה ושלא למטרותיה. אין למכור, להעתיק ולשכפל את המידע לשימוש פרטי או מסחרי אחר.</w:t>
      </w:r>
    </w:p>
    <w:p w14:paraId="179E8F99" w14:textId="77777777" w:rsidR="009377ED" w:rsidRPr="00055901" w:rsidRDefault="009377E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 xml:space="preserve">מאגרי המחברה המצויים בידי חברת </w:t>
      </w:r>
      <w:r w:rsidRPr="00055901">
        <w:rPr>
          <w:rFonts w:ascii="David" w:hAnsi="David" w:cs="David"/>
        </w:rPr>
        <w:t xml:space="preserve">Google" </w:t>
      </w:r>
      <w:r w:rsidRPr="00055901">
        <w:rPr>
          <w:rFonts w:ascii="David" w:hAnsi="David" w:cs="David"/>
          <w:rtl/>
        </w:rPr>
        <w:t>" מוחזקים בחוות שרתים מאובטחת בצורה פיזית ולוגית.</w:t>
      </w:r>
    </w:p>
    <w:p w14:paraId="0C767AF2" w14:textId="77777777" w:rsidR="009377ED" w:rsidRPr="00055901" w:rsidRDefault="009377ED" w:rsidP="002B352F">
      <w:pPr>
        <w:pStyle w:val="a9"/>
        <w:numPr>
          <w:ilvl w:val="0"/>
          <w:numId w:val="2"/>
        </w:numPr>
        <w:spacing w:line="360" w:lineRule="auto"/>
        <w:jc w:val="both"/>
        <w:rPr>
          <w:rFonts w:ascii="David" w:hAnsi="David" w:cs="David"/>
        </w:rPr>
      </w:pPr>
      <w:r w:rsidRPr="00055901">
        <w:rPr>
          <w:rFonts w:ascii="David" w:hAnsi="David" w:cs="David"/>
          <w:rtl/>
        </w:rPr>
        <w:t>חל איסור מוחלט, לאסוף מידע בדרכים בלתי חוקיות, או לעשות שימוש במאגר מידע בלתי חוקיים.</w:t>
      </w:r>
    </w:p>
    <w:p w14:paraId="38574292" w14:textId="77777777" w:rsidR="009377ED" w:rsidRPr="00055901" w:rsidRDefault="009377ED" w:rsidP="002B352F">
      <w:pPr>
        <w:pStyle w:val="a9"/>
        <w:numPr>
          <w:ilvl w:val="0"/>
          <w:numId w:val="2"/>
        </w:numPr>
        <w:spacing w:line="360" w:lineRule="auto"/>
        <w:jc w:val="both"/>
        <w:rPr>
          <w:rFonts w:ascii="David" w:hAnsi="David" w:cs="David"/>
        </w:rPr>
      </w:pPr>
      <w:r w:rsidRPr="00055901">
        <w:rPr>
          <w:rFonts w:ascii="David" w:hAnsi="David" w:cs="David"/>
          <w:rtl/>
        </w:rPr>
        <w:t>חל איסור מוחלט, להעביר לצד ג' כלשהו, מידע שיתקבל במסגרת עבודתך, או לעשות כל שימוש במידע שאליו את/ה נחשפים, לכל מטרה אחרת שאינה קשורה באופן ישיר לביצוע העבודה.</w:t>
      </w:r>
    </w:p>
    <w:p w14:paraId="06A1BEC6" w14:textId="77777777" w:rsidR="009377ED" w:rsidRPr="00055901" w:rsidRDefault="009377ED" w:rsidP="002B352F">
      <w:pPr>
        <w:pStyle w:val="a9"/>
        <w:numPr>
          <w:ilvl w:val="0"/>
          <w:numId w:val="2"/>
        </w:numPr>
        <w:spacing w:line="360" w:lineRule="auto"/>
        <w:jc w:val="both"/>
        <w:rPr>
          <w:rFonts w:ascii="David" w:hAnsi="David" w:cs="David"/>
        </w:rPr>
      </w:pPr>
      <w:r w:rsidRPr="00055901">
        <w:rPr>
          <w:rFonts w:ascii="David" w:hAnsi="David" w:cs="David"/>
          <w:rtl/>
        </w:rPr>
        <w:t>בכל הנוגע לדרישות אבטחת מידע ושמירה על מידע מוגן, עליך לפעול בהתאם להוראות חוק, תקנות, צו, הנחיות הרשות להגנת הפרטיות, והנחיות רשם מאגרי המידע.</w:t>
      </w:r>
    </w:p>
    <w:p w14:paraId="1999F107" w14:textId="4C8281A5" w:rsidR="009377ED" w:rsidRPr="00EC410E" w:rsidRDefault="009377ED" w:rsidP="002B352F">
      <w:pPr>
        <w:pStyle w:val="a9"/>
        <w:numPr>
          <w:ilvl w:val="0"/>
          <w:numId w:val="2"/>
        </w:numPr>
        <w:spacing w:line="360" w:lineRule="auto"/>
        <w:jc w:val="both"/>
        <w:rPr>
          <w:rFonts w:ascii="David" w:hAnsi="David" w:cs="David"/>
          <w:rtl/>
        </w:rPr>
      </w:pPr>
      <w:r w:rsidRPr="00055901">
        <w:rPr>
          <w:rFonts w:ascii="David" w:hAnsi="David" w:cs="David"/>
          <w:rtl/>
        </w:rPr>
        <w:t>במקרה של סיום העסקה או בהתאם לבקשת מנהל הפרויקט, עליך להעביר למלקת משאבי אנוש מטעם החברה, את כל המידע שהצטבר במהלך ביצוע פעילותך. ולא יאוחר מ- 20 ימי עבודה מועד סיום העסקתך.</w:t>
      </w:r>
    </w:p>
    <w:p w14:paraId="30EE0B7E" w14:textId="008FC4AA" w:rsidR="0001134C" w:rsidRPr="009377ED" w:rsidRDefault="0001134C" w:rsidP="002B352F">
      <w:pPr>
        <w:spacing w:line="360" w:lineRule="auto"/>
        <w:ind w:left="-58"/>
        <w:jc w:val="both"/>
        <w:rPr>
          <w:rFonts w:ascii="David" w:hAnsi="David" w:cs="David"/>
          <w:b/>
          <w:bCs/>
          <w:u w:val="single"/>
          <w:rtl/>
        </w:rPr>
      </w:pPr>
      <w:r w:rsidRPr="009377ED">
        <w:rPr>
          <w:rFonts w:ascii="David" w:hAnsi="David" w:cs="David"/>
          <w:b/>
          <w:bCs/>
          <w:u w:val="single"/>
          <w:rtl/>
        </w:rPr>
        <w:t>סיכונים להם</w:t>
      </w:r>
      <w:r w:rsidR="009377ED" w:rsidRPr="009377ED">
        <w:rPr>
          <w:rFonts w:ascii="David" w:hAnsi="David" w:cs="David" w:hint="cs"/>
          <w:b/>
          <w:bCs/>
          <w:u w:val="single"/>
          <w:rtl/>
        </w:rPr>
        <w:t xml:space="preserve"> חשוף</w:t>
      </w:r>
      <w:r w:rsidRPr="009377ED">
        <w:rPr>
          <w:rFonts w:ascii="David" w:hAnsi="David" w:cs="David"/>
          <w:b/>
          <w:bCs/>
          <w:u w:val="single"/>
          <w:rtl/>
        </w:rPr>
        <w:t xml:space="preserve"> המידע במא</w:t>
      </w:r>
      <w:r w:rsidR="009377ED" w:rsidRPr="009377ED">
        <w:rPr>
          <w:rFonts w:ascii="David" w:hAnsi="David" w:cs="David" w:hint="cs"/>
          <w:b/>
          <w:bCs/>
          <w:u w:val="single"/>
          <w:rtl/>
        </w:rPr>
        <w:t>גר:</w:t>
      </w:r>
    </w:p>
    <w:p w14:paraId="7F54B620" w14:textId="77777777" w:rsidR="006E32D0" w:rsidRPr="00055901" w:rsidRDefault="006E32D0" w:rsidP="002B352F">
      <w:pPr>
        <w:pStyle w:val="a9"/>
        <w:numPr>
          <w:ilvl w:val="0"/>
          <w:numId w:val="2"/>
        </w:numPr>
        <w:spacing w:line="360" w:lineRule="auto"/>
        <w:jc w:val="both"/>
        <w:rPr>
          <w:rFonts w:ascii="David" w:hAnsi="David" w:cs="David"/>
          <w:u w:val="single"/>
        </w:rPr>
      </w:pPr>
      <w:r w:rsidRPr="00055901">
        <w:rPr>
          <w:rFonts w:ascii="David" w:hAnsi="David" w:cs="David"/>
          <w:u w:val="single"/>
          <w:rtl/>
        </w:rPr>
        <w:t>להלן הסיכונים להם חשוף המידע במסגרת הפעילות השוטפת של בעל מאגר מידע, לרבות אלה הנובעים ממבנה מערכות המאגר כמפורט בתקנה 5:</w:t>
      </w:r>
    </w:p>
    <w:p w14:paraId="6FDBDA8A" w14:textId="77777777" w:rsidR="006E32D0" w:rsidRPr="00055901" w:rsidRDefault="006E32D0"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מחיקת מידע.</w:t>
      </w:r>
    </w:p>
    <w:p w14:paraId="605BD625" w14:textId="77777777" w:rsidR="006E32D0" w:rsidRPr="00055901" w:rsidRDefault="006E32D0"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שינוי במידע בצורה בכל צורה שהיא.</w:t>
      </w:r>
    </w:p>
    <w:p w14:paraId="3E332694" w14:textId="4EF049D1" w:rsidR="006E32D0" w:rsidRDefault="006E32D0"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שימוש במידע לצורך העברתו לגורם שאינו מורשה</w:t>
      </w:r>
      <w:r>
        <w:rPr>
          <w:rFonts w:ascii="David" w:hAnsi="David" w:cs="David" w:hint="cs"/>
          <w:rtl/>
        </w:rPr>
        <w:t xml:space="preserve"> / דלף מידע</w:t>
      </w:r>
    </w:p>
    <w:p w14:paraId="2B32F4F5" w14:textId="775BFB13" w:rsidR="006E32D0" w:rsidRPr="00055901" w:rsidRDefault="006E32D0" w:rsidP="002B352F">
      <w:pPr>
        <w:pStyle w:val="a9"/>
        <w:numPr>
          <w:ilvl w:val="1"/>
          <w:numId w:val="2"/>
        </w:numPr>
        <w:spacing w:line="360" w:lineRule="auto"/>
        <w:ind w:left="935" w:hanging="575"/>
        <w:jc w:val="both"/>
        <w:rPr>
          <w:rFonts w:ascii="David" w:hAnsi="David" w:cs="David"/>
        </w:rPr>
      </w:pPr>
      <w:r>
        <w:rPr>
          <w:rFonts w:ascii="David" w:hAnsi="David" w:cs="David" w:hint="cs"/>
          <w:rtl/>
        </w:rPr>
        <w:t>זליגת המידע בין המשתמשים השונים.</w:t>
      </w:r>
    </w:p>
    <w:p w14:paraId="4B5BCD23" w14:textId="77777777" w:rsidR="006E32D0" w:rsidRPr="00055901" w:rsidRDefault="006E32D0" w:rsidP="002B352F">
      <w:pPr>
        <w:pStyle w:val="a9"/>
        <w:numPr>
          <w:ilvl w:val="0"/>
          <w:numId w:val="2"/>
        </w:numPr>
        <w:spacing w:line="360" w:lineRule="auto"/>
        <w:jc w:val="both"/>
        <w:rPr>
          <w:rFonts w:ascii="David" w:hAnsi="David" w:cs="David"/>
          <w:rtl/>
        </w:rPr>
      </w:pPr>
      <w:r w:rsidRPr="00055901">
        <w:rPr>
          <w:rFonts w:ascii="David" w:hAnsi="David" w:cs="David"/>
          <w:rtl/>
        </w:rPr>
        <w:t>אופן קביעת הסיכונים נעשה על ידי ליווי מקצועי של עו"ד המתמחה בתחום הסייבר והפרטיות יחד עם ממונה אבטחת המידע של החברה ומפתחי המערכת.</w:t>
      </w:r>
    </w:p>
    <w:p w14:paraId="1BD99B99" w14:textId="77777777" w:rsidR="006E32D0" w:rsidRPr="00055901" w:rsidRDefault="006E32D0" w:rsidP="002B352F">
      <w:pPr>
        <w:pStyle w:val="a9"/>
        <w:numPr>
          <w:ilvl w:val="0"/>
          <w:numId w:val="2"/>
        </w:numPr>
        <w:spacing w:line="360" w:lineRule="auto"/>
        <w:jc w:val="both"/>
        <w:rPr>
          <w:rFonts w:ascii="David" w:hAnsi="David" w:cs="David"/>
          <w:u w:val="single"/>
        </w:rPr>
      </w:pPr>
      <w:r w:rsidRPr="00055901">
        <w:rPr>
          <w:rFonts w:ascii="David" w:hAnsi="David" w:cs="David"/>
          <w:u w:val="single"/>
          <w:rtl/>
        </w:rPr>
        <w:t>אופן הטיפול בסיכונים, לרבות על ידי מנגנוני הצפנה מקובלים להגנה על המידע השמור במאגר או במערכות המאגר:</w:t>
      </w:r>
    </w:p>
    <w:p w14:paraId="0632F4EF" w14:textId="77777777" w:rsidR="006E32D0" w:rsidRPr="00055901" w:rsidRDefault="006E32D0"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מחיקת מידע – שחזור מידע.</w:t>
      </w:r>
    </w:p>
    <w:p w14:paraId="6BEB18B6" w14:textId="77777777" w:rsidR="006E32D0" w:rsidRPr="00055901" w:rsidRDefault="006E32D0"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שינוי מידע - שחזור מידע.</w:t>
      </w:r>
    </w:p>
    <w:p w14:paraId="2D2901E6" w14:textId="492A006B" w:rsidR="00DF5DCA" w:rsidRPr="006E32D0" w:rsidRDefault="006E32D0" w:rsidP="002B352F">
      <w:pPr>
        <w:pStyle w:val="a9"/>
        <w:numPr>
          <w:ilvl w:val="1"/>
          <w:numId w:val="2"/>
        </w:numPr>
        <w:spacing w:line="360" w:lineRule="auto"/>
        <w:ind w:left="935" w:hanging="575"/>
        <w:jc w:val="both"/>
        <w:rPr>
          <w:rFonts w:ascii="David" w:hAnsi="David" w:cs="David"/>
          <w:rtl/>
        </w:rPr>
      </w:pPr>
      <w:r w:rsidRPr="00055901">
        <w:rPr>
          <w:rFonts w:ascii="David" w:hAnsi="David" w:cs="David"/>
          <w:rtl/>
        </w:rPr>
        <w:t>העברת מידע לגורם שאינו מורשה - טיפול משפטי + חסימה (במידה האפשר)</w:t>
      </w:r>
      <w:r>
        <w:rPr>
          <w:rFonts w:ascii="David" w:hAnsi="David" w:cs="David" w:hint="cs"/>
          <w:rtl/>
        </w:rPr>
        <w:t>.</w:t>
      </w:r>
    </w:p>
    <w:p w14:paraId="7671FFF6" w14:textId="77777777" w:rsidR="00FF064D" w:rsidRDefault="00EC410E" w:rsidP="002B352F">
      <w:pPr>
        <w:spacing w:line="360" w:lineRule="auto"/>
        <w:ind w:left="-58"/>
        <w:jc w:val="both"/>
        <w:rPr>
          <w:rFonts w:ascii="David" w:hAnsi="David" w:cs="David"/>
          <w:b/>
          <w:bCs/>
          <w:u w:val="single"/>
          <w:rtl/>
        </w:rPr>
      </w:pPr>
      <w:r w:rsidRPr="00EC410E">
        <w:rPr>
          <w:rFonts w:ascii="David" w:hAnsi="David" w:cs="David" w:hint="cs"/>
          <w:b/>
          <w:bCs/>
          <w:u w:val="single"/>
          <w:rtl/>
        </w:rPr>
        <w:t>התמודדות עם אירועי אבטחת מידע</w:t>
      </w:r>
      <w:r>
        <w:rPr>
          <w:rFonts w:ascii="David" w:hAnsi="David" w:cs="David" w:hint="cs"/>
          <w:b/>
          <w:bCs/>
          <w:u w:val="single"/>
          <w:rtl/>
        </w:rPr>
        <w:t>:</w:t>
      </w:r>
      <w:bookmarkStart w:id="0" w:name="_Toc37947562"/>
    </w:p>
    <w:p w14:paraId="7B68BFE6" w14:textId="7556CDF3" w:rsidR="00FF064D" w:rsidRPr="00FF064D" w:rsidRDefault="00FF064D" w:rsidP="002B352F">
      <w:pPr>
        <w:pStyle w:val="a9"/>
        <w:numPr>
          <w:ilvl w:val="0"/>
          <w:numId w:val="2"/>
        </w:numPr>
        <w:spacing w:line="360" w:lineRule="auto"/>
        <w:jc w:val="both"/>
        <w:rPr>
          <w:rFonts w:ascii="David" w:hAnsi="David" w:cs="David"/>
          <w:b/>
          <w:bCs/>
          <w:u w:val="single"/>
        </w:rPr>
      </w:pPr>
      <w:r w:rsidRPr="00FF064D">
        <w:rPr>
          <w:rFonts w:ascii="David" w:hAnsi="David" w:cs="David"/>
          <w:b/>
          <w:bCs/>
          <w:u w:val="single"/>
          <w:rtl/>
        </w:rPr>
        <w:t>דיווח</w:t>
      </w:r>
      <w:bookmarkEnd w:id="0"/>
      <w:r w:rsidRPr="00FF064D">
        <w:rPr>
          <w:rFonts w:ascii="David" w:hAnsi="David" w:cs="David" w:hint="cs"/>
          <w:b/>
          <w:bCs/>
          <w:u w:val="single"/>
          <w:rtl/>
        </w:rPr>
        <w:t>:</w:t>
      </w:r>
    </w:p>
    <w:p w14:paraId="7C96CF5D" w14:textId="5A9C6C59" w:rsidR="00FF064D" w:rsidRPr="00FF064D" w:rsidRDefault="00FF064D" w:rsidP="002B352F">
      <w:pPr>
        <w:pStyle w:val="a9"/>
        <w:spacing w:line="360" w:lineRule="auto"/>
        <w:ind w:left="360"/>
        <w:jc w:val="both"/>
        <w:rPr>
          <w:rFonts w:ascii="David" w:hAnsi="David" w:cs="David"/>
          <w:b/>
          <w:bCs/>
        </w:rPr>
      </w:pPr>
      <w:r w:rsidRPr="00FF064D">
        <w:rPr>
          <w:rFonts w:ascii="David" w:hAnsi="David" w:cs="David"/>
          <w:rtl/>
        </w:rPr>
        <w:t>על כל תקלה בנושא אבטחת המידע, עליך לדווח באופן מידי, לממונה אבטחת המידע בחברה.</w:t>
      </w:r>
    </w:p>
    <w:p w14:paraId="409E29E2" w14:textId="77777777" w:rsidR="00FF064D" w:rsidRPr="00055901" w:rsidRDefault="00FF064D" w:rsidP="002B352F">
      <w:pPr>
        <w:pStyle w:val="a9"/>
        <w:numPr>
          <w:ilvl w:val="0"/>
          <w:numId w:val="6"/>
        </w:numPr>
        <w:spacing w:line="360" w:lineRule="auto"/>
        <w:jc w:val="both"/>
        <w:rPr>
          <w:rFonts w:ascii="David" w:hAnsi="David" w:cs="David"/>
          <w:vanish/>
          <w:rtl/>
        </w:rPr>
      </w:pPr>
    </w:p>
    <w:p w14:paraId="0EB989C3" w14:textId="0DE49352" w:rsidR="00FF064D" w:rsidRPr="00055901" w:rsidRDefault="00FF064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t>תקנה 11(ד)(1) לתקנות קובעת כי בעל מאגר מידע</w:t>
      </w:r>
      <w:r w:rsidRPr="00055901">
        <w:rPr>
          <w:rStyle w:val="af6"/>
          <w:rFonts w:ascii="David" w:hAnsi="David" w:cs="David"/>
          <w:rtl/>
        </w:rPr>
        <w:footnoteReference w:id="1"/>
      </w:r>
      <w:r w:rsidRPr="00055901">
        <w:rPr>
          <w:rFonts w:ascii="David" w:hAnsi="David" w:cs="David"/>
          <w:rtl/>
        </w:rPr>
        <w:t xml:space="preserve"> שחלה עליו רמת אבטחה בינונית או גבוהה (כהגדרתן בתקנות) מחויב להודיע לרשות להגנת הפרטיות באופן </w:t>
      </w:r>
      <w:proofErr w:type="spellStart"/>
      <w:r w:rsidRPr="00055901">
        <w:rPr>
          <w:rFonts w:ascii="David" w:hAnsi="David" w:cs="David"/>
          <w:b/>
          <w:bCs/>
          <w:u w:val="single"/>
          <w:rtl/>
        </w:rPr>
        <w:t>מיידי</w:t>
      </w:r>
      <w:proofErr w:type="spellEnd"/>
      <w:r w:rsidRPr="00055901">
        <w:rPr>
          <w:rFonts w:ascii="David" w:hAnsi="David" w:cs="David"/>
          <w:b/>
          <w:bCs/>
          <w:u w:val="single"/>
          <w:rtl/>
        </w:rPr>
        <w:t xml:space="preserve"> </w:t>
      </w:r>
      <w:r w:rsidRPr="00055901">
        <w:rPr>
          <w:rFonts w:ascii="David" w:hAnsi="David" w:cs="David"/>
          <w:rtl/>
        </w:rPr>
        <w:t>על אירוע אבטחה חמור (כהגדרתו בתקנות), וכן ידווח לרשות על הצעדים שנקט בעקבות האירוע. ככלל, על הדיווח להיעשות תוך 24 שעות ממועד גילויו של אירוע האבטחה החמור, ובכל מקרה לא יאוחר מ - 72 שעות מאותו מועד</w:t>
      </w:r>
      <w:r w:rsidRPr="00055901">
        <w:rPr>
          <w:rFonts w:ascii="David" w:hAnsi="David" w:cs="David"/>
          <w:b/>
          <w:bCs/>
          <w:rtl/>
        </w:rPr>
        <w:t>.</w:t>
      </w:r>
    </w:p>
    <w:p w14:paraId="7EE6BC54" w14:textId="77777777" w:rsidR="00FF064D" w:rsidRPr="00055901" w:rsidRDefault="00FF064D" w:rsidP="002B352F">
      <w:pPr>
        <w:pStyle w:val="a9"/>
        <w:numPr>
          <w:ilvl w:val="1"/>
          <w:numId w:val="2"/>
        </w:numPr>
        <w:spacing w:line="360" w:lineRule="auto"/>
        <w:ind w:left="935" w:hanging="575"/>
        <w:jc w:val="both"/>
        <w:rPr>
          <w:rFonts w:ascii="David" w:hAnsi="David" w:cs="David"/>
        </w:rPr>
      </w:pPr>
      <w:r w:rsidRPr="00055901">
        <w:rPr>
          <w:rFonts w:ascii="David" w:hAnsi="David" w:cs="David"/>
          <w:rtl/>
        </w:rPr>
        <w:lastRenderedPageBreak/>
        <w:t>זיהוי פריצה -(חיצונית או פנימית) לרשת הארגון, במסגרתה קיים חשש סביר כי הפורץ ניגש למאגר מידע של הארגון</w:t>
      </w:r>
    </w:p>
    <w:p w14:paraId="74D3CF15" w14:textId="77777777" w:rsidR="00FF064D" w:rsidRPr="00055901" w:rsidRDefault="00FF064D" w:rsidP="002B352F">
      <w:pPr>
        <w:pStyle w:val="a9"/>
        <w:numPr>
          <w:ilvl w:val="1"/>
          <w:numId w:val="2"/>
        </w:numPr>
        <w:spacing w:line="360" w:lineRule="auto"/>
        <w:ind w:left="935" w:hanging="575"/>
        <w:jc w:val="both"/>
        <w:rPr>
          <w:rFonts w:ascii="David" w:hAnsi="David" w:cs="David"/>
          <w:u w:val="single"/>
        </w:rPr>
      </w:pPr>
      <w:r w:rsidRPr="00055901">
        <w:rPr>
          <w:rFonts w:ascii="David" w:hAnsi="David" w:cs="David"/>
          <w:u w:val="single"/>
          <w:rtl/>
        </w:rPr>
        <w:t>דוגמאות לאירועי אבטחה חמורים:</w:t>
      </w:r>
    </w:p>
    <w:p w14:paraId="7CBC6078"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זיהוי זליגת מידע אישי בכל היקף ממאגר מידע אל מחוצה לו או הודעה/פרסום על מידע אישי שזלג מהארגון ומוצע למכירה</w:t>
      </w:r>
    </w:p>
    <w:p w14:paraId="61CDE7EF"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שיבוש/מחיקת מידע אישי במאגר -ללא הסבר סביר או כתוצאה מחדירה למערכות שזוהתה בדיעבד.</w:t>
      </w:r>
    </w:p>
    <w:p w14:paraId="33479DE8"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העברת מידע אישי ממאגרי המידע על ידי עובד החברה אל מחוצה לה ללא אישור/הרשאה.</w:t>
      </w:r>
    </w:p>
    <w:p w14:paraId="5D819E34"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גניבה/אובדן של ציוד מחשוב, מדיה נתיקה או אמצעי פיזי לגיבוי המכיל מידע אישי מתוך המאגר או העברתו לגורם חיצוני שאינו אמור להיות נגיש למידע.</w:t>
      </w:r>
    </w:p>
    <w:p w14:paraId="509F1153"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התפרצות של וירוס כופר וחשש לדלף של מידע ממאגרי המידע.</w:t>
      </w:r>
    </w:p>
    <w:p w14:paraId="01686E3B"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חשש ממשי לגניבת סיסמ</w:t>
      </w:r>
      <w:r>
        <w:rPr>
          <w:rFonts w:ascii="David" w:hAnsi="David" w:cs="David" w:hint="cs"/>
          <w:rtl/>
        </w:rPr>
        <w:t>ה</w:t>
      </w:r>
      <w:r w:rsidRPr="00055901">
        <w:rPr>
          <w:rFonts w:ascii="David" w:hAnsi="David" w:cs="David"/>
          <w:rtl/>
        </w:rPr>
        <w:t xml:space="preserve"> של עובד בעל הרשאת צפייה בנתונים.</w:t>
      </w:r>
    </w:p>
    <w:p w14:paraId="1E596F14"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זיהוי של ניסיון מחיקה/שינוי/גישה במתכוון של מידע אישי במאגרי הארגון בניגוד להרשאות.</w:t>
      </w:r>
    </w:p>
    <w:p w14:paraId="68071B18" w14:textId="77777777" w:rsidR="00FF064D" w:rsidRPr="00055901" w:rsidRDefault="00FF064D" w:rsidP="002B352F">
      <w:pPr>
        <w:pStyle w:val="a9"/>
        <w:numPr>
          <w:ilvl w:val="1"/>
          <w:numId w:val="9"/>
        </w:numPr>
        <w:spacing w:line="360" w:lineRule="auto"/>
        <w:ind w:hanging="145"/>
        <w:jc w:val="both"/>
        <w:rPr>
          <w:rFonts w:ascii="David" w:hAnsi="David" w:cs="David"/>
        </w:rPr>
      </w:pPr>
      <w:r w:rsidRPr="00055901">
        <w:rPr>
          <w:rFonts w:ascii="David" w:hAnsi="David" w:cs="David"/>
          <w:rtl/>
        </w:rPr>
        <w:t>זליגה/חשיפה של מפתח הצפנה אשר יכולה לאפשר גישה למידע אישי מוצפן.</w:t>
      </w:r>
    </w:p>
    <w:p w14:paraId="77747413" w14:textId="1A6512E0" w:rsidR="00FF064D" w:rsidRPr="00FF064D" w:rsidRDefault="00FF064D" w:rsidP="002B352F">
      <w:pPr>
        <w:pStyle w:val="a9"/>
        <w:numPr>
          <w:ilvl w:val="0"/>
          <w:numId w:val="2"/>
        </w:numPr>
        <w:spacing w:line="360" w:lineRule="auto"/>
        <w:jc w:val="both"/>
        <w:rPr>
          <w:rFonts w:ascii="David" w:hAnsi="David" w:cs="David"/>
          <w:b/>
          <w:bCs/>
          <w:vanish/>
          <w:rtl/>
        </w:rPr>
      </w:pPr>
      <w:bookmarkStart w:id="1" w:name="_Toc37947563"/>
      <w:r w:rsidRPr="00FF064D">
        <w:rPr>
          <w:rFonts w:ascii="David" w:hAnsi="David" w:cs="David"/>
          <w:b/>
          <w:bCs/>
          <w:u w:val="single"/>
          <w:rtl/>
        </w:rPr>
        <w:t>ניהול אירוע אבטחת מידע</w:t>
      </w:r>
      <w:bookmarkEnd w:id="1"/>
      <w:r w:rsidRPr="00FF064D">
        <w:rPr>
          <w:rFonts w:ascii="David" w:hAnsi="David" w:cs="David" w:hint="cs"/>
          <w:b/>
          <w:bCs/>
          <w:u w:val="single"/>
          <w:rtl/>
        </w:rPr>
        <w:t>:</w:t>
      </w:r>
    </w:p>
    <w:p w14:paraId="3016730D" w14:textId="77777777" w:rsidR="00FF064D" w:rsidRPr="00FF064D" w:rsidRDefault="00FF064D" w:rsidP="002B352F">
      <w:pPr>
        <w:spacing w:line="360" w:lineRule="auto"/>
        <w:jc w:val="both"/>
        <w:rPr>
          <w:rFonts w:ascii="David" w:hAnsi="David" w:cs="David"/>
        </w:rPr>
      </w:pPr>
    </w:p>
    <w:p w14:paraId="49960040" w14:textId="2B3F225F" w:rsidR="00FF064D" w:rsidRPr="00FF064D" w:rsidRDefault="00FF064D" w:rsidP="002B352F">
      <w:pPr>
        <w:pStyle w:val="a9"/>
        <w:numPr>
          <w:ilvl w:val="1"/>
          <w:numId w:val="2"/>
        </w:numPr>
        <w:spacing w:line="360" w:lineRule="auto"/>
        <w:ind w:left="720" w:hanging="559"/>
        <w:jc w:val="both"/>
        <w:rPr>
          <w:rFonts w:ascii="David" w:hAnsi="David" w:cs="David"/>
        </w:rPr>
      </w:pPr>
      <w:r w:rsidRPr="00FF064D">
        <w:rPr>
          <w:rFonts w:ascii="David" w:hAnsi="David" w:cs="David"/>
          <w:rtl/>
        </w:rPr>
        <w:t>הבנה שמדובר בפריצה עם גילוי הפריצה, תפעל החברה בהתאם לסדר פעולות מתוכנן מראש, הקבוע בנהלי הארגון וידוע לעובדיו.</w:t>
      </w:r>
    </w:p>
    <w:p w14:paraId="1A948120" w14:textId="77777777" w:rsidR="00FF064D" w:rsidRPr="00055901" w:rsidRDefault="00FF064D" w:rsidP="002B352F">
      <w:pPr>
        <w:pStyle w:val="a9"/>
        <w:numPr>
          <w:ilvl w:val="1"/>
          <w:numId w:val="2"/>
        </w:numPr>
        <w:spacing w:line="360" w:lineRule="auto"/>
        <w:ind w:left="720" w:hanging="559"/>
        <w:jc w:val="both"/>
        <w:rPr>
          <w:rFonts w:ascii="David" w:hAnsi="David" w:cs="David"/>
        </w:rPr>
      </w:pPr>
      <w:r w:rsidRPr="00055901">
        <w:rPr>
          <w:rFonts w:ascii="David" w:hAnsi="David" w:cs="David"/>
          <w:b/>
          <w:bCs/>
          <w:rtl/>
        </w:rPr>
        <w:t>הקמת צוות לניהול האירוע</w:t>
      </w:r>
      <w:r w:rsidRPr="00055901">
        <w:rPr>
          <w:rFonts w:ascii="David" w:hAnsi="David" w:cs="David"/>
          <w:rtl/>
        </w:rPr>
        <w:t xml:space="preserve"> מסירת הודעה מיידית לנושא צוות ניהול האירוע צריך לכלול בנוסף לנציג בכיר של ההנהלה את אנשי אבטחת המידע ומערכות המידע ויועץ משפטי. במידת הנדרש ובהתאם לאופי הארגון יכלול הצוות נושאי תפקיד נוספים מתחומי ניהול הסיכונים, בקורת, יחסי ציבור ועוד.</w:t>
      </w:r>
    </w:p>
    <w:p w14:paraId="4E2A755A" w14:textId="77777777" w:rsidR="00FF064D" w:rsidRPr="00055901" w:rsidRDefault="00FF064D" w:rsidP="002B352F">
      <w:pPr>
        <w:pStyle w:val="a9"/>
        <w:numPr>
          <w:ilvl w:val="1"/>
          <w:numId w:val="2"/>
        </w:numPr>
        <w:spacing w:line="360" w:lineRule="auto"/>
        <w:ind w:left="720" w:hanging="559"/>
        <w:jc w:val="both"/>
        <w:rPr>
          <w:rFonts w:ascii="David" w:hAnsi="David" w:cs="David"/>
          <w:b/>
          <w:bCs/>
        </w:rPr>
      </w:pPr>
      <w:r w:rsidRPr="00055901">
        <w:rPr>
          <w:rFonts w:ascii="David" w:hAnsi="David" w:cs="David"/>
          <w:b/>
          <w:bCs/>
          <w:rtl/>
        </w:rPr>
        <w:t xml:space="preserve">מישורי הפעולה - </w:t>
      </w:r>
      <w:r w:rsidRPr="00055901">
        <w:rPr>
          <w:rFonts w:ascii="David" w:hAnsi="David" w:cs="David"/>
          <w:rtl/>
        </w:rPr>
        <w:t>אירוע פריצת המידע מחייב עבודה מהירה ויסודית בחמישה מישורים שונים:</w:t>
      </w:r>
    </w:p>
    <w:p w14:paraId="4DE4D789" w14:textId="77777777" w:rsidR="00FF064D" w:rsidRPr="00055901" w:rsidRDefault="00FF064D" w:rsidP="002B352F">
      <w:pPr>
        <w:pStyle w:val="a9"/>
        <w:numPr>
          <w:ilvl w:val="2"/>
          <w:numId w:val="2"/>
        </w:numPr>
        <w:spacing w:line="360" w:lineRule="auto"/>
        <w:ind w:left="1360" w:hanging="695"/>
        <w:jc w:val="both"/>
        <w:rPr>
          <w:rFonts w:ascii="David" w:hAnsi="David" w:cs="David"/>
          <w:b/>
          <w:bCs/>
        </w:rPr>
      </w:pPr>
      <w:r w:rsidRPr="00055901">
        <w:rPr>
          <w:rFonts w:ascii="David" w:hAnsi="David" w:cs="David"/>
          <w:u w:val="single"/>
          <w:rtl/>
        </w:rPr>
        <w:t>מישור אבטחת המידע</w:t>
      </w:r>
      <w:r w:rsidRPr="00055901">
        <w:rPr>
          <w:rFonts w:ascii="David" w:hAnsi="David" w:cs="David"/>
          <w:rtl/>
        </w:rPr>
        <w:t xml:space="preserve"> – על הארגון להכיר במהירות המרבית את גורם הפריצה, להביא לבלימה ראשונית שלו, לחקור את נסיבותיו ולהקשיח את מעטפת האבטחה במטרה לצמצם את הסיכוי לאירועים דומים בעתיד.</w:t>
      </w:r>
    </w:p>
    <w:p w14:paraId="5F2D7471" w14:textId="77777777" w:rsidR="00FF064D" w:rsidRPr="00055901" w:rsidRDefault="00FF064D" w:rsidP="002B352F">
      <w:pPr>
        <w:pStyle w:val="a9"/>
        <w:numPr>
          <w:ilvl w:val="2"/>
          <w:numId w:val="2"/>
        </w:numPr>
        <w:spacing w:line="360" w:lineRule="auto"/>
        <w:ind w:left="1360" w:hanging="695"/>
        <w:jc w:val="both"/>
        <w:rPr>
          <w:rFonts w:ascii="David" w:hAnsi="David" w:cs="David"/>
          <w:b/>
          <w:bCs/>
        </w:rPr>
      </w:pPr>
      <w:r w:rsidRPr="00055901">
        <w:rPr>
          <w:rFonts w:ascii="David" w:hAnsi="David" w:cs="David"/>
          <w:rtl/>
        </w:rPr>
        <w:t>המישור הרגולטורי – אירועי פריצות מידע הובילו לפעולת חקירה של הרשות להגנת הפרטיות (להלן: "</w:t>
      </w:r>
      <w:r w:rsidRPr="00055901">
        <w:rPr>
          <w:rFonts w:ascii="David" w:hAnsi="David" w:cs="David"/>
          <w:b/>
          <w:bCs/>
          <w:rtl/>
        </w:rPr>
        <w:t>הרשות</w:t>
      </w:r>
      <w:r w:rsidRPr="00055901">
        <w:rPr>
          <w:rFonts w:ascii="David" w:hAnsi="David" w:cs="David"/>
          <w:rtl/>
        </w:rPr>
        <w:t xml:space="preserve">"). בידי הרשות סמכויות לבצע חקירה ולקבל לידיה מסמכים וחומרי מחשב. הרשות עשויה להורות לארגון על ביצוע פעולות, שינוי סדרי עבודה ועוד. היא רשאית להטיל עיצומים כספיים וכן היא יכולה להורות לארגון למסור הודעה למי שעלול להינזק מפריצת המידע (דהיינו האנשים שהמידע עליהם נחשף כתוצאה מהפריצה). בישראל (להבדיל ממדינות אחרות) אין חובה לפי חוק להודיע על הפריצה למי שעלול להיפגע ממנה. יחד עם זאת, ניסיון העבר מלמד שעובדה זו לא הפריעה לרשות לדרוש זאת מבעל המאגר שנפרץ. בנוסף, מנגנון הודעה כזה קיים בתקנות אבטחת מידע המחכה לאישור משרד המשפטים. </w:t>
      </w:r>
      <w:r w:rsidRPr="00055901">
        <w:rPr>
          <w:rFonts w:ascii="David" w:hAnsi="David" w:cs="David"/>
          <w:rtl/>
        </w:rPr>
        <w:lastRenderedPageBreak/>
        <w:t>לכן, קיימת חשיבות רבה לניהול נכון של הדין ודברים עם הרשות, באמצעות נציגיו הבכירים של הארגון ויועציו המשפטיים.</w:t>
      </w:r>
    </w:p>
    <w:p w14:paraId="6DD8EC70" w14:textId="77777777" w:rsidR="00FF064D" w:rsidRPr="00055901" w:rsidRDefault="00FF064D" w:rsidP="002B352F">
      <w:pPr>
        <w:pStyle w:val="a9"/>
        <w:numPr>
          <w:ilvl w:val="2"/>
          <w:numId w:val="2"/>
        </w:numPr>
        <w:spacing w:line="360" w:lineRule="auto"/>
        <w:ind w:left="1360" w:hanging="701"/>
        <w:jc w:val="both"/>
        <w:rPr>
          <w:rFonts w:ascii="David" w:hAnsi="David" w:cs="David"/>
          <w:b/>
          <w:bCs/>
        </w:rPr>
      </w:pPr>
      <w:r w:rsidRPr="00055901">
        <w:rPr>
          <w:rFonts w:ascii="David" w:hAnsi="David" w:cs="David"/>
          <w:u w:val="single"/>
          <w:rtl/>
        </w:rPr>
        <w:t>המישור הפנים-ארגוני</w:t>
      </w:r>
      <w:r w:rsidRPr="00055901">
        <w:rPr>
          <w:rFonts w:ascii="David" w:hAnsi="David" w:cs="David"/>
          <w:rtl/>
        </w:rPr>
        <w:t xml:space="preserve"> – אירועי פריצת מידע מצריכים התגייסות פנים ארגונית הכוללת, בין היתר, הנחיות לעובדים כיצד לנהוג, ריענון נהלים, עדכון הגדרות תפקידים וניתוב תקציבים – </w:t>
      </w:r>
      <w:proofErr w:type="spellStart"/>
      <w:r w:rsidRPr="00055901">
        <w:rPr>
          <w:rFonts w:ascii="David" w:hAnsi="David" w:cs="David"/>
          <w:rtl/>
        </w:rPr>
        <w:t>הכל</w:t>
      </w:r>
      <w:proofErr w:type="spellEnd"/>
      <w:r w:rsidRPr="00055901">
        <w:rPr>
          <w:rFonts w:ascii="David" w:hAnsi="David" w:cs="David"/>
          <w:rtl/>
        </w:rPr>
        <w:t xml:space="preserve"> לשם יצירת ערנות ארגונית, התמודדות נכונה עם האירוע ומאמץ מניעתי. נהלי הארגון צריכים לעבור ריענון תקופתי כדי להתריע מבעוד מועד על שינויים נדרשים ולצמצם חשיפה לסיכונים בעת אירוע פריצת מידע.</w:t>
      </w:r>
    </w:p>
    <w:p w14:paraId="35F37947" w14:textId="77777777" w:rsidR="00FF064D" w:rsidRPr="00055901" w:rsidRDefault="00FF064D" w:rsidP="002B352F">
      <w:pPr>
        <w:pStyle w:val="a9"/>
        <w:numPr>
          <w:ilvl w:val="2"/>
          <w:numId w:val="2"/>
        </w:numPr>
        <w:spacing w:line="360" w:lineRule="auto"/>
        <w:ind w:left="1360" w:hanging="701"/>
        <w:jc w:val="both"/>
        <w:rPr>
          <w:rFonts w:ascii="David" w:hAnsi="David" w:cs="David"/>
          <w:b/>
          <w:bCs/>
        </w:rPr>
      </w:pPr>
      <w:r w:rsidRPr="00055901">
        <w:rPr>
          <w:rFonts w:ascii="David" w:hAnsi="David" w:cs="David"/>
          <w:u w:val="single"/>
          <w:rtl/>
        </w:rPr>
        <w:t>המישור החוץ-ארגוני</w:t>
      </w:r>
      <w:r w:rsidRPr="00055901">
        <w:rPr>
          <w:rFonts w:ascii="David" w:hAnsi="David" w:cs="David"/>
          <w:rtl/>
        </w:rPr>
        <w:t xml:space="preserve"> –המידע הארגוני עשוי להימצא בידי ספקים של הארגון במסגרת פעילות מיקור חוץ שהספקים מבצעים. מנגד, הארגון עשוי להחזיק במידע השייך ללקוחותיו בכפוף לחובות הארגון לסודיות, אבטחת מידע והודעה על התרחשות פריצת מידע. שני ההיבטים מחייבים התייחסות  – הסדרה חוזית מתאימה וניהול אירוע נכון עם ספקי מיקור החוץ וכן מתן הודעות מתאימות וניהול הקשר עם הלקוחות.</w:t>
      </w:r>
    </w:p>
    <w:p w14:paraId="5880648B" w14:textId="77777777" w:rsidR="00FF064D" w:rsidRPr="00055901" w:rsidRDefault="00FF064D" w:rsidP="002B352F">
      <w:pPr>
        <w:pStyle w:val="a9"/>
        <w:numPr>
          <w:ilvl w:val="2"/>
          <w:numId w:val="2"/>
        </w:numPr>
        <w:spacing w:line="360" w:lineRule="auto"/>
        <w:ind w:left="1360" w:hanging="701"/>
        <w:jc w:val="both"/>
        <w:rPr>
          <w:rFonts w:ascii="David" w:hAnsi="David" w:cs="David"/>
          <w:b/>
          <w:bCs/>
        </w:rPr>
      </w:pPr>
      <w:r w:rsidRPr="00055901">
        <w:rPr>
          <w:rFonts w:ascii="David" w:hAnsi="David" w:cs="David"/>
          <w:u w:val="single"/>
          <w:rtl/>
        </w:rPr>
        <w:t>המישור הציבורי</w:t>
      </w:r>
      <w:r w:rsidRPr="00055901">
        <w:rPr>
          <w:rFonts w:ascii="David" w:hAnsi="David" w:cs="David"/>
          <w:rtl/>
        </w:rPr>
        <w:t xml:space="preserve"> – פריצות מידע עם עניין מספיק יגיעו לידיעת הציבור –בשל סוג המידע שנפרץ, בשל אופי הפריצה, או בגלל זהותו של הארגון. לכן, מתחייב ניהול נכון של התקשורת עם האנשים העשויים להיפגע מהפריצה ועם כלי התקשורת והמדיה, תוך הסתייעות מתאימה ביועצי התדמית ויחסי ציבור.</w:t>
      </w:r>
    </w:p>
    <w:p w14:paraId="509E1AD6" w14:textId="77777777" w:rsidR="00FF064D" w:rsidRPr="00055901" w:rsidRDefault="00FF064D" w:rsidP="002B352F">
      <w:pPr>
        <w:pStyle w:val="a9"/>
        <w:numPr>
          <w:ilvl w:val="2"/>
          <w:numId w:val="2"/>
        </w:numPr>
        <w:spacing w:line="360" w:lineRule="auto"/>
        <w:ind w:left="1360" w:hanging="701"/>
        <w:jc w:val="both"/>
        <w:rPr>
          <w:rFonts w:ascii="David" w:hAnsi="David" w:cs="David"/>
          <w:b/>
          <w:bCs/>
          <w:u w:val="single"/>
        </w:rPr>
      </w:pPr>
      <w:r w:rsidRPr="00055901">
        <w:rPr>
          <w:rFonts w:ascii="David" w:hAnsi="David" w:cs="David"/>
          <w:u w:val="single"/>
          <w:rtl/>
        </w:rPr>
        <w:t xml:space="preserve">סיום הפעולה ותיעוד - </w:t>
      </w:r>
      <w:r w:rsidRPr="00055901">
        <w:rPr>
          <w:rFonts w:ascii="David" w:hAnsi="David" w:cs="David"/>
          <w:rtl/>
        </w:rPr>
        <w:t>סיום פעולת צוות ניהול האירוע יתבטא בדו"ח המתעד את ניהול האירוע והפעולות שננקטו. הדו"ח יובא לעיון ולדיון הנהלת הארגון, לשם הפקת לקחים.</w:t>
      </w:r>
    </w:p>
    <w:p w14:paraId="5C7864A0" w14:textId="77777777" w:rsidR="00FF064D" w:rsidRPr="00055901" w:rsidRDefault="00FF064D" w:rsidP="002B352F">
      <w:pPr>
        <w:pStyle w:val="a9"/>
        <w:numPr>
          <w:ilvl w:val="2"/>
          <w:numId w:val="2"/>
        </w:numPr>
        <w:spacing w:line="360" w:lineRule="auto"/>
        <w:ind w:left="1360" w:hanging="695"/>
        <w:jc w:val="both"/>
        <w:rPr>
          <w:rFonts w:ascii="David" w:hAnsi="David" w:cs="David"/>
          <w:b/>
          <w:bCs/>
          <w:u w:val="single"/>
        </w:rPr>
      </w:pPr>
      <w:r w:rsidRPr="00055901">
        <w:rPr>
          <w:rFonts w:ascii="David" w:hAnsi="David" w:cs="David"/>
          <w:u w:val="single"/>
          <w:rtl/>
        </w:rPr>
        <w:t>סיכום</w:t>
      </w:r>
      <w:r w:rsidRPr="00055901">
        <w:rPr>
          <w:rFonts w:ascii="David" w:hAnsi="David" w:cs="David"/>
          <w:rtl/>
        </w:rPr>
        <w:t xml:space="preserve"> - פריצת מידע היא אירוע המחייב תגובה מהירה, יעילה ואינטנסיבית. יש לתכנן אותה היטב מראש, לעגן אותה בנהלי הארגון ולהתכונן לה כראוי. ניהול האירוע מתבצע בכל חמשת המישורים במקביל ויש לעשותו בקפדנות, באחריות ותוך פיקוח משפטי הדוק כשאופן יישום השלבים בכל מישור ומישור משתנה על בסיס נסיבותיו הספציפיות של המקרה.</w:t>
      </w:r>
    </w:p>
    <w:p w14:paraId="5965EF71" w14:textId="7607698C" w:rsidR="0001134C" w:rsidRPr="00FF064D" w:rsidRDefault="00FF064D" w:rsidP="002B352F">
      <w:pPr>
        <w:spacing w:line="360" w:lineRule="auto"/>
        <w:ind w:left="-58"/>
        <w:jc w:val="both"/>
        <w:rPr>
          <w:rFonts w:ascii="David" w:hAnsi="David" w:cs="David"/>
          <w:b/>
          <w:bCs/>
          <w:u w:val="single"/>
          <w:rtl/>
        </w:rPr>
      </w:pPr>
      <w:r w:rsidRPr="00FF064D">
        <w:rPr>
          <w:rFonts w:ascii="David" w:hAnsi="David" w:cs="David" w:hint="cs"/>
          <w:b/>
          <w:bCs/>
          <w:u w:val="single"/>
          <w:rtl/>
        </w:rPr>
        <w:t>הבקרה על הגישה למאגר המידע:</w:t>
      </w:r>
    </w:p>
    <w:p w14:paraId="40801E69" w14:textId="4D366DD6" w:rsidR="00EB08B4" w:rsidRPr="00B43B63" w:rsidRDefault="00B43B63" w:rsidP="002B352F">
      <w:pPr>
        <w:pStyle w:val="a9"/>
        <w:numPr>
          <w:ilvl w:val="0"/>
          <w:numId w:val="2"/>
        </w:numPr>
        <w:spacing w:line="360" w:lineRule="auto"/>
        <w:jc w:val="both"/>
        <w:rPr>
          <w:rFonts w:ascii="David" w:hAnsi="David" w:cs="David"/>
        </w:rPr>
      </w:pPr>
      <w:r w:rsidRPr="00B43B63">
        <w:rPr>
          <w:rFonts w:ascii="David" w:hAnsi="David" w:cs="David" w:hint="cs"/>
          <w:rtl/>
        </w:rPr>
        <w:t>מערכת הגישה למאגר המידע תנוהל האמצעות מנגנון אוטומטי שיאפשר ביקורת על מערכות המאגר</w:t>
      </w:r>
      <w:r>
        <w:rPr>
          <w:rFonts w:ascii="David" w:hAnsi="David" w:cs="David" w:hint="cs"/>
          <w:rtl/>
        </w:rPr>
        <w:t xml:space="preserve"> (להלן: </w:t>
      </w:r>
      <w:r w:rsidRPr="00B43B63">
        <w:rPr>
          <w:rFonts w:ascii="David" w:hAnsi="David" w:cs="David" w:hint="cs"/>
          <w:b/>
          <w:bCs/>
          <w:rtl/>
        </w:rPr>
        <w:t>מנגנון הבקרה</w:t>
      </w:r>
      <w:r>
        <w:rPr>
          <w:rFonts w:ascii="David" w:hAnsi="David" w:cs="David" w:hint="cs"/>
          <w:rtl/>
        </w:rPr>
        <w:t>)</w:t>
      </w:r>
      <w:r w:rsidRPr="00B43B63">
        <w:rPr>
          <w:rFonts w:ascii="David" w:hAnsi="David" w:cs="David" w:hint="cs"/>
          <w:rtl/>
        </w:rPr>
        <w:t>. הנתונים שהמערכת תתעד הינם: זהות המשתמש; התאריך והשעה של ניסיון הגישה; רכיב המערכת שאליו בוצע ניסיון הגישה; סוג הגישה; היקפה; האם הגישה אושרה או נדחתה.</w:t>
      </w:r>
    </w:p>
    <w:p w14:paraId="5E2A7BBD" w14:textId="56939317" w:rsidR="00B43B63" w:rsidRDefault="00B43B63" w:rsidP="002B352F">
      <w:pPr>
        <w:pStyle w:val="a9"/>
        <w:numPr>
          <w:ilvl w:val="0"/>
          <w:numId w:val="2"/>
        </w:numPr>
        <w:spacing w:line="360" w:lineRule="auto"/>
        <w:jc w:val="both"/>
        <w:rPr>
          <w:rFonts w:ascii="David" w:hAnsi="David" w:cs="David"/>
        </w:rPr>
      </w:pPr>
      <w:r w:rsidRPr="00B43B63">
        <w:rPr>
          <w:rFonts w:ascii="David" w:hAnsi="David" w:cs="David" w:hint="cs"/>
          <w:rtl/>
        </w:rPr>
        <w:t xml:space="preserve">מנגנון הבקרה </w:t>
      </w:r>
      <w:r w:rsidRPr="00B43B63">
        <w:rPr>
          <w:rFonts w:ascii="David" w:hAnsi="David" w:cs="David"/>
          <w:rtl/>
        </w:rPr>
        <w:t>לא יאפשר, ככל יכולתו, ביטול או שינוי של הפעלתו; מנגנון הבקרה יאתר שינויים או ביטולים בהפעלתו ויפיץ התראות לאחראים</w:t>
      </w:r>
      <w:r w:rsidRPr="00B43B63">
        <w:rPr>
          <w:rFonts w:ascii="David" w:hAnsi="David" w:cs="David"/>
        </w:rPr>
        <w:t>.</w:t>
      </w:r>
    </w:p>
    <w:p w14:paraId="69739D8A" w14:textId="11900585" w:rsidR="00B43B63" w:rsidRDefault="00B43B63" w:rsidP="002B352F">
      <w:pPr>
        <w:pStyle w:val="a9"/>
        <w:numPr>
          <w:ilvl w:val="0"/>
          <w:numId w:val="2"/>
        </w:numPr>
        <w:spacing w:line="360" w:lineRule="auto"/>
        <w:jc w:val="both"/>
        <w:rPr>
          <w:rFonts w:ascii="David" w:hAnsi="David" w:cs="David"/>
        </w:rPr>
      </w:pPr>
      <w:r>
        <w:rPr>
          <w:rFonts w:ascii="David" w:hAnsi="David" w:cs="David" w:hint="cs"/>
          <w:rtl/>
        </w:rPr>
        <w:t>נתונם אלו ישמרו לאורך 24 חודשים (לפחות).</w:t>
      </w:r>
    </w:p>
    <w:p w14:paraId="69A06FFF" w14:textId="4829903A" w:rsidR="00B43B63" w:rsidRDefault="00B43B63" w:rsidP="002B352F">
      <w:pPr>
        <w:pStyle w:val="a9"/>
        <w:numPr>
          <w:ilvl w:val="0"/>
          <w:numId w:val="2"/>
        </w:numPr>
        <w:spacing w:line="360" w:lineRule="auto"/>
        <w:jc w:val="both"/>
        <w:rPr>
          <w:rFonts w:ascii="David" w:hAnsi="David" w:cs="David"/>
        </w:rPr>
      </w:pPr>
      <w:r>
        <w:rPr>
          <w:rFonts w:ascii="David" w:hAnsi="David" w:cs="David" w:hint="cs"/>
          <w:rtl/>
        </w:rPr>
        <w:t>בכל _______, תערך בדיקה שגרתית לנתוני התיעוד, ובהתאם אליהם יערך דוח של הבעיות שהתגלו והצעדים שננקטו בעקבותיהן.</w:t>
      </w:r>
    </w:p>
    <w:p w14:paraId="69F88AC4" w14:textId="0555F7C8" w:rsidR="00B43B63" w:rsidRPr="00B43B63" w:rsidRDefault="00B43B63" w:rsidP="002B352F">
      <w:pPr>
        <w:pStyle w:val="a9"/>
        <w:numPr>
          <w:ilvl w:val="0"/>
          <w:numId w:val="2"/>
        </w:numPr>
        <w:spacing w:line="360" w:lineRule="auto"/>
        <w:jc w:val="both"/>
        <w:rPr>
          <w:rFonts w:ascii="David" w:hAnsi="David" w:cs="David"/>
          <w:rtl/>
        </w:rPr>
      </w:pPr>
      <w:r>
        <w:rPr>
          <w:rFonts w:ascii="David" w:hAnsi="David" w:cs="David" w:hint="cs"/>
          <w:rtl/>
        </w:rPr>
        <w:t>בעל המאגר יודיע לבעלי הרשאות הגישה למאגר על קיום מנגנון הבקרה.</w:t>
      </w:r>
    </w:p>
    <w:p w14:paraId="238F0717" w14:textId="3A408C54" w:rsidR="0001134C" w:rsidRPr="00FF064D" w:rsidRDefault="00FF064D" w:rsidP="002B352F">
      <w:pPr>
        <w:spacing w:line="360" w:lineRule="auto"/>
        <w:ind w:left="-58"/>
        <w:jc w:val="both"/>
        <w:rPr>
          <w:rFonts w:ascii="David" w:hAnsi="David" w:cs="David"/>
          <w:b/>
          <w:bCs/>
          <w:u w:val="single"/>
          <w:rtl/>
        </w:rPr>
      </w:pPr>
      <w:r w:rsidRPr="00FF064D">
        <w:rPr>
          <w:rFonts w:ascii="David" w:hAnsi="David" w:cs="David" w:hint="cs"/>
          <w:b/>
          <w:bCs/>
          <w:u w:val="single"/>
          <w:rtl/>
        </w:rPr>
        <w:t>בדיקות תקופתיות:</w:t>
      </w:r>
    </w:p>
    <w:p w14:paraId="5F0161A7" w14:textId="44E47914" w:rsidR="00EB08B4" w:rsidRPr="00B43B63" w:rsidRDefault="00B43B63" w:rsidP="002B352F">
      <w:pPr>
        <w:pStyle w:val="a9"/>
        <w:numPr>
          <w:ilvl w:val="0"/>
          <w:numId w:val="2"/>
        </w:numPr>
        <w:spacing w:line="360" w:lineRule="auto"/>
        <w:jc w:val="both"/>
        <w:rPr>
          <w:rFonts w:ascii="David" w:hAnsi="David" w:cs="David"/>
        </w:rPr>
      </w:pPr>
      <w:r w:rsidRPr="00B43B63">
        <w:rPr>
          <w:rFonts w:ascii="David" w:hAnsi="David" w:cs="David" w:hint="cs"/>
          <w:rtl/>
        </w:rPr>
        <w:lastRenderedPageBreak/>
        <w:t>בכל_______ (לכל היותר אחת ל24 חודשים), תערך ביקורת תקופתית, ע״י גורם פנימי או חיצוני, בעל הכשרה מתאימה, שאינו ממונה האבטחה של המאגר, כדי לוודא את העמידה בתקנות.</w:t>
      </w:r>
    </w:p>
    <w:p w14:paraId="5617069A" w14:textId="02468361" w:rsidR="00B43B63" w:rsidRPr="00B43B63" w:rsidRDefault="00B43B63" w:rsidP="002B352F">
      <w:pPr>
        <w:pStyle w:val="a9"/>
        <w:numPr>
          <w:ilvl w:val="0"/>
          <w:numId w:val="2"/>
        </w:numPr>
        <w:spacing w:line="360" w:lineRule="auto"/>
        <w:jc w:val="both"/>
        <w:rPr>
          <w:rFonts w:ascii="David" w:hAnsi="David" w:cs="David"/>
        </w:rPr>
      </w:pPr>
      <w:r w:rsidRPr="00B43B63">
        <w:rPr>
          <w:rFonts w:ascii="David" w:hAnsi="David" w:cs="David" w:hint="cs"/>
          <w:rtl/>
        </w:rPr>
        <w:t>דוח הביקורת יכלול דיווח על התאמת אמצעי האבטחה לנוהל האבטחה ולתקנות, זיהוי ליקויים, והצעות לתיקון המצב.</w:t>
      </w:r>
    </w:p>
    <w:p w14:paraId="13342EBA" w14:textId="2B35F91F" w:rsidR="00B43B63" w:rsidRPr="00B43B63" w:rsidRDefault="00B43B63" w:rsidP="002B352F">
      <w:pPr>
        <w:pStyle w:val="a9"/>
        <w:numPr>
          <w:ilvl w:val="0"/>
          <w:numId w:val="2"/>
        </w:numPr>
        <w:spacing w:line="360" w:lineRule="auto"/>
        <w:jc w:val="both"/>
        <w:rPr>
          <w:rFonts w:ascii="David" w:hAnsi="David" w:cs="David"/>
        </w:rPr>
      </w:pPr>
      <w:r w:rsidRPr="00B43B63">
        <w:rPr>
          <w:rFonts w:ascii="David" w:hAnsi="David" w:cs="David" w:hint="cs"/>
          <w:rtl/>
        </w:rPr>
        <w:t>לאחר הביקורת, בעל המאגר ידון בדוחות הביקורת, ויבחן את הצורך בעדכון מסמך הגדרות המאגר או נוהל האבטחה בעקבותיהם.</w:t>
      </w:r>
    </w:p>
    <w:p w14:paraId="124B2B5C" w14:textId="468B4FF3" w:rsidR="00B43B63" w:rsidRPr="00B43B63" w:rsidRDefault="00B43B63" w:rsidP="002B352F">
      <w:pPr>
        <w:pStyle w:val="a9"/>
        <w:numPr>
          <w:ilvl w:val="0"/>
          <w:numId w:val="2"/>
        </w:numPr>
        <w:spacing w:line="360" w:lineRule="auto"/>
        <w:jc w:val="both"/>
        <w:rPr>
          <w:rFonts w:ascii="David" w:hAnsi="David" w:cs="David"/>
          <w:rtl/>
        </w:rPr>
      </w:pPr>
      <w:r w:rsidRPr="00B43B63">
        <w:rPr>
          <w:rFonts w:ascii="David" w:hAnsi="David" w:cs="David" w:hint="cs"/>
          <w:rtl/>
        </w:rPr>
        <w:t>ניתן לקיים את הדוח במסגרת סקר סיכונים, כל עוד מתקיים בו האמור בסעיף 30 לעיל (תקנה 16 (ב) לתקנות).</w:t>
      </w:r>
    </w:p>
    <w:p w14:paraId="04C7E7EA" w14:textId="5468DFB7" w:rsidR="0001134C" w:rsidRPr="00FF064D" w:rsidRDefault="00FF064D" w:rsidP="002B352F">
      <w:pPr>
        <w:spacing w:line="360" w:lineRule="auto"/>
        <w:ind w:left="-58"/>
        <w:jc w:val="both"/>
        <w:rPr>
          <w:rFonts w:ascii="David" w:hAnsi="David" w:cs="David"/>
          <w:b/>
          <w:bCs/>
          <w:u w:val="single"/>
          <w:rtl/>
        </w:rPr>
      </w:pPr>
      <w:r w:rsidRPr="00FF064D">
        <w:rPr>
          <w:rFonts w:ascii="David" w:hAnsi="David" w:cs="David" w:hint="cs"/>
          <w:b/>
          <w:bCs/>
          <w:u w:val="single"/>
          <w:rtl/>
        </w:rPr>
        <w:t>גיבוי הנתונים:</w:t>
      </w:r>
    </w:p>
    <w:p w14:paraId="66026513" w14:textId="0C7AD455" w:rsidR="00EB08B4" w:rsidRPr="00C66600" w:rsidRDefault="00C66600" w:rsidP="002B352F">
      <w:pPr>
        <w:pStyle w:val="a9"/>
        <w:numPr>
          <w:ilvl w:val="0"/>
          <w:numId w:val="2"/>
        </w:numPr>
        <w:spacing w:line="360" w:lineRule="auto"/>
        <w:jc w:val="both"/>
        <w:rPr>
          <w:rFonts w:ascii="David" w:hAnsi="David" w:cs="David"/>
        </w:rPr>
      </w:pPr>
      <w:r w:rsidRPr="00C66600">
        <w:rPr>
          <w:rFonts w:ascii="David" w:hAnsi="David" w:cs="David" w:hint="cs"/>
          <w:rtl/>
        </w:rPr>
        <w:t>אחת ל_______, יגובו כל הנתונים הנצברים במסגרת יישום הוראות נוהל האבטחה (נתוני תיעוד כניסה ויציאה מאתר אחסון המערכות, נתוני הכנסת והוצאת ציוד מהאתר; רישום של בעלי הרשאות הגישה; נתוני הזיהוי של בעלי הרשאות הגישה; נתוני מנגנון הבקרה; נתוני תיעוד אירועי האבטחה; דוחות הביקורת).</w:t>
      </w:r>
    </w:p>
    <w:p w14:paraId="6405F509" w14:textId="41EE9F7C" w:rsidR="00C66600" w:rsidRPr="00C66600" w:rsidRDefault="00C66600" w:rsidP="002B352F">
      <w:pPr>
        <w:pStyle w:val="a9"/>
        <w:numPr>
          <w:ilvl w:val="0"/>
          <w:numId w:val="2"/>
        </w:numPr>
        <w:spacing w:line="360" w:lineRule="auto"/>
        <w:jc w:val="both"/>
        <w:rPr>
          <w:rFonts w:ascii="David" w:hAnsi="David" w:cs="David"/>
        </w:rPr>
      </w:pPr>
      <w:r w:rsidRPr="00C66600">
        <w:rPr>
          <w:rFonts w:ascii="David" w:hAnsi="David" w:cs="David" w:hint="cs"/>
          <w:rtl/>
        </w:rPr>
        <w:t xml:space="preserve">הנתונים האמורים בסעיף לעיל יגובו </w:t>
      </w:r>
      <w:r w:rsidRPr="00C66600">
        <w:rPr>
          <w:rFonts w:ascii="David" w:hAnsi="David" w:cs="David"/>
          <w:rtl/>
        </w:rPr>
        <w:t>באופן שיבטיח שיהיה ניתן, בכל עת, לשחזר את הנתונים האמורים למצבם המקורי</w:t>
      </w:r>
      <w:r w:rsidRPr="00C66600">
        <w:rPr>
          <w:rFonts w:ascii="David" w:hAnsi="David" w:cs="David"/>
        </w:rPr>
        <w:t>.</w:t>
      </w:r>
    </w:p>
    <w:p w14:paraId="2FA40207" w14:textId="1277C4BE" w:rsidR="00C66600" w:rsidRPr="00C66600" w:rsidRDefault="00C66600" w:rsidP="002B352F">
      <w:pPr>
        <w:pStyle w:val="a9"/>
        <w:numPr>
          <w:ilvl w:val="0"/>
          <w:numId w:val="2"/>
        </w:numPr>
        <w:spacing w:line="360" w:lineRule="auto"/>
        <w:jc w:val="both"/>
        <w:rPr>
          <w:rFonts w:ascii="David" w:hAnsi="David" w:cs="David"/>
        </w:rPr>
      </w:pPr>
      <w:r w:rsidRPr="00C66600">
        <w:rPr>
          <w:rFonts w:ascii="David" w:hAnsi="David" w:cs="David" w:hint="cs"/>
          <w:rtl/>
        </w:rPr>
        <w:t>ביצוע שחזור הנתונים יהיה באישור מנהל המאגר בלבד.</w:t>
      </w:r>
    </w:p>
    <w:p w14:paraId="40B55981" w14:textId="4B41539B" w:rsidR="00C66600" w:rsidRDefault="00C66600" w:rsidP="002B352F">
      <w:pPr>
        <w:pStyle w:val="a9"/>
        <w:numPr>
          <w:ilvl w:val="0"/>
          <w:numId w:val="2"/>
        </w:numPr>
        <w:spacing w:line="360" w:lineRule="auto"/>
        <w:jc w:val="both"/>
        <w:rPr>
          <w:rFonts w:ascii="David" w:hAnsi="David" w:cs="David"/>
        </w:rPr>
      </w:pPr>
      <w:r w:rsidRPr="00C66600">
        <w:rPr>
          <w:rFonts w:ascii="David" w:hAnsi="David" w:cs="David" w:hint="cs"/>
          <w:rtl/>
        </w:rPr>
        <w:t>במסגרת תיעוד של אירועי אבטחה יתועדו גם הליכי שחזור המידע, ובכלל זה זהות מצבע שחזור המידע ופרטי המידע ששוחזר.</w:t>
      </w:r>
    </w:p>
    <w:p w14:paraId="10270D70" w14:textId="02DE16F4" w:rsidR="00C66600" w:rsidRPr="00C66600" w:rsidRDefault="00C66600" w:rsidP="002B352F">
      <w:pPr>
        <w:pStyle w:val="a9"/>
        <w:numPr>
          <w:ilvl w:val="0"/>
          <w:numId w:val="2"/>
        </w:numPr>
        <w:spacing w:line="360" w:lineRule="auto"/>
        <w:jc w:val="both"/>
        <w:rPr>
          <w:rFonts w:ascii="David" w:hAnsi="David" w:cs="David"/>
          <w:rtl/>
        </w:rPr>
      </w:pPr>
      <w:r>
        <w:rPr>
          <w:rFonts w:ascii="David" w:hAnsi="David" w:cs="David" w:hint="cs"/>
          <w:rtl/>
        </w:rPr>
        <w:t xml:space="preserve">חוץ מהגיבוי, יישמר עותק של הגיבוי </w:t>
      </w:r>
      <w:r w:rsidRPr="00C66600">
        <w:rPr>
          <w:rFonts w:ascii="David" w:hAnsi="David" w:cs="David"/>
          <w:rtl/>
        </w:rPr>
        <w:t>באופן שיבטיח את שלמות המידע ואת אפשרות השחזור של המידע במקרה של אבדן או הרס</w:t>
      </w:r>
      <w:r w:rsidRPr="00C66600">
        <w:rPr>
          <w:rFonts w:ascii="David" w:hAnsi="David" w:cs="David"/>
        </w:rPr>
        <w:t>.</w:t>
      </w:r>
    </w:p>
    <w:p w14:paraId="57FDFAEC" w14:textId="7D6D1653" w:rsidR="0001134C" w:rsidRDefault="0001134C" w:rsidP="002B352F">
      <w:pPr>
        <w:spacing w:line="360" w:lineRule="auto"/>
        <w:ind w:left="-58"/>
        <w:jc w:val="both"/>
        <w:rPr>
          <w:rFonts w:ascii="David" w:hAnsi="David" w:cs="David"/>
          <w:b/>
          <w:bCs/>
          <w:rtl/>
        </w:rPr>
      </w:pPr>
      <w:r w:rsidRPr="0001134C">
        <w:rPr>
          <w:rFonts w:ascii="David" w:hAnsi="David" w:cs="David"/>
          <w:b/>
          <w:bCs/>
          <w:rtl/>
        </w:rPr>
        <w:t>הוראות לעניין אופן ביצוע פעולות פיתוח במאגר ותיעודן, ובכלל זה אופן הגישה של אנשי הפיתוח לנתונים במאגר</w:t>
      </w:r>
      <w:r w:rsidRPr="0001134C">
        <w:rPr>
          <w:rFonts w:ascii="David" w:hAnsi="David" w:cs="David"/>
          <w:b/>
          <w:bCs/>
        </w:rPr>
        <w:t>.</w:t>
      </w:r>
    </w:p>
    <w:p w14:paraId="3617111E" w14:textId="49D6A897" w:rsidR="00EB08B4" w:rsidRPr="00EB08B4" w:rsidRDefault="00EB08B4" w:rsidP="002B352F">
      <w:pPr>
        <w:pStyle w:val="a9"/>
        <w:numPr>
          <w:ilvl w:val="0"/>
          <w:numId w:val="2"/>
        </w:numPr>
        <w:spacing w:line="360" w:lineRule="auto"/>
        <w:jc w:val="both"/>
        <w:rPr>
          <w:rFonts w:ascii="David" w:hAnsi="David" w:cs="David"/>
          <w:b/>
          <w:bCs/>
          <w:rtl/>
        </w:rPr>
      </w:pPr>
    </w:p>
    <w:p w14:paraId="27BFAC1A" w14:textId="5814DCBB" w:rsidR="0001134C" w:rsidRPr="00FF064D" w:rsidRDefault="00FF064D" w:rsidP="002B352F">
      <w:pPr>
        <w:spacing w:line="360" w:lineRule="auto"/>
        <w:ind w:left="-58"/>
        <w:jc w:val="both"/>
        <w:rPr>
          <w:rFonts w:ascii="David" w:hAnsi="David" w:cs="David"/>
          <w:rtl/>
        </w:rPr>
      </w:pPr>
      <w:r w:rsidRPr="00FF064D">
        <w:rPr>
          <w:rFonts w:ascii="David" w:hAnsi="David" w:cs="David" w:hint="cs"/>
          <w:rtl/>
        </w:rPr>
        <w:t>עדכון תקופתי של הנוהל:</w:t>
      </w:r>
    </w:p>
    <w:p w14:paraId="42126895" w14:textId="5CBD78A0" w:rsidR="00EB08B4" w:rsidRPr="00C66600" w:rsidRDefault="00C66600" w:rsidP="002B352F">
      <w:pPr>
        <w:pStyle w:val="a9"/>
        <w:numPr>
          <w:ilvl w:val="0"/>
          <w:numId w:val="2"/>
        </w:numPr>
        <w:spacing w:line="360" w:lineRule="auto"/>
        <w:jc w:val="both"/>
        <w:rPr>
          <w:rFonts w:ascii="David" w:hAnsi="David" w:cs="David"/>
        </w:rPr>
      </w:pPr>
      <w:r w:rsidRPr="00C66600">
        <w:rPr>
          <w:rFonts w:ascii="David" w:hAnsi="David" w:cs="David" w:hint="cs"/>
          <w:rtl/>
        </w:rPr>
        <w:t>אחת ל_________, יבוצע דיון לגבי עדכון הנוהל</w:t>
      </w:r>
      <w:r>
        <w:rPr>
          <w:rFonts w:ascii="David" w:hAnsi="David" w:cs="David" w:hint="cs"/>
          <w:rtl/>
        </w:rPr>
        <w:t>,</w:t>
      </w:r>
      <w:r w:rsidRPr="00C66600">
        <w:rPr>
          <w:rFonts w:ascii="David" w:hAnsi="David" w:cs="David" w:hint="cs"/>
          <w:rtl/>
        </w:rPr>
        <w:t xml:space="preserve"> בו יבחן:</w:t>
      </w:r>
    </w:p>
    <w:p w14:paraId="2ECAEB01" w14:textId="1D4BC548" w:rsidR="00C66600" w:rsidRPr="00C66600" w:rsidRDefault="00C66600" w:rsidP="002B352F">
      <w:pPr>
        <w:pStyle w:val="a9"/>
        <w:numPr>
          <w:ilvl w:val="1"/>
          <w:numId w:val="2"/>
        </w:numPr>
        <w:spacing w:line="360" w:lineRule="auto"/>
        <w:jc w:val="both"/>
        <w:rPr>
          <w:rFonts w:ascii="David" w:hAnsi="David" w:cs="David"/>
        </w:rPr>
      </w:pPr>
      <w:r w:rsidRPr="00C66600">
        <w:rPr>
          <w:rFonts w:ascii="David" w:hAnsi="David" w:cs="David" w:hint="cs"/>
          <w:rtl/>
        </w:rPr>
        <w:t>אם נעשו שינויי מהותיים במערכות המאגר או בתהליכי עיבוד המידע.</w:t>
      </w:r>
    </w:p>
    <w:p w14:paraId="5CCAFBC5" w14:textId="1A8789C8" w:rsidR="00C66600" w:rsidRPr="00C66600" w:rsidRDefault="00C66600" w:rsidP="002B352F">
      <w:pPr>
        <w:pStyle w:val="a9"/>
        <w:numPr>
          <w:ilvl w:val="1"/>
          <w:numId w:val="2"/>
        </w:numPr>
        <w:spacing w:line="360" w:lineRule="auto"/>
        <w:jc w:val="both"/>
        <w:rPr>
          <w:rFonts w:ascii="David" w:hAnsi="David" w:cs="David"/>
        </w:rPr>
      </w:pPr>
      <w:r w:rsidRPr="00C66600">
        <w:rPr>
          <w:rFonts w:ascii="David" w:hAnsi="David" w:cs="David" w:hint="cs"/>
          <w:rtl/>
        </w:rPr>
        <w:t>אם נודע על סיכונים טכנולוגיים חדשים הנוגעים למערכות המאגר.</w:t>
      </w:r>
    </w:p>
    <w:p w14:paraId="1698FC3D" w14:textId="77777777" w:rsidR="00C66600" w:rsidRDefault="00C66600" w:rsidP="002B352F">
      <w:pPr>
        <w:spacing w:line="360" w:lineRule="auto"/>
        <w:jc w:val="both"/>
        <w:rPr>
          <w:rFonts w:ascii="David" w:hAnsi="David" w:cs="David"/>
          <w:b/>
          <w:bCs/>
          <w:rtl/>
        </w:rPr>
      </w:pPr>
    </w:p>
    <w:p w14:paraId="50B40832" w14:textId="1162CE82" w:rsidR="00C66600" w:rsidRDefault="00C66600" w:rsidP="002B352F">
      <w:pPr>
        <w:spacing w:line="360" w:lineRule="auto"/>
        <w:jc w:val="both"/>
        <w:rPr>
          <w:rFonts w:ascii="David" w:hAnsi="David" w:cs="David"/>
          <w:b/>
          <w:bCs/>
          <w:rtl/>
        </w:rPr>
      </w:pPr>
      <w:r>
        <w:rPr>
          <w:rFonts w:ascii="David" w:hAnsi="David" w:cs="David" w:hint="cs"/>
          <w:b/>
          <w:bCs/>
          <w:rtl/>
        </w:rPr>
        <w:t>אם יש מיקור חוץ יש להוסיף לנוהל הוראות בהתאם לתקנה 15(א)(4).</w:t>
      </w:r>
    </w:p>
    <w:p w14:paraId="0F3C24F7" w14:textId="77777777" w:rsidR="00C66600" w:rsidRPr="00C66600" w:rsidRDefault="00C66600" w:rsidP="002B352F">
      <w:pPr>
        <w:spacing w:line="360" w:lineRule="auto"/>
        <w:jc w:val="both"/>
        <w:rPr>
          <w:rFonts w:ascii="David" w:hAnsi="David" w:cs="David"/>
          <w:b/>
          <w:bCs/>
          <w:rtl/>
        </w:rPr>
      </w:pPr>
    </w:p>
    <w:p w14:paraId="131621A0" w14:textId="77777777" w:rsidR="0001134C" w:rsidRPr="0001134C" w:rsidRDefault="0001134C" w:rsidP="002B352F">
      <w:pPr>
        <w:spacing w:line="360" w:lineRule="auto"/>
        <w:ind w:left="360"/>
        <w:jc w:val="both"/>
        <w:rPr>
          <w:rFonts w:ascii="David" w:hAnsi="David" w:cs="David"/>
        </w:rPr>
      </w:pPr>
    </w:p>
    <w:p w14:paraId="48A68D46" w14:textId="0FDA1B05" w:rsidR="0001134C" w:rsidRPr="0001134C" w:rsidRDefault="0001134C" w:rsidP="002B352F">
      <w:pPr>
        <w:spacing w:line="360" w:lineRule="auto"/>
        <w:jc w:val="both"/>
        <w:rPr>
          <w:rFonts w:ascii="David" w:hAnsi="David" w:cs="David"/>
          <w:b/>
          <w:bCs/>
        </w:rPr>
      </w:pPr>
    </w:p>
    <w:sectPr w:rsidR="0001134C" w:rsidRPr="0001134C" w:rsidSect="0041638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A3BA" w14:textId="77777777" w:rsidR="00294C31" w:rsidRDefault="00294C31" w:rsidP="00FF064D">
      <w:pPr>
        <w:spacing w:after="0" w:line="240" w:lineRule="auto"/>
      </w:pPr>
      <w:r>
        <w:separator/>
      </w:r>
    </w:p>
  </w:endnote>
  <w:endnote w:type="continuationSeparator" w:id="0">
    <w:p w14:paraId="7A67AA5D" w14:textId="77777777" w:rsidR="00294C31" w:rsidRDefault="00294C31" w:rsidP="00FF0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845F3" w14:textId="77777777" w:rsidR="00294C31" w:rsidRDefault="00294C31" w:rsidP="00FF064D">
      <w:pPr>
        <w:spacing w:after="0" w:line="240" w:lineRule="auto"/>
      </w:pPr>
      <w:r>
        <w:separator/>
      </w:r>
    </w:p>
  </w:footnote>
  <w:footnote w:type="continuationSeparator" w:id="0">
    <w:p w14:paraId="69B3E6E8" w14:textId="77777777" w:rsidR="00294C31" w:rsidRDefault="00294C31" w:rsidP="00FF064D">
      <w:pPr>
        <w:spacing w:after="0" w:line="240" w:lineRule="auto"/>
      </w:pPr>
      <w:r>
        <w:continuationSeparator/>
      </w:r>
    </w:p>
  </w:footnote>
  <w:footnote w:id="1">
    <w:p w14:paraId="11B922A6" w14:textId="77777777" w:rsidR="00FF064D" w:rsidRDefault="00FF064D" w:rsidP="00FF064D">
      <w:pPr>
        <w:pStyle w:val="af4"/>
        <w:rPr>
          <w:rtl/>
        </w:rPr>
      </w:pPr>
      <w:r>
        <w:rPr>
          <w:rStyle w:val="af6"/>
        </w:rPr>
        <w:footnoteRef/>
      </w:r>
      <w:r>
        <w:rPr>
          <w:rtl/>
        </w:rPr>
        <w:t xml:space="preserve"> </w:t>
      </w:r>
      <w:r w:rsidRPr="00704410">
        <w:rPr>
          <w:rFonts w:ascii="David" w:hAnsi="David" w:cs="David"/>
          <w:sz w:val="16"/>
          <w:szCs w:val="16"/>
          <w:rtl/>
        </w:rPr>
        <w:t>חובת הדיווח חלה גם על מנהל המאגר ועל המחזיק במאגר, כל אחד בנפרד, אולם די בדיווח יחיד על אירוע כדי לקיים את החובה עבור שלושת הגורמים גם יחד.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649AA"/>
    <w:multiLevelType w:val="multilevel"/>
    <w:tmpl w:val="829E833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19F26BC"/>
    <w:multiLevelType w:val="multilevel"/>
    <w:tmpl w:val="3EFA865E"/>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lang w:bidi="he-IL"/>
      </w:rPr>
    </w:lvl>
    <w:lvl w:ilvl="2">
      <w:start w:val="1"/>
      <w:numFmt w:val="decimal"/>
      <w:lvlText w:val="%1.%2.%3"/>
      <w:lvlJc w:val="left"/>
      <w:pPr>
        <w:ind w:left="1428" w:hanging="720"/>
      </w:pPr>
      <w:rPr>
        <w:rFonts w:hint="default"/>
        <w:b w:val="0"/>
        <w:bCs w:val="0"/>
      </w:rPr>
    </w:lvl>
    <w:lvl w:ilvl="3">
      <w:start w:val="1"/>
      <w:numFmt w:val="decimal"/>
      <w:lvlText w:val="%1.%2.%3.%4"/>
      <w:lvlJc w:val="left"/>
      <w:pPr>
        <w:ind w:left="3501" w:hanging="720"/>
      </w:pPr>
      <w:rPr>
        <w:rFonts w:hint="default"/>
        <w:b w:val="0"/>
        <w:bCs w:val="0"/>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6642" w:hanging="108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2" w15:restartNumberingAfterBreak="0">
    <w:nsid w:val="5BF46EF8"/>
    <w:multiLevelType w:val="multilevel"/>
    <w:tmpl w:val="EA00A1E6"/>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3" w15:restartNumberingAfterBreak="0">
    <w:nsid w:val="63394FED"/>
    <w:multiLevelType w:val="multilevel"/>
    <w:tmpl w:val="E09EA370"/>
    <w:lvl w:ilvl="0">
      <w:start w:val="1"/>
      <w:numFmt w:val="decimal"/>
      <w:lvlText w:val="%1."/>
      <w:lvlJc w:val="left"/>
      <w:pPr>
        <w:ind w:left="501" w:hanging="360"/>
      </w:pPr>
      <w:rPr>
        <w:rFonts w:hint="default"/>
        <w:b/>
        <w:bCs/>
        <w:u w:val="none"/>
      </w:rPr>
    </w:lvl>
    <w:lvl w:ilvl="1">
      <w:start w:val="1"/>
      <w:numFmt w:val="decimal"/>
      <w:isLgl/>
      <w:lvlText w:val="%2."/>
      <w:lvlJc w:val="left"/>
      <w:pPr>
        <w:ind w:left="360" w:hanging="360"/>
      </w:pPr>
      <w:rPr>
        <w:rFonts w:ascii="David" w:eastAsiaTheme="majorEastAsia" w:hAnsi="David" w:cs="David"/>
        <w:b w:val="0"/>
        <w:bCs w:val="0"/>
      </w:rPr>
    </w:lvl>
    <w:lvl w:ilvl="2">
      <w:start w:val="1"/>
      <w:numFmt w:val="decimal"/>
      <w:isLgl/>
      <w:lvlText w:val="%1.%2.%3"/>
      <w:lvlJc w:val="left"/>
      <w:pPr>
        <w:ind w:left="1800" w:hanging="720"/>
      </w:pPr>
      <w:rPr>
        <w:rFonts w:hint="default"/>
        <w:b w:val="0"/>
        <w:bCs w:val="0"/>
      </w:rPr>
    </w:lvl>
    <w:lvl w:ilvl="3">
      <w:start w:val="1"/>
      <w:numFmt w:val="decimal"/>
      <w:isLgl/>
      <w:lvlText w:val="%1.%2.%3.%4"/>
      <w:lvlJc w:val="left"/>
      <w:pPr>
        <w:ind w:left="2137" w:hanging="720"/>
      </w:pPr>
      <w:rPr>
        <w:rFonts w:hint="default"/>
        <w:b w:val="0"/>
        <w:bCs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67493180"/>
    <w:multiLevelType w:val="multilevel"/>
    <w:tmpl w:val="84620C44"/>
    <w:lvl w:ilvl="0">
      <w:start w:val="1"/>
      <w:numFmt w:val="decimal"/>
      <w:lvlText w:val="%1."/>
      <w:lvlJc w:val="left"/>
      <w:pPr>
        <w:ind w:left="720" w:hanging="360"/>
      </w:pPr>
      <w:rPr>
        <w:rFonts w:hint="default"/>
        <w:b/>
        <w:bCs/>
        <w:u w:val="none"/>
      </w:rPr>
    </w:lvl>
    <w:lvl w:ilvl="1">
      <w:start w:val="1"/>
      <w:numFmt w:val="bullet"/>
      <w:lvlText w:val=""/>
      <w:lvlJc w:val="left"/>
      <w:pPr>
        <w:ind w:left="1080" w:hanging="360"/>
      </w:pPr>
      <w:rPr>
        <w:rFonts w:ascii="Symbol" w:hAnsi="Symbol" w:hint="default"/>
        <w:b w:val="0"/>
        <w:bCs w:val="0"/>
      </w:rPr>
    </w:lvl>
    <w:lvl w:ilvl="2">
      <w:start w:val="1"/>
      <w:numFmt w:val="decimal"/>
      <w:isLgl/>
      <w:lvlText w:val="%1.%2.%3"/>
      <w:lvlJc w:val="left"/>
      <w:pPr>
        <w:ind w:left="1800" w:hanging="720"/>
      </w:pPr>
      <w:rPr>
        <w:rFonts w:hint="default"/>
        <w:b w:val="0"/>
        <w:bCs w:val="0"/>
      </w:rPr>
    </w:lvl>
    <w:lvl w:ilvl="3">
      <w:start w:val="1"/>
      <w:numFmt w:val="decimal"/>
      <w:isLgl/>
      <w:lvlText w:val="%1.%2.%3.%4"/>
      <w:lvlJc w:val="left"/>
      <w:pPr>
        <w:ind w:left="2160" w:hanging="720"/>
      </w:pPr>
      <w:rPr>
        <w:rFonts w:hint="default"/>
        <w:b w:val="0"/>
        <w:bCs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75C41F25"/>
    <w:multiLevelType w:val="multilevel"/>
    <w:tmpl w:val="0F78EC40"/>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6" w15:restartNumberingAfterBreak="0">
    <w:nsid w:val="76F26F54"/>
    <w:multiLevelType w:val="multilevel"/>
    <w:tmpl w:val="6BE4755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8E06944"/>
    <w:multiLevelType w:val="multilevel"/>
    <w:tmpl w:val="617A118A"/>
    <w:lvl w:ilvl="0">
      <w:start w:val="1"/>
      <w:numFmt w:val="bullet"/>
      <w:lvlText w:val=""/>
      <w:lvlJc w:val="left"/>
      <w:pPr>
        <w:ind w:left="720" w:hanging="360"/>
      </w:pPr>
      <w:rPr>
        <w:rFonts w:ascii="Symbol" w:hAnsi="Symbol" w:hint="default"/>
        <w:b/>
        <w:bCs/>
        <w:u w:val="none"/>
      </w:rPr>
    </w:lvl>
    <w:lvl w:ilvl="1">
      <w:start w:val="1"/>
      <w:numFmt w:val="bullet"/>
      <w:lvlText w:val=""/>
      <w:lvlJc w:val="left"/>
      <w:pPr>
        <w:ind w:left="1080" w:hanging="360"/>
      </w:pPr>
      <w:rPr>
        <w:rFonts w:ascii="Symbol" w:hAnsi="Symbol" w:hint="default"/>
        <w:b w:val="0"/>
        <w:bCs w:val="0"/>
      </w:rPr>
    </w:lvl>
    <w:lvl w:ilvl="2">
      <w:start w:val="1"/>
      <w:numFmt w:val="bullet"/>
      <w:lvlText w:val=""/>
      <w:lvlJc w:val="left"/>
      <w:pPr>
        <w:ind w:left="2562" w:hanging="720"/>
      </w:pPr>
      <w:rPr>
        <w:rFonts w:ascii="Symbol" w:hAnsi="Symbol" w:hint="default"/>
        <w:b w:val="0"/>
        <w:bCs w:val="0"/>
      </w:rPr>
    </w:lvl>
    <w:lvl w:ilvl="3">
      <w:start w:val="1"/>
      <w:numFmt w:val="decimal"/>
      <w:isLgl/>
      <w:lvlText w:val="%1.%2.%3.%4"/>
      <w:lvlJc w:val="left"/>
      <w:pPr>
        <w:ind w:left="2160" w:hanging="720"/>
      </w:pPr>
      <w:rPr>
        <w:rFonts w:hint="default"/>
        <w:b w:val="0"/>
        <w:bCs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7DA32C5C"/>
    <w:multiLevelType w:val="hybridMultilevel"/>
    <w:tmpl w:val="98E8AB80"/>
    <w:lvl w:ilvl="0" w:tplc="DB24A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0160611">
    <w:abstractNumId w:val="8"/>
  </w:num>
  <w:num w:numId="2" w16cid:durableId="1362508800">
    <w:abstractNumId w:val="0"/>
  </w:num>
  <w:num w:numId="3" w16cid:durableId="189346405">
    <w:abstractNumId w:val="2"/>
  </w:num>
  <w:num w:numId="4" w16cid:durableId="870991921">
    <w:abstractNumId w:val="6"/>
  </w:num>
  <w:num w:numId="5" w16cid:durableId="1859000710">
    <w:abstractNumId w:val="5"/>
  </w:num>
  <w:num w:numId="6" w16cid:durableId="553388602">
    <w:abstractNumId w:val="1"/>
  </w:num>
  <w:num w:numId="7" w16cid:durableId="1921056803">
    <w:abstractNumId w:val="7"/>
  </w:num>
  <w:num w:numId="8" w16cid:durableId="574052171">
    <w:abstractNumId w:val="3"/>
  </w:num>
  <w:num w:numId="9" w16cid:durableId="213547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4C"/>
    <w:rsid w:val="0001134C"/>
    <w:rsid w:val="00033450"/>
    <w:rsid w:val="000A1B7F"/>
    <w:rsid w:val="001B2648"/>
    <w:rsid w:val="002525A6"/>
    <w:rsid w:val="00294C31"/>
    <w:rsid w:val="002B352F"/>
    <w:rsid w:val="002F7AD9"/>
    <w:rsid w:val="003E5B5E"/>
    <w:rsid w:val="00416386"/>
    <w:rsid w:val="004D2BD3"/>
    <w:rsid w:val="005D7EAD"/>
    <w:rsid w:val="005F0A2C"/>
    <w:rsid w:val="006E32D0"/>
    <w:rsid w:val="00744C9D"/>
    <w:rsid w:val="00796656"/>
    <w:rsid w:val="007B5605"/>
    <w:rsid w:val="007B7028"/>
    <w:rsid w:val="0081096C"/>
    <w:rsid w:val="009377ED"/>
    <w:rsid w:val="009B653C"/>
    <w:rsid w:val="00A232F3"/>
    <w:rsid w:val="00A93431"/>
    <w:rsid w:val="00AB1BD3"/>
    <w:rsid w:val="00B04E07"/>
    <w:rsid w:val="00B069CB"/>
    <w:rsid w:val="00B20258"/>
    <w:rsid w:val="00B43B63"/>
    <w:rsid w:val="00C66600"/>
    <w:rsid w:val="00C952B3"/>
    <w:rsid w:val="00D27F15"/>
    <w:rsid w:val="00DF5DCA"/>
    <w:rsid w:val="00E664B0"/>
    <w:rsid w:val="00EB08B4"/>
    <w:rsid w:val="00EC410E"/>
    <w:rsid w:val="00F80095"/>
    <w:rsid w:val="00FF06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3B9D"/>
  <w15:chartTrackingRefBased/>
  <w15:docId w15:val="{5139266B-6BDA-3C4B-9F15-BCE8D571A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1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1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113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113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13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13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13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13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13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1134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01134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1134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1134C"/>
    <w:rPr>
      <w:rFonts w:eastAsiaTheme="majorEastAsia" w:cstheme="majorBidi"/>
      <w:i/>
      <w:iCs/>
      <w:color w:val="0F4761" w:themeColor="accent1" w:themeShade="BF"/>
    </w:rPr>
  </w:style>
  <w:style w:type="character" w:customStyle="1" w:styleId="50">
    <w:name w:val="כותרת 5 תו"/>
    <w:basedOn w:val="a0"/>
    <w:link w:val="5"/>
    <w:uiPriority w:val="9"/>
    <w:semiHidden/>
    <w:rsid w:val="0001134C"/>
    <w:rPr>
      <w:rFonts w:eastAsiaTheme="majorEastAsia" w:cstheme="majorBidi"/>
      <w:color w:val="0F4761" w:themeColor="accent1" w:themeShade="BF"/>
    </w:rPr>
  </w:style>
  <w:style w:type="character" w:customStyle="1" w:styleId="60">
    <w:name w:val="כותרת 6 תו"/>
    <w:basedOn w:val="a0"/>
    <w:link w:val="6"/>
    <w:uiPriority w:val="9"/>
    <w:semiHidden/>
    <w:rsid w:val="0001134C"/>
    <w:rPr>
      <w:rFonts w:eastAsiaTheme="majorEastAsia" w:cstheme="majorBidi"/>
      <w:i/>
      <w:iCs/>
      <w:color w:val="595959" w:themeColor="text1" w:themeTint="A6"/>
    </w:rPr>
  </w:style>
  <w:style w:type="character" w:customStyle="1" w:styleId="70">
    <w:name w:val="כותרת 7 תו"/>
    <w:basedOn w:val="a0"/>
    <w:link w:val="7"/>
    <w:uiPriority w:val="9"/>
    <w:semiHidden/>
    <w:rsid w:val="0001134C"/>
    <w:rPr>
      <w:rFonts w:eastAsiaTheme="majorEastAsia" w:cstheme="majorBidi"/>
      <w:color w:val="595959" w:themeColor="text1" w:themeTint="A6"/>
    </w:rPr>
  </w:style>
  <w:style w:type="character" w:customStyle="1" w:styleId="80">
    <w:name w:val="כותרת 8 תו"/>
    <w:basedOn w:val="a0"/>
    <w:link w:val="8"/>
    <w:uiPriority w:val="9"/>
    <w:semiHidden/>
    <w:rsid w:val="0001134C"/>
    <w:rPr>
      <w:rFonts w:eastAsiaTheme="majorEastAsia" w:cstheme="majorBidi"/>
      <w:i/>
      <w:iCs/>
      <w:color w:val="272727" w:themeColor="text1" w:themeTint="D8"/>
    </w:rPr>
  </w:style>
  <w:style w:type="character" w:customStyle="1" w:styleId="90">
    <w:name w:val="כותרת 9 תו"/>
    <w:basedOn w:val="a0"/>
    <w:link w:val="9"/>
    <w:uiPriority w:val="9"/>
    <w:semiHidden/>
    <w:rsid w:val="0001134C"/>
    <w:rPr>
      <w:rFonts w:eastAsiaTheme="majorEastAsia" w:cstheme="majorBidi"/>
      <w:color w:val="272727" w:themeColor="text1" w:themeTint="D8"/>
    </w:rPr>
  </w:style>
  <w:style w:type="paragraph" w:styleId="a3">
    <w:name w:val="Title"/>
    <w:basedOn w:val="a"/>
    <w:next w:val="a"/>
    <w:link w:val="a4"/>
    <w:uiPriority w:val="10"/>
    <w:qFormat/>
    <w:rsid w:val="0001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113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134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1134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1134C"/>
    <w:pPr>
      <w:spacing w:before="160"/>
      <w:jc w:val="center"/>
    </w:pPr>
    <w:rPr>
      <w:i/>
      <w:iCs/>
      <w:color w:val="404040" w:themeColor="text1" w:themeTint="BF"/>
    </w:rPr>
  </w:style>
  <w:style w:type="character" w:customStyle="1" w:styleId="a8">
    <w:name w:val="ציטוט תו"/>
    <w:basedOn w:val="a0"/>
    <w:link w:val="a7"/>
    <w:uiPriority w:val="29"/>
    <w:rsid w:val="0001134C"/>
    <w:rPr>
      <w:i/>
      <w:iCs/>
      <w:color w:val="404040" w:themeColor="text1" w:themeTint="BF"/>
    </w:rPr>
  </w:style>
  <w:style w:type="paragraph" w:styleId="a9">
    <w:name w:val="List Paragraph"/>
    <w:basedOn w:val="a"/>
    <w:uiPriority w:val="34"/>
    <w:qFormat/>
    <w:rsid w:val="0001134C"/>
    <w:pPr>
      <w:ind w:left="720"/>
      <w:contextualSpacing/>
    </w:pPr>
  </w:style>
  <w:style w:type="character" w:styleId="aa">
    <w:name w:val="Intense Emphasis"/>
    <w:basedOn w:val="a0"/>
    <w:uiPriority w:val="21"/>
    <w:qFormat/>
    <w:rsid w:val="0001134C"/>
    <w:rPr>
      <w:i/>
      <w:iCs/>
      <w:color w:val="0F4761" w:themeColor="accent1" w:themeShade="BF"/>
    </w:rPr>
  </w:style>
  <w:style w:type="paragraph" w:styleId="ab">
    <w:name w:val="Intense Quote"/>
    <w:basedOn w:val="a"/>
    <w:next w:val="a"/>
    <w:link w:val="ac"/>
    <w:uiPriority w:val="30"/>
    <w:qFormat/>
    <w:rsid w:val="0001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1134C"/>
    <w:rPr>
      <w:i/>
      <w:iCs/>
      <w:color w:val="0F4761" w:themeColor="accent1" w:themeShade="BF"/>
    </w:rPr>
  </w:style>
  <w:style w:type="character" w:styleId="ad">
    <w:name w:val="Intense Reference"/>
    <w:basedOn w:val="a0"/>
    <w:uiPriority w:val="32"/>
    <w:qFormat/>
    <w:rsid w:val="0001134C"/>
    <w:rPr>
      <w:b/>
      <w:bCs/>
      <w:smallCaps/>
      <w:color w:val="0F4761" w:themeColor="accent1" w:themeShade="BF"/>
      <w:spacing w:val="5"/>
    </w:rPr>
  </w:style>
  <w:style w:type="table" w:styleId="ae">
    <w:name w:val="Table Grid"/>
    <w:basedOn w:val="a1"/>
    <w:uiPriority w:val="39"/>
    <w:rsid w:val="002F7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AB1BD3"/>
    <w:rPr>
      <w:sz w:val="16"/>
      <w:szCs w:val="16"/>
    </w:rPr>
  </w:style>
  <w:style w:type="paragraph" w:styleId="af0">
    <w:name w:val="annotation text"/>
    <w:basedOn w:val="a"/>
    <w:link w:val="af1"/>
    <w:uiPriority w:val="99"/>
    <w:semiHidden/>
    <w:unhideWhenUsed/>
    <w:rsid w:val="00AB1BD3"/>
    <w:pPr>
      <w:spacing w:line="240" w:lineRule="auto"/>
    </w:pPr>
    <w:rPr>
      <w:sz w:val="20"/>
      <w:szCs w:val="20"/>
    </w:rPr>
  </w:style>
  <w:style w:type="character" w:customStyle="1" w:styleId="af1">
    <w:name w:val="טקסט הערה תו"/>
    <w:basedOn w:val="a0"/>
    <w:link w:val="af0"/>
    <w:uiPriority w:val="99"/>
    <w:semiHidden/>
    <w:rsid w:val="00AB1BD3"/>
    <w:rPr>
      <w:sz w:val="20"/>
      <w:szCs w:val="20"/>
    </w:rPr>
  </w:style>
  <w:style w:type="paragraph" w:styleId="af2">
    <w:name w:val="annotation subject"/>
    <w:basedOn w:val="af0"/>
    <w:next w:val="af0"/>
    <w:link w:val="af3"/>
    <w:uiPriority w:val="99"/>
    <w:semiHidden/>
    <w:unhideWhenUsed/>
    <w:rsid w:val="00AB1BD3"/>
    <w:rPr>
      <w:b/>
      <w:bCs/>
    </w:rPr>
  </w:style>
  <w:style w:type="character" w:customStyle="1" w:styleId="af3">
    <w:name w:val="נושא הערה תו"/>
    <w:basedOn w:val="af1"/>
    <w:link w:val="af2"/>
    <w:uiPriority w:val="99"/>
    <w:semiHidden/>
    <w:rsid w:val="00AB1BD3"/>
    <w:rPr>
      <w:b/>
      <w:bCs/>
      <w:sz w:val="20"/>
      <w:szCs w:val="20"/>
    </w:rPr>
  </w:style>
  <w:style w:type="paragraph" w:styleId="af4">
    <w:name w:val="footnote text"/>
    <w:basedOn w:val="a"/>
    <w:link w:val="af5"/>
    <w:uiPriority w:val="99"/>
    <w:semiHidden/>
    <w:unhideWhenUsed/>
    <w:rsid w:val="00FF064D"/>
    <w:pPr>
      <w:spacing w:after="0" w:line="240" w:lineRule="auto"/>
    </w:pPr>
    <w:rPr>
      <w:kern w:val="0"/>
      <w:sz w:val="20"/>
      <w:szCs w:val="20"/>
      <w14:ligatures w14:val="none"/>
    </w:rPr>
  </w:style>
  <w:style w:type="character" w:customStyle="1" w:styleId="af5">
    <w:name w:val="טקסט הערת שוליים תו"/>
    <w:basedOn w:val="a0"/>
    <w:link w:val="af4"/>
    <w:uiPriority w:val="99"/>
    <w:semiHidden/>
    <w:rsid w:val="00FF064D"/>
    <w:rPr>
      <w:kern w:val="0"/>
      <w:sz w:val="20"/>
      <w:szCs w:val="20"/>
      <w14:ligatures w14:val="none"/>
    </w:rPr>
  </w:style>
  <w:style w:type="character" w:styleId="af6">
    <w:name w:val="footnote reference"/>
    <w:basedOn w:val="a0"/>
    <w:uiPriority w:val="99"/>
    <w:semiHidden/>
    <w:unhideWhenUsed/>
    <w:rsid w:val="00FF06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454922">
      <w:bodyDiv w:val="1"/>
      <w:marLeft w:val="0"/>
      <w:marRight w:val="0"/>
      <w:marTop w:val="0"/>
      <w:marBottom w:val="0"/>
      <w:divBdr>
        <w:top w:val="none" w:sz="0" w:space="0" w:color="auto"/>
        <w:left w:val="none" w:sz="0" w:space="0" w:color="auto"/>
        <w:bottom w:val="none" w:sz="0" w:space="0" w:color="auto"/>
        <w:right w:val="none" w:sz="0" w:space="0" w:color="auto"/>
      </w:divBdr>
    </w:div>
    <w:div w:id="481196807">
      <w:bodyDiv w:val="1"/>
      <w:marLeft w:val="0"/>
      <w:marRight w:val="0"/>
      <w:marTop w:val="0"/>
      <w:marBottom w:val="0"/>
      <w:divBdr>
        <w:top w:val="none" w:sz="0" w:space="0" w:color="auto"/>
        <w:left w:val="none" w:sz="0" w:space="0" w:color="auto"/>
        <w:bottom w:val="none" w:sz="0" w:space="0" w:color="auto"/>
        <w:right w:val="none" w:sz="0" w:space="0" w:color="auto"/>
      </w:divBdr>
    </w:div>
    <w:div w:id="1429814319">
      <w:bodyDiv w:val="1"/>
      <w:marLeft w:val="0"/>
      <w:marRight w:val="0"/>
      <w:marTop w:val="0"/>
      <w:marBottom w:val="0"/>
      <w:divBdr>
        <w:top w:val="none" w:sz="0" w:space="0" w:color="auto"/>
        <w:left w:val="none" w:sz="0" w:space="0" w:color="auto"/>
        <w:bottom w:val="none" w:sz="0" w:space="0" w:color="auto"/>
        <w:right w:val="none" w:sz="0" w:space="0" w:color="auto"/>
      </w:divBdr>
    </w:div>
    <w:div w:id="175912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3318</Words>
  <Characters>16590</Characters>
  <Application>Microsoft Office Word</Application>
  <DocSecurity>0</DocSecurity>
  <Lines>138</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שלמה דרורי</dc:creator>
  <cp:keywords/>
  <dc:description/>
  <cp:lastModifiedBy>Amit Hazan</cp:lastModifiedBy>
  <cp:revision>3</cp:revision>
  <dcterms:created xsi:type="dcterms:W3CDTF">2026-01-27T13:23:00Z</dcterms:created>
  <dcterms:modified xsi:type="dcterms:W3CDTF">2026-01-27T14:43:00Z</dcterms:modified>
</cp:coreProperties>
</file>