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FAE6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Міністерство освіти і науки України</w:t>
      </w:r>
    </w:p>
    <w:p w14:paraId="1B652857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Львівський національний університет імені Івана Франка </w:t>
      </w:r>
    </w:p>
    <w:p w14:paraId="12C962D5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Факультет електроніки та комп’ютерних технологій</w:t>
      </w:r>
    </w:p>
    <w:p w14:paraId="52E134F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4B981F5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7BBB5D81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5DFF25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48174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8B2D49F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4F937D9A" w14:textId="7F7CB916" w:rsidR="00FF42E1" w:rsidRPr="0083705D" w:rsidRDefault="00000000">
      <w:pPr>
        <w:jc w:val="center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ЛАБОРАТОРНА РОБОТА № </w:t>
      </w:r>
      <w:r w:rsidR="00E87744">
        <w:rPr>
          <w:rFonts w:ascii="Times New Roman" w:eastAsia="Segoe UI" w:hAnsi="Times New Roman" w:cs="Times New Roman"/>
          <w:color w:val="000000" w:themeColor="text1"/>
          <w:lang w:val="ru-RU"/>
        </w:rPr>
        <w:t>5</w:t>
      </w:r>
    </w:p>
    <w:p w14:paraId="68464C5E" w14:textId="01D9D820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з курсу “</w:t>
      </w:r>
      <w:r w:rsidR="007665F9">
        <w:rPr>
          <w:rFonts w:ascii="Times New Roman" w:eastAsia="Segoe UI" w:hAnsi="Times New Roman" w:cs="Times New Roman"/>
          <w:b/>
          <w:color w:val="000000" w:themeColor="text1"/>
        </w:rPr>
        <w:t>Чисельні методи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BECA0AA" w14:textId="39203D9B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“</w:t>
      </w:r>
      <w:r w:rsidR="00E87744" w:rsidRPr="00E87744">
        <w:rPr>
          <w:rFonts w:ascii="Times New Roman" w:eastAsia="Segoe UI" w:hAnsi="Times New Roman" w:cs="Times New Roman"/>
          <w:b/>
          <w:color w:val="000000" w:themeColor="text1"/>
        </w:rPr>
        <w:t>Складова квадратурна формула Сімпсона. Методи підвищення точності. Адаптивний алгоритм</w:t>
      </w:r>
      <w:r w:rsidR="0083705D" w:rsidRPr="0083705D">
        <w:rPr>
          <w:rFonts w:ascii="Times New Roman" w:eastAsia="Segoe UI" w:hAnsi="Times New Roman" w:cs="Times New Roman"/>
          <w:b/>
          <w:color w:val="000000" w:themeColor="text1"/>
        </w:rPr>
        <w:t xml:space="preserve">. 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FDC96E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C95697D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AFCD7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DD48D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43F669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F4ED769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EAAD852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B39A1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CEEB7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5CFC0AF9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Виконав: </w:t>
      </w:r>
    </w:p>
    <w:p w14:paraId="4C3DDD28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Ст. ФEI-13</w:t>
      </w:r>
    </w:p>
    <w:p w14:paraId="7C5A142E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lang w:val="ru-RU"/>
        </w:rPr>
        <w:t>Стрельцов Владислав</w:t>
      </w:r>
    </w:p>
    <w:p w14:paraId="26C521F2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Перевірив:</w:t>
      </w:r>
    </w:p>
    <w:p w14:paraId="73B416DB" w14:textId="1FB42D71" w:rsidR="00FF42E1" w:rsidRDefault="00000000">
      <w:pPr>
        <w:jc w:val="right"/>
      </w:pPr>
      <w:r>
        <w:rPr>
          <w:rFonts w:ascii="Times New Roman" w:eastAsia="Segoe UI" w:hAnsi="Times New Roman" w:cs="Times New Roman"/>
          <w:color w:val="000000" w:themeColor="text1"/>
        </w:rPr>
        <w:t xml:space="preserve">Ас. </w:t>
      </w:r>
      <w:r w:rsidR="007665F9">
        <w:rPr>
          <w:rFonts w:ascii="Times New Roman" w:eastAsia="Segoe UI" w:hAnsi="Times New Roman" w:cs="Times New Roman"/>
          <w:color w:val="000000" w:themeColor="text1"/>
        </w:rPr>
        <w:t>Кулик Петро</w:t>
      </w:r>
    </w:p>
    <w:p w14:paraId="5EDDB68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AAF893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3B30FE91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1A2E202" w14:textId="6096010B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Львів 202</w:t>
      </w:r>
      <w:r w:rsidR="00FC2F2C">
        <w:rPr>
          <w:rFonts w:ascii="Times New Roman" w:eastAsia="Segoe UI" w:hAnsi="Times New Roman" w:cs="Times New Roman"/>
          <w:color w:val="000000" w:themeColor="text1"/>
        </w:rPr>
        <w:t>6</w:t>
      </w:r>
    </w:p>
    <w:p w14:paraId="40C53EB1" w14:textId="77777777" w:rsidR="00FF42E1" w:rsidRDefault="00000000">
      <w:pPr>
        <w:rPr>
          <w:rFonts w:ascii="Times New Roman" w:eastAsia="Segoe UI" w:hAnsi="Times New Roman" w:cs="Times New Roman"/>
          <w:color w:val="000000" w:themeColor="text1"/>
        </w:rPr>
      </w:pPr>
      <w:r>
        <w:br w:type="page"/>
      </w:r>
    </w:p>
    <w:p w14:paraId="0DADF475" w14:textId="3A18EF57" w:rsidR="00FF42E1" w:rsidRPr="00E87744" w:rsidRDefault="00000000">
      <w:pPr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lastRenderedPageBreak/>
        <w:t>Мета роботи:</w:t>
      </w:r>
      <w:r>
        <w:rPr>
          <w:rFonts w:ascii="Times New Roman" w:hAnsi="Times New Roman" w:cs="Times New Roman"/>
        </w:rPr>
        <w:t xml:space="preserve"> </w:t>
      </w:r>
      <w:r w:rsidR="00E87744" w:rsidRPr="00E87744">
        <w:rPr>
          <w:rFonts w:ascii="Times New Roman" w:hAnsi="Times New Roman" w:cs="Times New Roman"/>
        </w:rPr>
        <w:t>Вивчити методи чисельного інтегрування з використанням складових квадратурних формул Ньютона-Котеса, методи підвищення точності квадратурних формул для чисельного інтегрування та адаптивні алгоритми</w:t>
      </w:r>
    </w:p>
    <w:p w14:paraId="6587F15C" w14:textId="77777777" w:rsidR="00FF42E1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Хід роботи</w:t>
      </w:r>
    </w:p>
    <w:p w14:paraId="2126FA09" w14:textId="77777777" w:rsidR="00E87744" w:rsidRPr="00E87744" w:rsidRDefault="00E87744" w:rsidP="00E87744">
      <w:p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87744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E877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E87744">
        <w:rPr>
          <w:rFonts w:ascii="Arial" w:eastAsia="Times New Roman" w:hAnsi="Arial" w:cs="Arial"/>
          <w:sz w:val="20"/>
          <w:szCs w:val="20"/>
          <w:lang w:eastAsia="uk-UA"/>
        </w:rPr>
        <w:t>Я ознайомився з теоретичними відомостями про методи чисельного інтегрування, зокрема з квадратурними формулами Ньютона-Котеса, формулою Сімпсона та методами підвищення точності Рунге-Ромберга і Ейткена.</w:t>
      </w:r>
    </w:p>
    <w:p w14:paraId="6F52F239" w14:textId="77777777" w:rsidR="00E87744" w:rsidRPr="00E87744" w:rsidRDefault="00E87744" w:rsidP="00E87744">
      <w:p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87744">
        <w:rPr>
          <w:rFonts w:ascii="Times New Roman" w:eastAsia="Times New Roman" w:hAnsi="Symbol" w:cs="Times New Roman"/>
          <w:sz w:val="20"/>
          <w:szCs w:val="20"/>
          <w:lang w:eastAsia="uk-UA"/>
        </w:rPr>
        <w:t></w:t>
      </w:r>
      <w:r w:rsidRPr="00E87744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 </w:t>
      </w:r>
      <w:r w:rsidRPr="00E87744">
        <w:rPr>
          <w:rFonts w:ascii="Arial" w:eastAsia="Times New Roman" w:hAnsi="Arial" w:cs="Arial"/>
          <w:sz w:val="20"/>
          <w:szCs w:val="20"/>
          <w:lang w:eastAsia="uk-UA"/>
        </w:rPr>
        <w:t>Спершу я підготував програмний модуль мовою Python для визначення заданої функції $f(x)$, яка описує зміну інтенсивності навантаження на сервер у часі: $f(x) = 50 + 20\sin(\frac{\pi x}{12}) + 5e^{-0.2(x-12)^2}$ на інтервалі $x \in [0, 24]$. Використовуючи бібліотеки numpy та matplotlib, я побудував графік цієї функції.</w:t>
      </w:r>
    </w:p>
    <w:p w14:paraId="5C23756F" w14:textId="77777777" w:rsidR="00E87744" w:rsidRPr="00E87744" w:rsidRDefault="00E87744" w:rsidP="00E87744">
      <w:p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87744">
        <w:rPr>
          <w:rFonts w:ascii="Times New Roman" w:eastAsia="Times New Roman" w:hAnsi="Symbol" w:cs="Times New Roman"/>
          <w:sz w:val="20"/>
          <w:szCs w:val="20"/>
          <w:lang w:eastAsia="uk-UA"/>
        </w:rPr>
        <w:t></w:t>
      </w:r>
      <w:r w:rsidRPr="00E87744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 </w:t>
      </w:r>
      <w:r w:rsidRPr="00E87744">
        <w:rPr>
          <w:rFonts w:ascii="Arial" w:eastAsia="Times New Roman" w:hAnsi="Arial" w:cs="Arial"/>
          <w:sz w:val="20"/>
          <w:szCs w:val="20"/>
          <w:lang w:eastAsia="uk-UA"/>
        </w:rPr>
        <w:t>Я обчислив еталонне (точне) значення інтегралу $I_0$, яке характеризує сумарне навантаження на сервер за визначений період часу.</w:t>
      </w:r>
    </w:p>
    <w:p w14:paraId="575CFF8F" w14:textId="77777777" w:rsidR="00E87744" w:rsidRPr="00E87744" w:rsidRDefault="00E87744" w:rsidP="00E87744">
      <w:p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87744">
        <w:rPr>
          <w:rFonts w:ascii="Times New Roman" w:eastAsia="Times New Roman" w:hAnsi="Symbol" w:cs="Times New Roman"/>
          <w:sz w:val="20"/>
          <w:szCs w:val="20"/>
          <w:lang w:eastAsia="uk-UA"/>
        </w:rPr>
        <w:t></w:t>
      </w:r>
      <w:r w:rsidRPr="00E87744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 </w:t>
      </w:r>
      <w:r w:rsidRPr="00E87744">
        <w:rPr>
          <w:rFonts w:ascii="Arial" w:eastAsia="Times New Roman" w:hAnsi="Arial" w:cs="Arial"/>
          <w:sz w:val="20"/>
          <w:szCs w:val="20"/>
          <w:lang w:eastAsia="uk-UA"/>
        </w:rPr>
        <w:t>Далі я розробив функцію для наближеного обчислення означеного інтегралу складовою формулою Сімпсона при заданому числі вузлів $N$.</w:t>
      </w:r>
    </w:p>
    <w:p w14:paraId="25C501CB" w14:textId="77777777" w:rsidR="00E87744" w:rsidRPr="00E87744" w:rsidRDefault="00E87744" w:rsidP="00E87744">
      <w:p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87744">
        <w:rPr>
          <w:rFonts w:ascii="Times New Roman" w:eastAsia="Times New Roman" w:hAnsi="Symbol" w:cs="Times New Roman"/>
          <w:sz w:val="20"/>
          <w:szCs w:val="20"/>
          <w:lang w:eastAsia="uk-UA"/>
        </w:rPr>
        <w:t></w:t>
      </w:r>
      <w:r w:rsidRPr="00E87744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 </w:t>
      </w:r>
      <w:r w:rsidRPr="00E87744">
        <w:rPr>
          <w:rFonts w:ascii="Arial" w:eastAsia="Times New Roman" w:hAnsi="Arial" w:cs="Arial"/>
          <w:sz w:val="20"/>
          <w:szCs w:val="20"/>
          <w:lang w:eastAsia="uk-UA"/>
        </w:rPr>
        <w:t>Наступним кроком я дослідив залежність точності обчислення від числа розбиттів відрізку інтегрування $N$. Для цього я побудував графік залежності абсолютної похибки $\epsilon(N) = |I(N) - I_0|$ для значень $N$ від 10 до 1000 та встановив оптимальне значення $N_{opt}$, при якому досягається цільова точність $\epsilon = 10^{-12}$.</w:t>
      </w:r>
    </w:p>
    <w:p w14:paraId="11E2915B" w14:textId="77777777" w:rsidR="00E87744" w:rsidRPr="00E87744" w:rsidRDefault="00E87744" w:rsidP="00E87744">
      <w:p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87744">
        <w:rPr>
          <w:rFonts w:ascii="Times New Roman" w:eastAsia="Times New Roman" w:hAnsi="Symbol" w:cs="Times New Roman"/>
          <w:sz w:val="20"/>
          <w:szCs w:val="20"/>
          <w:lang w:eastAsia="uk-UA"/>
        </w:rPr>
        <w:t></w:t>
      </w:r>
      <w:r w:rsidRPr="00E87744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 </w:t>
      </w:r>
      <w:r w:rsidRPr="00E87744">
        <w:rPr>
          <w:rFonts w:ascii="Arial" w:eastAsia="Times New Roman" w:hAnsi="Arial" w:cs="Arial"/>
          <w:sz w:val="20"/>
          <w:szCs w:val="20"/>
          <w:lang w:eastAsia="uk-UA"/>
        </w:rPr>
        <w:t>Для оцінки ефективності методів підвищення точності я обрав базове розбиття $N_0 \approx \frac{N_{opt}}{10}$ (кратне 8) та обчислив початкову похибку чисельного інтегрування.</w:t>
      </w:r>
    </w:p>
    <w:p w14:paraId="3BEF03E9" w14:textId="77777777" w:rsidR="00E87744" w:rsidRPr="00E87744" w:rsidRDefault="00E87744" w:rsidP="00E87744">
      <w:p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87744">
        <w:rPr>
          <w:rFonts w:ascii="Times New Roman" w:eastAsia="Times New Roman" w:hAnsi="Symbol" w:cs="Times New Roman"/>
          <w:sz w:val="20"/>
          <w:szCs w:val="20"/>
          <w:lang w:eastAsia="uk-UA"/>
        </w:rPr>
        <w:t></w:t>
      </w:r>
      <w:r w:rsidRPr="00E87744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 </w:t>
      </w:r>
      <w:r w:rsidRPr="00E87744">
        <w:rPr>
          <w:rFonts w:ascii="Arial" w:eastAsia="Times New Roman" w:hAnsi="Arial" w:cs="Arial"/>
          <w:sz w:val="20"/>
          <w:szCs w:val="20"/>
          <w:lang w:eastAsia="uk-UA"/>
        </w:rPr>
        <w:t>Застосувавши метод Рунге-Ромберга для вузлів $N_0$ та $\frac{N_0}{2}$, я обчислив уточнене значення інтегралу та його нову похибку.</w:t>
      </w:r>
    </w:p>
    <w:p w14:paraId="5B75CFCB" w14:textId="77777777" w:rsidR="00E87744" w:rsidRPr="00E87744" w:rsidRDefault="00E87744" w:rsidP="00E87744">
      <w:p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87744">
        <w:rPr>
          <w:rFonts w:ascii="Times New Roman" w:eastAsia="Times New Roman" w:hAnsi="Symbol" w:cs="Times New Roman"/>
          <w:sz w:val="20"/>
          <w:szCs w:val="20"/>
          <w:lang w:eastAsia="uk-UA"/>
        </w:rPr>
        <w:t></w:t>
      </w:r>
      <w:r w:rsidRPr="00E87744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 </w:t>
      </w:r>
      <w:r w:rsidRPr="00E87744">
        <w:rPr>
          <w:rFonts w:ascii="Arial" w:eastAsia="Times New Roman" w:hAnsi="Arial" w:cs="Arial"/>
          <w:sz w:val="20"/>
          <w:szCs w:val="20"/>
          <w:lang w:eastAsia="uk-UA"/>
        </w:rPr>
        <w:t>Після цього я використав метод Ейткена для трьох кроків ($N_0$, $\frac{N_0}{2}$ та $\frac{N_0}{4}$). Це дало змогу обчислити нове значення інтегралу, зменшити похибку та емпірично розрахувати порядок точності методу $p$.</w:t>
      </w:r>
    </w:p>
    <w:p w14:paraId="6848FB97" w14:textId="120860F7" w:rsidR="00FF42E1" w:rsidRPr="00E87744" w:rsidRDefault="00FF42E1" w:rsidP="00E8774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2E8B828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44EDAA60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CAE0887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B8A133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80B6B63" w14:textId="77777777" w:rsidR="00FF42E1" w:rsidRDefault="00000000" w:rsidP="008370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Результати тестування</w:t>
      </w:r>
    </w:p>
    <w:p w14:paraId="1923976C" w14:textId="592679F4" w:rsidR="00FF42E1" w:rsidRDefault="00E87744">
      <w:pPr>
        <w:jc w:val="center"/>
        <w:rPr>
          <w:b/>
          <w:bCs/>
        </w:rPr>
      </w:pPr>
      <w:r w:rsidRPr="00E87744">
        <w:rPr>
          <w:b/>
          <w:bCs/>
        </w:rPr>
        <w:lastRenderedPageBreak/>
        <w:drawing>
          <wp:inline distT="0" distB="0" distL="0" distR="0" wp14:anchorId="34216194" wp14:editId="79219FC8">
            <wp:extent cx="5731510" cy="3517265"/>
            <wp:effectExtent l="0" t="0" r="0" b="0"/>
            <wp:docPr id="2054191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91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05D">
        <w:rPr>
          <w:b/>
          <w:bCs/>
        </w:rPr>
        <w:t xml:space="preserve">  </w:t>
      </w:r>
    </w:p>
    <w:p w14:paraId="0574D7A4" w14:textId="581D1742" w:rsidR="00FF42E1" w:rsidRDefault="0083705D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E81540A" w14:textId="7ACD0189" w:rsidR="00FF42E1" w:rsidRDefault="00000000">
      <w:r>
        <w:rPr>
          <w:b/>
          <w:bCs/>
        </w:rPr>
        <w:t xml:space="preserve"> </w:t>
      </w:r>
    </w:p>
    <w:p w14:paraId="7281FCF0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FD18662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241D5FE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5F4F5F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18CBE6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3F72303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AAFA4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F461D56" w14:textId="5518E9A1" w:rsidR="00FF42E1" w:rsidRDefault="00FF42E1">
      <w:pPr>
        <w:jc w:val="center"/>
        <w:rPr>
          <w:rFonts w:ascii="Times New Roman" w:hAnsi="Times New Roman" w:cs="Times New Roman"/>
        </w:rPr>
      </w:pPr>
    </w:p>
    <w:p w14:paraId="1FE042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9636B8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620399B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4D4EF85A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BE44F0C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7D139F93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78C9EF79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505A040E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4E3286E1" w14:textId="75F4EDF7" w:rsidR="00FF42E1" w:rsidRDefault="00000000" w:rsidP="008370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Висновок</w:t>
      </w:r>
    </w:p>
    <w:p w14:paraId="6FA396A7" w14:textId="77777777" w:rsidR="00E87744" w:rsidRPr="00E87744" w:rsidRDefault="00E87744" w:rsidP="00E87744">
      <w:pPr>
        <w:rPr>
          <w:rFonts w:ascii="Times New Roman" w:hAnsi="Times New Roman" w:cs="Times New Roman"/>
        </w:rPr>
      </w:pPr>
      <w:r w:rsidRPr="00E87744">
        <w:rPr>
          <w:rFonts w:ascii="Times New Roman" w:hAnsi="Times New Roman" w:cs="Times New Roman"/>
        </w:rPr>
        <w:lastRenderedPageBreak/>
        <w:t>У ході виконання лабораторної роботи я успішно реалізував та дослідив складову квадратурну формулу Сімпсона для чисельного інтегрування. Аналіз похибок показав, що метод Сімпсона забезпечує високу точність (4-й порядок), однак для досягнення жорстких критеріїв точності (наприклад, $10^{-12}$) вимагає значного подрібнення кроку.</w:t>
      </w:r>
      <w:r w:rsidRPr="00E87744">
        <w:rPr>
          <w:rFonts w:ascii="Times New Roman" w:hAnsi="Times New Roman" w:cs="Times New Roman"/>
        </w:rPr>
        <w:t xml:space="preserve"> </w:t>
      </w:r>
      <w:r w:rsidRPr="00E87744">
        <w:rPr>
          <w:rFonts w:ascii="Times New Roman" w:hAnsi="Times New Roman" w:cs="Times New Roman"/>
        </w:rPr>
        <w:t>Дослідження методів Рунге-Ромберга та Ейткена продемонструвало їхню високу ефективність: маючи результати інтегрування для грубих розбиттів (наприклад, $N_0$ та $\frac{N_0}{2}$), ці методи дозволяють екстраполювати значення та суттєво знизити похибку без необхідності багаторазового переобчислення функції на надзвичайно густих сітках. Метод Ейткена також підтвердив свою корисність у практичній оцінці порядку точності використаної формули.</w:t>
      </w:r>
    </w:p>
    <w:p w14:paraId="1455D4BC" w14:textId="71D77701" w:rsidR="00E87744" w:rsidRPr="00E87744" w:rsidRDefault="00E87744" w:rsidP="00E87744">
      <w:pPr>
        <w:jc w:val="center"/>
        <w:rPr>
          <w:rFonts w:ascii="Times New Roman" w:hAnsi="Times New Roman" w:cs="Times New Roman"/>
        </w:rPr>
      </w:pPr>
    </w:p>
    <w:p w14:paraId="0FABB3C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53AC9C02" w14:textId="43EF6AEF" w:rsidR="00FF42E1" w:rsidRDefault="000B1D45">
      <w:pPr>
        <w:jc w:val="both"/>
        <w:rPr>
          <w:rFonts w:ascii="Times New Roman" w:hAnsi="Times New Roman" w:cs="Times New Roman"/>
          <w:b/>
          <w:color w:val="FF0000"/>
        </w:rPr>
      </w:pPr>
      <w:r w:rsidRPr="000B1D45">
        <w:rPr>
          <w:rFonts w:ascii="Times New Roman" w:hAnsi="Times New Roman" w:cs="Times New Roman"/>
          <w:b/>
          <w:color w:val="FF0000"/>
        </w:rPr>
        <w:t>https://github.com/doza67/labky-Streltsov</w:t>
      </w:r>
    </w:p>
    <w:sectPr w:rsidR="00FF42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13EA9"/>
    <w:multiLevelType w:val="multilevel"/>
    <w:tmpl w:val="7F9E7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496E527C"/>
    <w:multiLevelType w:val="hybridMultilevel"/>
    <w:tmpl w:val="6D7EF4D6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6622A"/>
    <w:multiLevelType w:val="multilevel"/>
    <w:tmpl w:val="6046D3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C8C5D2C"/>
    <w:multiLevelType w:val="hybridMultilevel"/>
    <w:tmpl w:val="607CED9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833FE"/>
    <w:multiLevelType w:val="hybridMultilevel"/>
    <w:tmpl w:val="CDA002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56B84"/>
    <w:multiLevelType w:val="hybridMultilevel"/>
    <w:tmpl w:val="DFB493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329664">
    <w:abstractNumId w:val="0"/>
  </w:num>
  <w:num w:numId="2" w16cid:durableId="1565868308">
    <w:abstractNumId w:val="2"/>
  </w:num>
  <w:num w:numId="3" w16cid:durableId="619341338">
    <w:abstractNumId w:val="4"/>
  </w:num>
  <w:num w:numId="4" w16cid:durableId="2056000154">
    <w:abstractNumId w:val="5"/>
  </w:num>
  <w:num w:numId="5" w16cid:durableId="1780441836">
    <w:abstractNumId w:val="1"/>
  </w:num>
  <w:num w:numId="6" w16cid:durableId="1401060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2E1"/>
    <w:rsid w:val="000B1D45"/>
    <w:rsid w:val="00494A5B"/>
    <w:rsid w:val="00566946"/>
    <w:rsid w:val="00646ADF"/>
    <w:rsid w:val="00672E26"/>
    <w:rsid w:val="007665F9"/>
    <w:rsid w:val="0083705D"/>
    <w:rsid w:val="00A1169F"/>
    <w:rsid w:val="00A6658D"/>
    <w:rsid w:val="00CB7DAE"/>
    <w:rsid w:val="00E87744"/>
    <w:rsid w:val="00FC2F2C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3EE6"/>
  <w15:docId w15:val="{59A2C02C-A2AB-4A0E-B6C5-B468200F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у виносці Знак"/>
    <w:basedOn w:val="a0"/>
    <w:link w:val="a4"/>
    <w:uiPriority w:val="99"/>
    <w:semiHidden/>
    <w:qFormat/>
    <w:rsid w:val="00FA508D"/>
    <w:rPr>
      <w:rFonts w:ascii="Tahoma" w:hAnsi="Tahoma" w:cs="Tahoma"/>
      <w:sz w:val="16"/>
      <w:szCs w:val="16"/>
    </w:rPr>
  </w:style>
  <w:style w:type="character" w:customStyle="1" w:styleId="a5">
    <w:name w:val="Символ нумерації"/>
    <w:qFormat/>
  </w:style>
  <w:style w:type="character" w:styleId="a6">
    <w:name w:val="Strong"/>
    <w:qFormat/>
    <w:rPr>
      <w:b/>
      <w:bCs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b">
    <w:name w:val="Покажчик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FA50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FC2F2C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83705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382">
    <w:name w:val="citation-382"/>
    <w:basedOn w:val="a0"/>
    <w:rsid w:val="0083705D"/>
  </w:style>
  <w:style w:type="character" w:customStyle="1" w:styleId="citation-381">
    <w:name w:val="citation-381"/>
    <w:basedOn w:val="a0"/>
    <w:rsid w:val="0083705D"/>
  </w:style>
  <w:style w:type="character" w:customStyle="1" w:styleId="citation-380">
    <w:name w:val="citation-380"/>
    <w:basedOn w:val="a0"/>
    <w:rsid w:val="0083705D"/>
  </w:style>
  <w:style w:type="character" w:customStyle="1" w:styleId="citation-379">
    <w:name w:val="citation-379"/>
    <w:basedOn w:val="a0"/>
    <w:rsid w:val="0083705D"/>
  </w:style>
  <w:style w:type="character" w:customStyle="1" w:styleId="citation-378">
    <w:name w:val="citation-378"/>
    <w:basedOn w:val="a0"/>
    <w:rsid w:val="0083705D"/>
  </w:style>
  <w:style w:type="character" w:customStyle="1" w:styleId="citation-377">
    <w:name w:val="citation-377"/>
    <w:basedOn w:val="a0"/>
    <w:rsid w:val="0083705D"/>
  </w:style>
  <w:style w:type="character" w:customStyle="1" w:styleId="citation-376">
    <w:name w:val="citation-376"/>
    <w:basedOn w:val="a0"/>
    <w:rsid w:val="0083705D"/>
  </w:style>
  <w:style w:type="character" w:customStyle="1" w:styleId="citation-375">
    <w:name w:val="citation-375"/>
    <w:basedOn w:val="a0"/>
    <w:rsid w:val="0083705D"/>
  </w:style>
  <w:style w:type="character" w:styleId="ae">
    <w:name w:val="Hyperlink"/>
    <w:basedOn w:val="a0"/>
    <w:uiPriority w:val="99"/>
    <w:unhideWhenUsed/>
    <w:rsid w:val="000B1D4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1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55185-89D6-4227-970E-5E424575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2012</Words>
  <Characters>1148</Characters>
  <Application>Microsoft Office Word</Application>
  <DocSecurity>0</DocSecurity>
  <Lines>9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Сітка Ірина-Віта</dc:creator>
  <dc:description/>
  <cp:lastModifiedBy>Стрельцов Владислав</cp:lastModifiedBy>
  <cp:revision>19</cp:revision>
  <dcterms:created xsi:type="dcterms:W3CDTF">2022-10-05T14:13:00Z</dcterms:created>
  <dcterms:modified xsi:type="dcterms:W3CDTF">2026-04-17T18:55:00Z</dcterms:modified>
  <dc:language>uk-UA</dc:language>
</cp:coreProperties>
</file>