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5385" w14:textId="401C1046" w:rsidR="003F5EC7" w:rsidRPr="000A34E5" w:rsidRDefault="003F5EC7" w:rsidP="00B01107">
      <w:pPr>
        <w:pStyle w:val="Overskrift1"/>
      </w:pPr>
      <w:r w:rsidRPr="000A34E5">
        <w:t>Blodtryk og puls</w:t>
      </w:r>
      <w:r w:rsidRPr="000A34E5">
        <w:br/>
      </w:r>
    </w:p>
    <w:p w14:paraId="3E41C366" w14:textId="77777777" w:rsidR="003F5EC7" w:rsidRPr="000A34E5" w:rsidRDefault="003F5EC7" w:rsidP="000A34E5">
      <w:pPr>
        <w:jc w:val="both"/>
        <w:rPr>
          <w:rFonts w:asciiTheme="minorHAnsi" w:hAnsiTheme="minorHAnsi" w:cstheme="minorHAnsi"/>
          <w:b/>
        </w:rPr>
      </w:pPr>
      <w:r w:rsidRPr="000A34E5">
        <w:rPr>
          <w:rFonts w:asciiTheme="minorHAnsi" w:hAnsiTheme="minorHAnsi" w:cstheme="minorHAnsi"/>
          <w:b/>
        </w:rPr>
        <w:t>Introduktion:</w:t>
      </w:r>
    </w:p>
    <w:p w14:paraId="7BF1EEBA" w14:textId="77777777" w:rsidR="003F5EC7" w:rsidRPr="000A34E5" w:rsidRDefault="003F5EC7" w:rsidP="000A34E5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</w:rPr>
      </w:pPr>
      <w:r w:rsidRPr="000A34E5">
        <w:rPr>
          <w:rFonts w:asciiTheme="minorHAnsi" w:hAnsiTheme="minorHAnsi" w:cstheme="minorHAnsi"/>
        </w:rPr>
        <w:t>Der benyttes et fuldautomatisk oscillometrisk apparat til måling af blodtryk.</w:t>
      </w:r>
    </w:p>
    <w:p w14:paraId="0B604B23" w14:textId="77777777" w:rsidR="003F5EC7" w:rsidRPr="000A34E5" w:rsidRDefault="003F5EC7" w:rsidP="000A34E5">
      <w:pPr>
        <w:tabs>
          <w:tab w:val="left" w:pos="4050"/>
        </w:tabs>
        <w:jc w:val="both"/>
        <w:rPr>
          <w:rFonts w:asciiTheme="minorHAnsi" w:hAnsiTheme="minorHAnsi" w:cstheme="minorHAnsi"/>
        </w:rPr>
      </w:pPr>
      <w:r w:rsidRPr="000A34E5">
        <w:rPr>
          <w:rFonts w:asciiTheme="minorHAnsi" w:hAnsiTheme="minorHAnsi" w:cstheme="minorHAnsi"/>
        </w:rPr>
        <w:tab/>
      </w:r>
    </w:p>
    <w:p w14:paraId="082F310B" w14:textId="77777777" w:rsidR="003F5EC7" w:rsidRPr="000A34E5" w:rsidRDefault="003F5EC7" w:rsidP="000A34E5">
      <w:pPr>
        <w:jc w:val="both"/>
        <w:rPr>
          <w:rFonts w:asciiTheme="minorHAnsi" w:hAnsiTheme="minorHAnsi" w:cstheme="minorHAnsi"/>
          <w:b/>
        </w:rPr>
      </w:pPr>
      <w:r w:rsidRPr="000A34E5">
        <w:rPr>
          <w:rFonts w:asciiTheme="minorHAnsi" w:hAnsiTheme="minorHAnsi" w:cstheme="minorHAnsi"/>
          <w:b/>
        </w:rPr>
        <w:t>Udstyr:</w:t>
      </w:r>
    </w:p>
    <w:p w14:paraId="157936BC" w14:textId="77777777" w:rsidR="003F5EC7" w:rsidRPr="000A34E5" w:rsidRDefault="003F5EC7" w:rsidP="000A34E5">
      <w:pPr>
        <w:numPr>
          <w:ilvl w:val="0"/>
          <w:numId w:val="1"/>
        </w:numPr>
        <w:jc w:val="both"/>
        <w:rPr>
          <w:rFonts w:asciiTheme="minorHAnsi" w:hAnsiTheme="minorHAnsi" w:cstheme="minorHAnsi"/>
          <w:lang w:val="en-US"/>
        </w:rPr>
      </w:pPr>
      <w:r w:rsidRPr="000A34E5">
        <w:rPr>
          <w:rFonts w:asciiTheme="minorHAnsi" w:hAnsiTheme="minorHAnsi" w:cstheme="minorHAnsi"/>
          <w:lang w:val="en-US"/>
        </w:rPr>
        <w:t>Digital blood pressure monitor (microlife BP</w:t>
      </w:r>
      <w:r w:rsidRPr="000A34E5">
        <w:rPr>
          <w:rFonts w:asciiTheme="minorHAnsi" w:hAnsiTheme="minorHAnsi" w:cstheme="minorHAnsi"/>
          <w:vertAlign w:val="subscript"/>
          <w:lang w:val="en-US"/>
        </w:rPr>
        <w:t>B3</w:t>
      </w:r>
      <w:r w:rsidRPr="000A34E5">
        <w:rPr>
          <w:rFonts w:asciiTheme="minorHAnsi" w:hAnsiTheme="minorHAnsi" w:cstheme="minorHAnsi"/>
          <w:lang w:val="en-US"/>
        </w:rPr>
        <w:t>)</w:t>
      </w:r>
    </w:p>
    <w:p w14:paraId="66358590" w14:textId="77777777" w:rsidR="003F5EC7" w:rsidRPr="000A34E5" w:rsidRDefault="003F5EC7" w:rsidP="000A34E5">
      <w:pPr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0A34E5">
        <w:rPr>
          <w:rFonts w:asciiTheme="minorHAnsi" w:hAnsiTheme="minorHAnsi" w:cstheme="minorHAnsi"/>
        </w:rPr>
        <w:t>En overflade i brysthøjde, hvorpå deltagers arm kan hvile – f.eks. en stol med armlæn.</w:t>
      </w:r>
    </w:p>
    <w:p w14:paraId="2E51D927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</w:p>
    <w:p w14:paraId="68ADF58E" w14:textId="6C603ACE" w:rsidR="003F5EC7" w:rsidRPr="00B01107" w:rsidRDefault="003F5EC7" w:rsidP="000A34E5">
      <w:pPr>
        <w:jc w:val="both"/>
        <w:rPr>
          <w:rFonts w:asciiTheme="minorHAnsi" w:hAnsiTheme="minorHAnsi" w:cstheme="minorHAnsi"/>
          <w:b/>
          <w:iCs/>
        </w:rPr>
      </w:pPr>
      <w:r w:rsidRPr="00B01107">
        <w:rPr>
          <w:rFonts w:asciiTheme="minorHAnsi" w:hAnsiTheme="minorHAnsi" w:cstheme="minorHAnsi"/>
          <w:b/>
          <w:iCs/>
        </w:rPr>
        <w:t>Forberedelse</w:t>
      </w:r>
      <w:r w:rsidR="00B01107" w:rsidRPr="00B01107">
        <w:rPr>
          <w:rFonts w:asciiTheme="minorHAnsi" w:hAnsiTheme="minorHAnsi" w:cstheme="minorHAnsi"/>
          <w:b/>
          <w:iCs/>
        </w:rPr>
        <w:t>:</w:t>
      </w:r>
    </w:p>
    <w:p w14:paraId="74B225B8" w14:textId="77777777" w:rsidR="003F5EC7" w:rsidRPr="000A34E5" w:rsidRDefault="003F5EC7" w:rsidP="000A34E5">
      <w:pPr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0A34E5">
        <w:rPr>
          <w:rFonts w:asciiTheme="minorHAnsi" w:hAnsiTheme="minorHAnsi" w:cstheme="minorHAnsi"/>
        </w:rPr>
        <w:t>Deltageren skal have været i hvile i ca. 10 min. inden testen.</w:t>
      </w:r>
    </w:p>
    <w:p w14:paraId="10A3185A" w14:textId="02893D70" w:rsidR="00F2032D" w:rsidRPr="00F2032D" w:rsidRDefault="003F5EC7" w:rsidP="000A34E5">
      <w:pPr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0A34E5">
        <w:rPr>
          <w:rFonts w:asciiTheme="minorHAnsi" w:hAnsiTheme="minorHAnsi" w:cstheme="minorHAnsi"/>
        </w:rPr>
        <w:t>Forklar deltager</w:t>
      </w:r>
      <w:r w:rsidR="00FF4316" w:rsidRPr="000A34E5">
        <w:rPr>
          <w:rFonts w:asciiTheme="minorHAnsi" w:hAnsiTheme="minorHAnsi" w:cstheme="minorHAnsi"/>
        </w:rPr>
        <w:t>en</w:t>
      </w:r>
      <w:r w:rsidRPr="000A34E5">
        <w:rPr>
          <w:rFonts w:asciiTheme="minorHAnsi" w:hAnsiTheme="minorHAnsi" w:cstheme="minorHAnsi"/>
        </w:rPr>
        <w:t>, at blodtrykket skal måles</w:t>
      </w:r>
      <w:r w:rsidR="00FF4316" w:rsidRPr="000A34E5">
        <w:rPr>
          <w:rFonts w:asciiTheme="minorHAnsi" w:hAnsiTheme="minorHAnsi" w:cstheme="minorHAnsi"/>
        </w:rPr>
        <w:t>,</w:t>
      </w:r>
      <w:r w:rsidRPr="000A34E5">
        <w:rPr>
          <w:rFonts w:asciiTheme="minorHAnsi" w:hAnsiTheme="minorHAnsi" w:cstheme="minorHAnsi"/>
        </w:rPr>
        <w:t xml:space="preserve"> og beskriv kort proceduren. Fortæl deltager</w:t>
      </w:r>
      <w:r w:rsidR="00FF4316" w:rsidRPr="000A34E5">
        <w:rPr>
          <w:rFonts w:asciiTheme="minorHAnsi" w:hAnsiTheme="minorHAnsi" w:cstheme="minorHAnsi"/>
        </w:rPr>
        <w:t>en</w:t>
      </w:r>
      <w:r w:rsidRPr="000A34E5">
        <w:rPr>
          <w:rFonts w:asciiTheme="minorHAnsi" w:hAnsiTheme="minorHAnsi" w:cstheme="minorHAnsi"/>
        </w:rPr>
        <w:t>, at denne muligvis vil opleve en lille smule ubehag i forbindelse med, at manchetten pumpes op</w:t>
      </w:r>
      <w:r w:rsidR="00FF4316" w:rsidRPr="000A34E5">
        <w:rPr>
          <w:rFonts w:asciiTheme="minorHAnsi" w:hAnsiTheme="minorHAnsi" w:cstheme="minorHAnsi"/>
        </w:rPr>
        <w:t>. M</w:t>
      </w:r>
      <w:r w:rsidRPr="000A34E5">
        <w:rPr>
          <w:rFonts w:asciiTheme="minorHAnsi" w:hAnsiTheme="minorHAnsi" w:cstheme="minorHAnsi"/>
        </w:rPr>
        <w:t>ålingen gentages 3 gange med 1-</w:t>
      </w:r>
      <w:r w:rsidR="00FF4316" w:rsidRPr="000A34E5">
        <w:rPr>
          <w:rFonts w:asciiTheme="minorHAnsi" w:hAnsiTheme="minorHAnsi" w:cstheme="minorHAnsi"/>
        </w:rPr>
        <w:t>2</w:t>
      </w:r>
      <w:r w:rsidRPr="000A34E5">
        <w:rPr>
          <w:rFonts w:asciiTheme="minorHAnsi" w:hAnsiTheme="minorHAnsi" w:cstheme="minorHAnsi"/>
        </w:rPr>
        <w:t xml:space="preserve"> minutters mellemrum (med fordel kan man afvente</w:t>
      </w:r>
      <w:r w:rsidR="00FF4316" w:rsidRPr="000A34E5">
        <w:rPr>
          <w:rFonts w:asciiTheme="minorHAnsi" w:hAnsiTheme="minorHAnsi" w:cstheme="minorHAnsi"/>
        </w:rPr>
        <w:t>,</w:t>
      </w:r>
      <w:r w:rsidRPr="000A34E5">
        <w:rPr>
          <w:rFonts w:asciiTheme="minorHAnsi" w:hAnsiTheme="minorHAnsi" w:cstheme="minorHAnsi"/>
        </w:rPr>
        <w:t xml:space="preserve"> at apparatet slukker). Der må ikke snakkes under målingen.</w:t>
      </w:r>
      <w:r w:rsidR="00FF4316" w:rsidRPr="000A34E5">
        <w:rPr>
          <w:rFonts w:asciiTheme="minorHAnsi" w:hAnsiTheme="minorHAnsi" w:cstheme="minorHAnsi"/>
        </w:rPr>
        <w:t xml:space="preserve"> </w:t>
      </w:r>
      <w:r w:rsidR="00FF4316" w:rsidRPr="000A34E5">
        <w:rPr>
          <w:rFonts w:asciiTheme="minorHAnsi" w:hAnsiTheme="minorHAnsi" w:cstheme="minorHAnsi"/>
          <w:b/>
          <w:bCs/>
        </w:rPr>
        <w:t xml:space="preserve">OBS: </w:t>
      </w:r>
      <w:r w:rsidR="00F2032D">
        <w:rPr>
          <w:rFonts w:asciiTheme="minorHAnsi" w:hAnsiTheme="minorHAnsi" w:cstheme="minorHAnsi"/>
          <w:b/>
          <w:bCs/>
        </w:rPr>
        <w:t xml:space="preserve">Tjek i REDCap under instrumentet for det aktuelle besøg, hvilken arm blodtrykket skal måles på. Ved besøg 2 er der undersøgt for armforskel og besluttet, hvilken arm der tages blodtryk på ved alle besøg. </w:t>
      </w:r>
    </w:p>
    <w:p w14:paraId="2A48F78E" w14:textId="77777777" w:rsidR="00B01107" w:rsidRDefault="00FF4316" w:rsidP="00B01107">
      <w:pPr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B01107">
        <w:rPr>
          <w:rFonts w:asciiTheme="minorHAnsi" w:hAnsiTheme="minorHAnsi" w:cstheme="minorHAnsi"/>
        </w:rPr>
        <w:t>Undersøgelse for armforskel</w:t>
      </w:r>
      <w:r w:rsidR="00B01107" w:rsidRPr="00B01107">
        <w:rPr>
          <w:rFonts w:asciiTheme="minorHAnsi" w:hAnsiTheme="minorHAnsi" w:cstheme="minorHAnsi"/>
        </w:rPr>
        <w:t>:</w:t>
      </w:r>
    </w:p>
    <w:p w14:paraId="052194E0" w14:textId="77777777" w:rsidR="00B01107" w:rsidRDefault="00FF4316" w:rsidP="00B01107">
      <w:pPr>
        <w:numPr>
          <w:ilvl w:val="1"/>
          <w:numId w:val="2"/>
        </w:numPr>
        <w:jc w:val="both"/>
        <w:rPr>
          <w:rFonts w:asciiTheme="minorHAnsi" w:hAnsiTheme="minorHAnsi" w:cstheme="minorHAnsi"/>
        </w:rPr>
      </w:pPr>
      <w:r w:rsidRPr="00B01107">
        <w:rPr>
          <w:rFonts w:asciiTheme="minorHAnsi" w:hAnsiTheme="minorHAnsi" w:cstheme="minorHAnsi"/>
        </w:rPr>
        <w:t xml:space="preserve">Første gang deltageren skal have målt blodtryk, skal det undersøges, om blodtrykket er ens på begge arme. </w:t>
      </w:r>
    </w:p>
    <w:p w14:paraId="67D64A03" w14:textId="77777777" w:rsidR="00B01107" w:rsidRDefault="00FF4316" w:rsidP="00B01107">
      <w:pPr>
        <w:numPr>
          <w:ilvl w:val="1"/>
          <w:numId w:val="2"/>
        </w:numPr>
        <w:jc w:val="both"/>
        <w:rPr>
          <w:rFonts w:asciiTheme="minorHAnsi" w:hAnsiTheme="minorHAnsi" w:cstheme="minorHAnsi"/>
        </w:rPr>
      </w:pPr>
      <w:r w:rsidRPr="00B01107">
        <w:rPr>
          <w:rFonts w:asciiTheme="minorHAnsi" w:hAnsiTheme="minorHAnsi" w:cstheme="minorHAnsi"/>
        </w:rPr>
        <w:t>Der måles ét blodtryk på den ene arm, to på den anden arm og herefter igen ét blodtryk på første arm.</w:t>
      </w:r>
    </w:p>
    <w:p w14:paraId="0931492B" w14:textId="148EFDBC" w:rsidR="00FF4316" w:rsidRPr="00B01107" w:rsidRDefault="00FF4316" w:rsidP="00B01107">
      <w:pPr>
        <w:numPr>
          <w:ilvl w:val="1"/>
          <w:numId w:val="2"/>
        </w:numPr>
        <w:jc w:val="both"/>
        <w:rPr>
          <w:rFonts w:asciiTheme="minorHAnsi" w:hAnsiTheme="minorHAnsi" w:cstheme="minorHAnsi"/>
        </w:rPr>
      </w:pPr>
      <w:r w:rsidRPr="00B01107">
        <w:rPr>
          <w:rFonts w:asciiTheme="minorHAnsi" w:hAnsiTheme="minorHAnsi" w:cstheme="minorHAnsi"/>
        </w:rPr>
        <w:t xml:space="preserve">Hvis forskellen er &gt; </w:t>
      </w:r>
      <w:r w:rsidR="0010723B">
        <w:rPr>
          <w:rFonts w:asciiTheme="minorHAnsi" w:hAnsiTheme="minorHAnsi" w:cstheme="minorHAnsi"/>
        </w:rPr>
        <w:t>1</w:t>
      </w:r>
      <w:r w:rsidRPr="00B01107">
        <w:rPr>
          <w:rFonts w:asciiTheme="minorHAnsi" w:hAnsiTheme="minorHAnsi" w:cstheme="minorHAnsi"/>
        </w:rPr>
        <w:t xml:space="preserve">0 mmHg systolisk, anvendes armen med højeste værdi til blodtryksmåling fremadrettet. Hvis forskellen er &lt; </w:t>
      </w:r>
      <w:r w:rsidR="0010723B">
        <w:rPr>
          <w:rFonts w:asciiTheme="minorHAnsi" w:hAnsiTheme="minorHAnsi" w:cstheme="minorHAnsi"/>
        </w:rPr>
        <w:t>1</w:t>
      </w:r>
      <w:r w:rsidRPr="00B01107">
        <w:rPr>
          <w:rFonts w:asciiTheme="minorHAnsi" w:hAnsiTheme="minorHAnsi" w:cstheme="minorHAnsi"/>
        </w:rPr>
        <w:t>0 mmHg systolisk, da anvendes den ikke-dominante arm.</w:t>
      </w:r>
    </w:p>
    <w:p w14:paraId="655B1FAC" w14:textId="77777777" w:rsidR="00B01107" w:rsidRDefault="00B01107" w:rsidP="000A34E5">
      <w:pPr>
        <w:jc w:val="both"/>
        <w:rPr>
          <w:rFonts w:asciiTheme="minorHAnsi" w:hAnsiTheme="minorHAnsi" w:cstheme="minorHAnsi"/>
          <w:u w:val="single"/>
        </w:rPr>
      </w:pPr>
    </w:p>
    <w:p w14:paraId="3D8940CC" w14:textId="589A2629" w:rsidR="003F5EC7" w:rsidRPr="00B01107" w:rsidRDefault="00B01107" w:rsidP="000A34E5">
      <w:pPr>
        <w:jc w:val="both"/>
        <w:rPr>
          <w:rFonts w:asciiTheme="minorHAnsi" w:hAnsiTheme="minorHAnsi" w:cstheme="minorHAnsi"/>
          <w:b/>
          <w:bCs/>
        </w:rPr>
      </w:pPr>
      <w:r w:rsidRPr="00B01107">
        <w:rPr>
          <w:rFonts w:asciiTheme="minorHAnsi" w:hAnsiTheme="minorHAnsi" w:cstheme="minorHAnsi"/>
          <w:b/>
          <w:bCs/>
        </w:rPr>
        <w:t>Forsøgsprocedure:</w:t>
      </w:r>
    </w:p>
    <w:p w14:paraId="55879877" w14:textId="32537AB2" w:rsidR="003F5EC7" w:rsidRPr="000A34E5" w:rsidRDefault="003F5EC7" w:rsidP="00B01107">
      <w:pPr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0A34E5">
        <w:rPr>
          <w:rFonts w:asciiTheme="minorHAnsi" w:hAnsiTheme="minorHAnsi" w:cstheme="minorHAnsi"/>
        </w:rPr>
        <w:t xml:space="preserve">Bed deltager om at tage tøjet af </w:t>
      </w:r>
      <w:r w:rsidR="00FF4316" w:rsidRPr="000A34E5">
        <w:rPr>
          <w:rFonts w:asciiTheme="minorHAnsi" w:hAnsiTheme="minorHAnsi" w:cstheme="minorHAnsi"/>
          <w:b/>
        </w:rPr>
        <w:t>den arm, som blodtrykket skal måles på.</w:t>
      </w:r>
    </w:p>
    <w:p w14:paraId="4DF0FC93" w14:textId="77777777" w:rsidR="003F5EC7" w:rsidRPr="000A34E5" w:rsidRDefault="003F5EC7" w:rsidP="00B01107">
      <w:pPr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0A34E5">
        <w:rPr>
          <w:rFonts w:asciiTheme="minorHAnsi" w:hAnsiTheme="minorHAnsi" w:cstheme="minorHAnsi"/>
        </w:rPr>
        <w:t>Manchetten kan anvendes til både tynde og tykke arme. Det er derfor ikke nødvendigt at måle omkredsen af armen og notere det på CRF’en.</w:t>
      </w:r>
    </w:p>
    <w:p w14:paraId="4A817481" w14:textId="22BAF793" w:rsidR="000A34E5" w:rsidRDefault="003F5EC7" w:rsidP="000A34E5">
      <w:pPr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0A34E5">
        <w:rPr>
          <w:rFonts w:asciiTheme="minorHAnsi" w:hAnsiTheme="minorHAnsi" w:cstheme="minorHAnsi"/>
        </w:rPr>
        <w:t>Placér manchetten på armen</w:t>
      </w:r>
      <w:r w:rsidR="00FF4316" w:rsidRPr="000A34E5">
        <w:rPr>
          <w:rFonts w:asciiTheme="minorHAnsi" w:hAnsiTheme="minorHAnsi" w:cstheme="minorHAnsi"/>
        </w:rPr>
        <w:t>,</w:t>
      </w:r>
      <w:r w:rsidRPr="000A34E5">
        <w:rPr>
          <w:rFonts w:asciiTheme="minorHAnsi" w:hAnsiTheme="minorHAnsi" w:cstheme="minorHAnsi"/>
        </w:rPr>
        <w:t xml:space="preserve"> således at det gule område på manchetten er udad, og manchetten er 2-3 cm over </w:t>
      </w:r>
      <w:r w:rsidR="00FF4316" w:rsidRPr="000A34E5">
        <w:rPr>
          <w:rFonts w:asciiTheme="minorHAnsi" w:hAnsiTheme="minorHAnsi" w:cstheme="minorHAnsi"/>
        </w:rPr>
        <w:t>albuebøjningen</w:t>
      </w:r>
      <w:r w:rsidRPr="000A34E5">
        <w:rPr>
          <w:rFonts w:asciiTheme="minorHAnsi" w:hAnsiTheme="minorHAnsi" w:cstheme="minorHAnsi"/>
        </w:rPr>
        <w:t>. Fastgør manchetten med velcrolukningen – se Fig 1.</w:t>
      </w:r>
    </w:p>
    <w:p w14:paraId="4B992BF0" w14:textId="77777777" w:rsidR="00B01107" w:rsidRPr="000A34E5" w:rsidRDefault="00B01107" w:rsidP="00B01107">
      <w:pPr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0A34E5">
        <w:rPr>
          <w:rFonts w:asciiTheme="minorHAnsi" w:hAnsiTheme="minorHAnsi" w:cstheme="minorHAnsi"/>
        </w:rPr>
        <w:t>Bed deltageren om at sidde med benene parallelle (ikke korslagte)</w:t>
      </w:r>
    </w:p>
    <w:p w14:paraId="4E3768C3" w14:textId="77777777" w:rsidR="00B01107" w:rsidRPr="000A34E5" w:rsidRDefault="00B01107" w:rsidP="00B01107">
      <w:pPr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0A34E5">
        <w:rPr>
          <w:rFonts w:asciiTheme="minorHAnsi" w:hAnsiTheme="minorHAnsi" w:cstheme="minorHAnsi"/>
        </w:rPr>
        <w:t>Placér armen horisontalt på midtlinjen af sternum og hjertet. Se Fig 2. Sørg for, at armen har støtte, og at deltageren kan holde til at have armen i den stilling, mens målingerne foretages.</w:t>
      </w:r>
    </w:p>
    <w:p w14:paraId="021A7222" w14:textId="5106D5DA" w:rsidR="00B01107" w:rsidRDefault="00B01107" w:rsidP="00B01107">
      <w:pPr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0A34E5">
        <w:rPr>
          <w:rFonts w:asciiTheme="minorHAnsi" w:hAnsiTheme="minorHAnsi" w:cstheme="minorHAnsi"/>
        </w:rPr>
        <w:t>Bed deltager om at holde sig i ro og undlad at tale, mens målingerne foretages.</w:t>
      </w:r>
    </w:p>
    <w:p w14:paraId="4FF3E473" w14:textId="77777777" w:rsidR="00B01107" w:rsidRDefault="00B01107" w:rsidP="00B01107">
      <w:pPr>
        <w:jc w:val="both"/>
        <w:rPr>
          <w:rFonts w:asciiTheme="minorHAnsi" w:hAnsiTheme="minorHAnsi" w:cstheme="minorHAnsi"/>
        </w:rPr>
      </w:pPr>
    </w:p>
    <w:p w14:paraId="6129DFBA" w14:textId="77777777" w:rsidR="00B01107" w:rsidRPr="00B01107" w:rsidRDefault="00B01107" w:rsidP="00B01107">
      <w:pPr>
        <w:jc w:val="both"/>
        <w:rPr>
          <w:rFonts w:asciiTheme="minorHAnsi" w:hAnsiTheme="minorHAnsi" w:cstheme="minorHAnsi"/>
        </w:rPr>
      </w:pPr>
    </w:p>
    <w:p w14:paraId="5B4AD12E" w14:textId="77777777" w:rsidR="000A34E5" w:rsidRDefault="000A34E5" w:rsidP="000A34E5">
      <w:pPr>
        <w:jc w:val="both"/>
        <w:rPr>
          <w:rFonts w:asciiTheme="minorHAnsi" w:hAnsiTheme="minorHAnsi" w:cstheme="minorHAnsi"/>
        </w:rPr>
      </w:pPr>
    </w:p>
    <w:p w14:paraId="3CF3DF33" w14:textId="77777777" w:rsidR="000A34E5" w:rsidRPr="000A34E5" w:rsidRDefault="000A34E5" w:rsidP="000A34E5">
      <w:pPr>
        <w:jc w:val="both"/>
        <w:rPr>
          <w:rFonts w:asciiTheme="minorHAnsi" w:hAnsiTheme="minorHAnsi" w:cstheme="minorHAnsi"/>
        </w:rPr>
      </w:pPr>
    </w:p>
    <w:p w14:paraId="1D7E44AA" w14:textId="77777777" w:rsidR="00B01107" w:rsidRDefault="00B01107" w:rsidP="000A34E5">
      <w:pPr>
        <w:jc w:val="center"/>
        <w:rPr>
          <w:rFonts w:asciiTheme="minorHAnsi" w:hAnsiTheme="minorHAnsi" w:cstheme="minorHAnsi"/>
          <w:i/>
        </w:rPr>
      </w:pPr>
    </w:p>
    <w:p w14:paraId="0ECBB926" w14:textId="1E78DB35" w:rsidR="003F5EC7" w:rsidRPr="000A34E5" w:rsidRDefault="003F5EC7" w:rsidP="000A34E5">
      <w:pPr>
        <w:jc w:val="center"/>
        <w:rPr>
          <w:rFonts w:asciiTheme="minorHAnsi" w:hAnsiTheme="minorHAnsi" w:cstheme="minorHAnsi"/>
          <w:i/>
        </w:rPr>
      </w:pPr>
      <w:r w:rsidRPr="000A34E5">
        <w:rPr>
          <w:rFonts w:asciiTheme="minorHAnsi" w:hAnsiTheme="minorHAnsi" w:cstheme="minorHAnsi"/>
          <w:i/>
        </w:rPr>
        <w:t>Fig 1. Luftslangen skal dække a. brachialis. Det gule område på manchetten afhjælper justeringen.</w:t>
      </w:r>
    </w:p>
    <w:p w14:paraId="388AA54C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  <w:r w:rsidRPr="000A34E5">
        <w:rPr>
          <w:rFonts w:asciiTheme="minorHAnsi" w:hAnsiTheme="minorHAnsi" w:cstheme="minorHAnsi"/>
          <w:noProof/>
        </w:rPr>
        <w:drawing>
          <wp:anchor distT="0" distB="0" distL="114935" distR="114935" simplePos="0" relativeHeight="251659264" behindDoc="0" locked="0" layoutInCell="1" allowOverlap="1" wp14:anchorId="05264806" wp14:editId="28A5D237">
            <wp:simplePos x="0" y="0"/>
            <wp:positionH relativeFrom="page">
              <wp:posOffset>2451735</wp:posOffset>
            </wp:positionH>
            <wp:positionV relativeFrom="paragraph">
              <wp:posOffset>10013</wp:posOffset>
            </wp:positionV>
            <wp:extent cx="2895600" cy="1637665"/>
            <wp:effectExtent l="0" t="0" r="0" b="635"/>
            <wp:wrapNone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F41AD1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</w:p>
    <w:p w14:paraId="64B5A555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</w:p>
    <w:p w14:paraId="27948CD1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</w:p>
    <w:p w14:paraId="08EAE6BA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</w:p>
    <w:p w14:paraId="36A214E9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</w:p>
    <w:p w14:paraId="0308EFFC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</w:p>
    <w:p w14:paraId="08EB5903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</w:p>
    <w:p w14:paraId="5E7C6812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</w:p>
    <w:p w14:paraId="65B16A68" w14:textId="4318C250" w:rsidR="003F5EC7" w:rsidRPr="000A34E5" w:rsidRDefault="003F5EC7" w:rsidP="000A34E5">
      <w:pPr>
        <w:jc w:val="center"/>
        <w:rPr>
          <w:rFonts w:asciiTheme="minorHAnsi" w:hAnsiTheme="minorHAnsi" w:cstheme="minorHAnsi"/>
          <w:i/>
        </w:rPr>
      </w:pPr>
      <w:r w:rsidRPr="000A34E5">
        <w:rPr>
          <w:rFonts w:asciiTheme="minorHAnsi" w:hAnsiTheme="minorHAnsi" w:cstheme="minorHAnsi"/>
          <w:i/>
        </w:rPr>
        <w:t xml:space="preserve">Fig 2. Midten af overarmen er horisontalt med </w:t>
      </w:r>
      <w:r w:rsidR="00FF4316" w:rsidRPr="000A34E5">
        <w:rPr>
          <w:rFonts w:asciiTheme="minorHAnsi" w:hAnsiTheme="minorHAnsi" w:cstheme="minorHAnsi"/>
          <w:i/>
        </w:rPr>
        <w:t>midtlinjen</w:t>
      </w:r>
      <w:r w:rsidRPr="000A34E5">
        <w:rPr>
          <w:rFonts w:asciiTheme="minorHAnsi" w:hAnsiTheme="minorHAnsi" w:cstheme="minorHAnsi"/>
          <w:i/>
        </w:rPr>
        <w:t xml:space="preserve"> af sternum og hjertet.</w:t>
      </w:r>
    </w:p>
    <w:p w14:paraId="624BF8E3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  <w:r w:rsidRPr="000A34E5">
        <w:rPr>
          <w:rFonts w:asciiTheme="minorHAnsi" w:hAnsiTheme="minorHAnsi" w:cstheme="minorHAnsi"/>
          <w:noProof/>
        </w:rPr>
        <w:drawing>
          <wp:anchor distT="0" distB="0" distL="114935" distR="114935" simplePos="0" relativeHeight="251660288" behindDoc="0" locked="0" layoutInCell="1" allowOverlap="1" wp14:anchorId="7C7E5F1E" wp14:editId="17140B9F">
            <wp:simplePos x="0" y="0"/>
            <wp:positionH relativeFrom="page">
              <wp:posOffset>2656235</wp:posOffset>
            </wp:positionH>
            <wp:positionV relativeFrom="paragraph">
              <wp:posOffset>3353</wp:posOffset>
            </wp:positionV>
            <wp:extent cx="2133600" cy="1852295"/>
            <wp:effectExtent l="0" t="0" r="0" b="0"/>
            <wp:wrapNone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9805E4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</w:p>
    <w:p w14:paraId="3E26C51C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</w:p>
    <w:p w14:paraId="70648F5F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</w:p>
    <w:p w14:paraId="5CDD254C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</w:p>
    <w:p w14:paraId="2AECC321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</w:p>
    <w:p w14:paraId="58069FC1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</w:p>
    <w:p w14:paraId="112B95FE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</w:p>
    <w:p w14:paraId="5025F3CF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</w:p>
    <w:p w14:paraId="5B07316D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</w:p>
    <w:p w14:paraId="22CBAC1C" w14:textId="77777777" w:rsidR="003F5EC7" w:rsidRPr="000A34E5" w:rsidRDefault="003F5EC7" w:rsidP="000A34E5">
      <w:pPr>
        <w:jc w:val="both"/>
        <w:rPr>
          <w:rFonts w:asciiTheme="minorHAnsi" w:hAnsiTheme="minorHAnsi" w:cstheme="minorHAnsi"/>
        </w:rPr>
      </w:pPr>
    </w:p>
    <w:p w14:paraId="7A96689D" w14:textId="19E7A711" w:rsidR="003F5EC7" w:rsidRPr="000A34E5" w:rsidRDefault="00B01107" w:rsidP="000A34E5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Databehandling:</w:t>
      </w:r>
    </w:p>
    <w:p w14:paraId="773842F2" w14:textId="77777777" w:rsidR="003F5EC7" w:rsidRPr="000A34E5" w:rsidRDefault="003F5EC7" w:rsidP="000A34E5">
      <w:pPr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0A34E5">
        <w:rPr>
          <w:rFonts w:asciiTheme="minorHAnsi" w:hAnsiTheme="minorHAnsi" w:cstheme="minorHAnsi"/>
        </w:rPr>
        <w:t>Registrér tre målinger af hhv. puls, systolisk og diastolisk blodtryk i RedCap.</w:t>
      </w:r>
    </w:p>
    <w:p w14:paraId="2DF4D6A6" w14:textId="77777777" w:rsidR="003F5EC7" w:rsidRPr="000A34E5" w:rsidRDefault="003F5EC7" w:rsidP="000A34E5">
      <w:pPr>
        <w:ind w:left="720"/>
        <w:jc w:val="both"/>
        <w:rPr>
          <w:rFonts w:asciiTheme="minorHAnsi" w:hAnsiTheme="minorHAnsi" w:cstheme="minorHAnsi"/>
        </w:rPr>
      </w:pPr>
    </w:p>
    <w:p w14:paraId="24DB584D" w14:textId="0935CE95" w:rsidR="003F5EC7" w:rsidRPr="0055606B" w:rsidRDefault="00B01107" w:rsidP="000A34E5">
      <w:pPr>
        <w:jc w:val="both"/>
        <w:rPr>
          <w:rFonts w:asciiTheme="minorHAnsi" w:hAnsiTheme="minorHAnsi" w:cstheme="minorHAnsi"/>
          <w:b/>
          <w:color w:val="FF0000"/>
        </w:rPr>
      </w:pPr>
      <w:r w:rsidRPr="0055606B">
        <w:rPr>
          <w:rFonts w:asciiTheme="minorHAnsi" w:hAnsiTheme="minorHAnsi" w:cstheme="minorHAnsi"/>
          <w:b/>
          <w:color w:val="FF0000"/>
        </w:rPr>
        <w:t xml:space="preserve">OBS - </w:t>
      </w:r>
      <w:r w:rsidR="003F5EC7" w:rsidRPr="0055606B">
        <w:rPr>
          <w:rFonts w:asciiTheme="minorHAnsi" w:hAnsiTheme="minorHAnsi" w:cstheme="minorHAnsi"/>
          <w:b/>
          <w:color w:val="FF0000"/>
        </w:rPr>
        <w:t>Forhøjet blodtryk</w:t>
      </w:r>
      <w:r w:rsidR="0055606B">
        <w:rPr>
          <w:rFonts w:asciiTheme="minorHAnsi" w:hAnsiTheme="minorHAnsi" w:cstheme="minorHAnsi"/>
          <w:b/>
          <w:color w:val="FF0000"/>
        </w:rPr>
        <w:t>:</w:t>
      </w:r>
    </w:p>
    <w:p w14:paraId="0DD74C15" w14:textId="77777777" w:rsidR="003F5EC7" w:rsidRPr="000A34E5" w:rsidRDefault="003F5EC7" w:rsidP="000A34E5">
      <w:pPr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0A34E5">
        <w:rPr>
          <w:rFonts w:asciiTheme="minorHAnsi" w:hAnsiTheme="minorHAnsi" w:cstheme="minorHAnsi"/>
        </w:rPr>
        <w:t xml:space="preserve">Ved blodtryk over normalområdet (140/90) bør det måles igen i hvile i løbet af undersøgelsesdagen. Er det fortsat forhøjet, bør deltageren informeres om dette og anbefales kontrol af blodtrykket hos egen læge indenfor et par dage. </w:t>
      </w:r>
    </w:p>
    <w:p w14:paraId="178E6765" w14:textId="7D801393" w:rsidR="003F5EC7" w:rsidRPr="000A34E5" w:rsidRDefault="003F5EC7" w:rsidP="000A34E5">
      <w:pPr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0A34E5">
        <w:rPr>
          <w:rFonts w:asciiTheme="minorHAnsi" w:hAnsiTheme="minorHAnsi" w:cstheme="minorHAnsi"/>
        </w:rPr>
        <w:t xml:space="preserve">Ved gentaget systolisk blodtryk over </w:t>
      </w:r>
      <w:r w:rsidR="00F2032D">
        <w:rPr>
          <w:rFonts w:asciiTheme="minorHAnsi" w:hAnsiTheme="minorHAnsi" w:cstheme="minorHAnsi"/>
        </w:rPr>
        <w:t>18</w:t>
      </w:r>
      <w:r w:rsidRPr="000A34E5">
        <w:rPr>
          <w:rFonts w:asciiTheme="minorHAnsi" w:hAnsiTheme="minorHAnsi" w:cstheme="minorHAnsi"/>
        </w:rPr>
        <w:t>0 eller diastolisk blodtryk over 120 bør deltageren ses af en læge på undersøgelsesstedet.</w:t>
      </w:r>
    </w:p>
    <w:p w14:paraId="062A0B1B" w14:textId="2CEEE538" w:rsidR="0061150D" w:rsidRPr="000A34E5" w:rsidRDefault="0061150D" w:rsidP="000A34E5">
      <w:pPr>
        <w:tabs>
          <w:tab w:val="left" w:pos="3108"/>
        </w:tabs>
        <w:rPr>
          <w:rFonts w:asciiTheme="minorHAnsi" w:hAnsiTheme="minorHAnsi"/>
        </w:rPr>
      </w:pPr>
    </w:p>
    <w:sectPr w:rsidR="0061150D" w:rsidRPr="000A34E5" w:rsidSect="009C4179">
      <w:headerReference w:type="default" r:id="rId12"/>
      <w:footerReference w:type="default" r:id="rId13"/>
      <w:pgSz w:w="11906" w:h="16838"/>
      <w:pgMar w:top="1701" w:right="1134" w:bottom="1701" w:left="1134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D80A4" w14:textId="77777777" w:rsidR="002A6259" w:rsidRDefault="002A6259" w:rsidP="0061150D">
      <w:r>
        <w:separator/>
      </w:r>
    </w:p>
  </w:endnote>
  <w:endnote w:type="continuationSeparator" w:id="0">
    <w:p w14:paraId="2A552D7C" w14:textId="77777777" w:rsidR="002A6259" w:rsidRDefault="002A6259" w:rsidP="00611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8572892"/>
      <w:docPartObj>
        <w:docPartGallery w:val="Page Numbers (Bottom of Page)"/>
        <w:docPartUnique/>
      </w:docPartObj>
    </w:sdtPr>
    <w:sdtEndPr>
      <w:rPr>
        <w:rFonts w:asciiTheme="minorHAnsi" w:hAnsiTheme="minorHAnsi"/>
      </w:rPr>
    </w:sdtEndPr>
    <w:sdtContent>
      <w:p w14:paraId="187FABE0" w14:textId="3EDC5810" w:rsidR="00C00A2D" w:rsidRPr="00C00A2D" w:rsidRDefault="00C00A2D">
        <w:pPr>
          <w:pStyle w:val="Sidefod"/>
          <w:jc w:val="right"/>
          <w:rPr>
            <w:rFonts w:asciiTheme="minorHAnsi" w:hAnsiTheme="minorHAnsi"/>
          </w:rPr>
        </w:pPr>
        <w:r w:rsidRPr="00C00A2D">
          <w:rPr>
            <w:rFonts w:asciiTheme="minorHAnsi" w:hAnsiTheme="minorHAnsi"/>
          </w:rPr>
          <w:fldChar w:fldCharType="begin"/>
        </w:r>
        <w:r w:rsidRPr="00C00A2D">
          <w:rPr>
            <w:rFonts w:asciiTheme="minorHAnsi" w:hAnsiTheme="minorHAnsi"/>
          </w:rPr>
          <w:instrText>PAGE   \* MERGEFORMAT</w:instrText>
        </w:r>
        <w:r w:rsidRPr="00C00A2D">
          <w:rPr>
            <w:rFonts w:asciiTheme="minorHAnsi" w:hAnsiTheme="minorHAnsi"/>
          </w:rPr>
          <w:fldChar w:fldCharType="separate"/>
        </w:r>
        <w:r w:rsidRPr="00C00A2D">
          <w:rPr>
            <w:rFonts w:asciiTheme="minorHAnsi" w:hAnsiTheme="minorHAnsi"/>
          </w:rPr>
          <w:t>2</w:t>
        </w:r>
        <w:r w:rsidRPr="00C00A2D">
          <w:rPr>
            <w:rFonts w:asciiTheme="minorHAnsi" w:hAnsiTheme="minorHAnsi"/>
          </w:rPr>
          <w:fldChar w:fldCharType="end"/>
        </w:r>
      </w:p>
    </w:sdtContent>
  </w:sdt>
  <w:p w14:paraId="7E8F9EC4" w14:textId="00C4C9D5" w:rsidR="0061150D" w:rsidRPr="009C4179" w:rsidRDefault="0061150D" w:rsidP="009C4179">
    <w:pPr>
      <w:pStyle w:val="Sidefod"/>
      <w:tabs>
        <w:tab w:val="clear" w:pos="4819"/>
        <w:tab w:val="clear" w:pos="9638"/>
        <w:tab w:val="left" w:pos="6936"/>
      </w:tabs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57DAF" w14:textId="77777777" w:rsidR="002A6259" w:rsidRDefault="002A6259" w:rsidP="0061150D">
      <w:r>
        <w:separator/>
      </w:r>
    </w:p>
  </w:footnote>
  <w:footnote w:type="continuationSeparator" w:id="0">
    <w:p w14:paraId="6233E464" w14:textId="77777777" w:rsidR="002A6259" w:rsidRDefault="002A6259" w:rsidP="00611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DD672" w14:textId="77777777" w:rsidR="000A34E5" w:rsidRPr="000A34E5" w:rsidRDefault="009C4179">
    <w:pPr>
      <w:pStyle w:val="Sidehoved"/>
      <w:rPr>
        <w:rFonts w:asciiTheme="minorHAnsi" w:hAnsiTheme="minorHAnsi"/>
        <w:b/>
        <w:bCs/>
      </w:rPr>
    </w:pPr>
    <w:r w:rsidRPr="000A34E5">
      <w:rPr>
        <w:rFonts w:asciiTheme="minorHAnsi" w:hAnsiTheme="minorHAnsi"/>
        <w:b/>
        <w:bCs/>
        <w:noProof/>
      </w:rPr>
      <w:drawing>
        <wp:anchor distT="0" distB="0" distL="114300" distR="114300" simplePos="0" relativeHeight="251666432" behindDoc="0" locked="0" layoutInCell="1" allowOverlap="1" wp14:anchorId="6E142575" wp14:editId="15EDEDDF">
          <wp:simplePos x="0" y="0"/>
          <wp:positionH relativeFrom="column">
            <wp:posOffset>4971024</wp:posOffset>
          </wp:positionH>
          <wp:positionV relativeFrom="paragraph">
            <wp:posOffset>1905</wp:posOffset>
          </wp:positionV>
          <wp:extent cx="1560830" cy="417830"/>
          <wp:effectExtent l="0" t="0" r="1270" b="1270"/>
          <wp:wrapNone/>
          <wp:docPr id="7" name="Picture 6" descr="A blue letter in a square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732BA0FC-F3E2-A88D-2AD6-FF7BFA029C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A blue letter in a square&#10;&#10;AI-generated content may be incorrect.">
                    <a:extLst>
                      <a:ext uri="{FF2B5EF4-FFF2-40B4-BE49-F238E27FC236}">
                        <a16:creationId xmlns:a16="http://schemas.microsoft.com/office/drawing/2014/main" id="{732BA0FC-F3E2-A88D-2AD6-FF7BFA029C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0830" cy="417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A34E5" w:rsidRPr="000A34E5">
      <w:rPr>
        <w:rFonts w:asciiTheme="minorHAnsi" w:hAnsiTheme="minorHAnsi"/>
        <w:b/>
        <w:bCs/>
      </w:rPr>
      <w:t>Version 1.0</w:t>
    </w:r>
  </w:p>
  <w:p w14:paraId="4915D441" w14:textId="77777777" w:rsidR="000A34E5" w:rsidRPr="000A34E5" w:rsidRDefault="000A34E5">
    <w:pPr>
      <w:pStyle w:val="Sidehoved"/>
      <w:rPr>
        <w:rFonts w:asciiTheme="minorHAnsi" w:hAnsiTheme="minorHAnsi"/>
        <w:b/>
        <w:bCs/>
      </w:rPr>
    </w:pPr>
    <w:r w:rsidRPr="000A34E5">
      <w:rPr>
        <w:rFonts w:asciiTheme="minorHAnsi" w:hAnsiTheme="minorHAnsi"/>
        <w:b/>
        <w:bCs/>
      </w:rPr>
      <w:t>31.01.2026</w:t>
    </w:r>
  </w:p>
  <w:p w14:paraId="0A116891" w14:textId="5193DF44" w:rsidR="009C4179" w:rsidRPr="000A34E5" w:rsidRDefault="000A34E5">
    <w:pPr>
      <w:pStyle w:val="Sidehoved"/>
      <w:rPr>
        <w:rFonts w:asciiTheme="minorHAnsi" w:hAnsiTheme="minorHAnsi"/>
        <w:b/>
        <w:bCs/>
      </w:rPr>
    </w:pPr>
    <w:r w:rsidRPr="000A34E5">
      <w:rPr>
        <w:rFonts w:asciiTheme="minorHAnsi" w:hAnsiTheme="minorHAnsi"/>
        <w:b/>
        <w:bCs/>
      </w:rPr>
      <w:t>Udarbejdet af SDCC ON LiMiT projektteam</w:t>
    </w:r>
    <w:r w:rsidR="009C4179" w:rsidRPr="000A34E5">
      <w:rPr>
        <w:rFonts w:asciiTheme="minorHAnsi" w:hAnsiTheme="minorHAnsi"/>
        <w:b/>
        <w:bCs/>
      </w:rPr>
      <w:ptab w:relativeTo="margin" w:alignment="center" w:leader="none"/>
    </w:r>
    <w:r w:rsidR="009C4179" w:rsidRPr="000A34E5">
      <w:rPr>
        <w:rFonts w:asciiTheme="minorHAnsi" w:hAnsiTheme="minorHAnsi"/>
        <w:b/>
        <w:bCs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02A40"/>
    <w:multiLevelType w:val="hybridMultilevel"/>
    <w:tmpl w:val="BC48B736"/>
    <w:lvl w:ilvl="0" w:tplc="277894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A1770C"/>
    <w:multiLevelType w:val="hybridMultilevel"/>
    <w:tmpl w:val="6518A97C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B0E218D"/>
    <w:multiLevelType w:val="hybridMultilevel"/>
    <w:tmpl w:val="5B820EE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638E42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154B6A"/>
    <w:multiLevelType w:val="hybridMultilevel"/>
    <w:tmpl w:val="8B1C40E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FA1723"/>
    <w:multiLevelType w:val="hybridMultilevel"/>
    <w:tmpl w:val="FD2C272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C47DE0"/>
    <w:multiLevelType w:val="hybridMultilevel"/>
    <w:tmpl w:val="4D9019E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4D4570"/>
    <w:multiLevelType w:val="hybridMultilevel"/>
    <w:tmpl w:val="EF3A4652"/>
    <w:lvl w:ilvl="0" w:tplc="C7EC3FF4">
      <w:start w:val="5"/>
      <w:numFmt w:val="bullet"/>
      <w:lvlText w:val="-"/>
      <w:lvlJc w:val="left"/>
      <w:pPr>
        <w:ind w:left="720" w:hanging="360"/>
      </w:pPr>
      <w:rPr>
        <w:rFonts w:ascii="Aptos" w:eastAsia="Times New Roman" w:hAnsi="Aptos" w:cstheme="minorHAns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534075">
    <w:abstractNumId w:val="5"/>
  </w:num>
  <w:num w:numId="2" w16cid:durableId="125465960">
    <w:abstractNumId w:val="3"/>
  </w:num>
  <w:num w:numId="3" w16cid:durableId="1639646688">
    <w:abstractNumId w:val="4"/>
  </w:num>
  <w:num w:numId="4" w16cid:durableId="260258639">
    <w:abstractNumId w:val="2"/>
  </w:num>
  <w:num w:numId="5" w16cid:durableId="1767925061">
    <w:abstractNumId w:val="6"/>
  </w:num>
  <w:num w:numId="6" w16cid:durableId="1741519621">
    <w:abstractNumId w:val="1"/>
  </w:num>
  <w:num w:numId="7" w16cid:durableId="603346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AB"/>
    <w:rsid w:val="00061DAB"/>
    <w:rsid w:val="00080925"/>
    <w:rsid w:val="000A34E5"/>
    <w:rsid w:val="0010723B"/>
    <w:rsid w:val="001661B6"/>
    <w:rsid w:val="00250EB5"/>
    <w:rsid w:val="002A6259"/>
    <w:rsid w:val="0032561A"/>
    <w:rsid w:val="00365529"/>
    <w:rsid w:val="003C160E"/>
    <w:rsid w:val="003F5EC7"/>
    <w:rsid w:val="004615CA"/>
    <w:rsid w:val="0055606B"/>
    <w:rsid w:val="00591C83"/>
    <w:rsid w:val="005961C2"/>
    <w:rsid w:val="005F3FA1"/>
    <w:rsid w:val="0060702A"/>
    <w:rsid w:val="0061150D"/>
    <w:rsid w:val="00631350"/>
    <w:rsid w:val="00652FBB"/>
    <w:rsid w:val="0067194E"/>
    <w:rsid w:val="007653D7"/>
    <w:rsid w:val="00787327"/>
    <w:rsid w:val="007D3313"/>
    <w:rsid w:val="00887606"/>
    <w:rsid w:val="009A701B"/>
    <w:rsid w:val="009C4179"/>
    <w:rsid w:val="009E62F9"/>
    <w:rsid w:val="00A20F3C"/>
    <w:rsid w:val="00A41398"/>
    <w:rsid w:val="00A76595"/>
    <w:rsid w:val="00B01107"/>
    <w:rsid w:val="00BF04C1"/>
    <w:rsid w:val="00C00A2D"/>
    <w:rsid w:val="00CF75B6"/>
    <w:rsid w:val="00D16C46"/>
    <w:rsid w:val="00D4521D"/>
    <w:rsid w:val="00D73242"/>
    <w:rsid w:val="00DA56C0"/>
    <w:rsid w:val="00DF3196"/>
    <w:rsid w:val="00E00A2B"/>
    <w:rsid w:val="00E303CF"/>
    <w:rsid w:val="00E71740"/>
    <w:rsid w:val="00EA21E6"/>
    <w:rsid w:val="00EA655B"/>
    <w:rsid w:val="00ED310B"/>
    <w:rsid w:val="00ED39C3"/>
    <w:rsid w:val="00F2032D"/>
    <w:rsid w:val="00F36C5A"/>
    <w:rsid w:val="00FD12C0"/>
    <w:rsid w:val="00FF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3C625F"/>
  <w15:chartTrackingRefBased/>
  <w15:docId w15:val="{D05ADDE2-11C7-4EC6-A95E-8EF502D9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EC7"/>
    <w:pPr>
      <w:spacing w:after="0" w:line="240" w:lineRule="auto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61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1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nhideWhenUsed/>
    <w:qFormat/>
    <w:rsid w:val="00611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1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11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115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115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115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115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11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11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rsid w:val="00611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1150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1150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1150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1150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1150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115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115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1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1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1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1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1150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1150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1150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11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1150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1150D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61150D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61150D"/>
  </w:style>
  <w:style w:type="paragraph" w:styleId="Sidefod">
    <w:name w:val="footer"/>
    <w:basedOn w:val="Normal"/>
    <w:link w:val="SidefodTegn"/>
    <w:uiPriority w:val="99"/>
    <w:unhideWhenUsed/>
    <w:rsid w:val="0061150D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61150D"/>
  </w:style>
  <w:style w:type="character" w:styleId="Kommentarhenvisning">
    <w:name w:val="annotation reference"/>
    <w:basedOn w:val="Standardskrifttypeiafsnit"/>
    <w:uiPriority w:val="99"/>
    <w:semiHidden/>
    <w:unhideWhenUsed/>
    <w:rsid w:val="000A34E5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0A34E5"/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0A34E5"/>
    <w:rPr>
      <w:rFonts w:ascii="Times New Roman" w:eastAsia="Times New Roman" w:hAnsi="Times New Roman" w:cs="Times New Roman"/>
      <w:kern w:val="0"/>
      <w:sz w:val="20"/>
      <w:szCs w:val="20"/>
      <w:lang w:eastAsia="da-DK"/>
      <w14:ligatures w14:val="none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0A34E5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0A34E5"/>
    <w:rPr>
      <w:rFonts w:ascii="Times New Roman" w:eastAsia="Times New Roman" w:hAnsi="Times New Roman" w:cs="Times New Roman"/>
      <w:b/>
      <w:bCs/>
      <w:kern w:val="0"/>
      <w:sz w:val="20"/>
      <w:szCs w:val="20"/>
      <w:lang w:eastAsia="da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mad0392\Downloads\ON%20LiMiT%20brevpapir_skabelon_genere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5963f7-80d3-4ec5-aba9-272c8bc50904">
      <Terms xmlns="http://schemas.microsoft.com/office/infopath/2007/PartnerControls"/>
    </lcf76f155ced4ddcb4097134ff3c332f>
    <TaxCatchAll xmlns="be41a760-d2ba-4f1f-a63e-a0a96dfc1a7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AD27A9FB48B54CAC9FA0E614788320" ma:contentTypeVersion="13" ma:contentTypeDescription="Opret et nyt dokument." ma:contentTypeScope="" ma:versionID="07a1cf55d0b55a0f13f5489c7480aa07">
  <xsd:schema xmlns:xsd="http://www.w3.org/2001/XMLSchema" xmlns:xs="http://www.w3.org/2001/XMLSchema" xmlns:p="http://schemas.microsoft.com/office/2006/metadata/properties" xmlns:ns2="6c5963f7-80d3-4ec5-aba9-272c8bc50904" xmlns:ns3="be41a760-d2ba-4f1f-a63e-a0a96dfc1a73" targetNamespace="http://schemas.microsoft.com/office/2006/metadata/properties" ma:root="true" ma:fieldsID="727952f4a1353d66d4b5f1f78ece24a2" ns2:_="" ns3:_="">
    <xsd:import namespace="6c5963f7-80d3-4ec5-aba9-272c8bc50904"/>
    <xsd:import namespace="be41a760-d2ba-4f1f-a63e-a0a96dfc1a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5963f7-80d3-4ec5-aba9-272c8bc509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illedmærker" ma:readOnly="false" ma:fieldId="{5cf76f15-5ced-4ddc-b409-7134ff3c332f}" ma:taxonomyMulti="true" ma:sspId="5cd08861-88c0-49b2-8510-903f698cf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1a760-d2ba-4f1f-a63e-a0a96dfc1a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e4f4311-bcde-44e4-85ea-aeb513e5317f}" ma:internalName="TaxCatchAll" ma:showField="CatchAllData" ma:web="be41a760-d2ba-4f1f-a63e-a0a96dfc1a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0D8823-24A4-45C4-BE44-F7957D1D5DA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97CBC4B-6676-41B2-B513-0AD7BED53643}"/>
</file>

<file path=customXml/itemProps3.xml><?xml version="1.0" encoding="utf-8"?>
<ds:datastoreItem xmlns:ds="http://schemas.openxmlformats.org/officeDocument/2006/customXml" ds:itemID="{C70EB872-A81C-40DC-8848-FE0DCF4A388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ON LiMiT brevpapir_skabelon_generel</Template>
  <TotalTime>109</TotalTime>
  <Pages>2</Pages>
  <Words>406</Words>
  <Characters>2318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 Madsen</dc:creator>
  <cp:keywords/>
  <dc:description/>
  <cp:lastModifiedBy>Anne-Ditte Termannsen</cp:lastModifiedBy>
  <cp:revision>7</cp:revision>
  <dcterms:created xsi:type="dcterms:W3CDTF">2025-08-28T06:58:00Z</dcterms:created>
  <dcterms:modified xsi:type="dcterms:W3CDTF">2026-04-20T06:58:00Z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0x010100A7AD27A9FB48B54CAC9FA0E614788320</vt:lpwstr>
  </property>
</Properties>
</file>