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D95A4" w14:textId="2414C0C5" w:rsidR="00DD75ED" w:rsidRPr="003A314C" w:rsidRDefault="007F026D">
      <w:pPr>
        <w:pStyle w:val="Overskrift1"/>
        <w:rPr>
          <w:lang w:val="da-DK"/>
        </w:rPr>
      </w:pPr>
      <w:proofErr w:type="spellStart"/>
      <w:r w:rsidRPr="003A314C">
        <w:rPr>
          <w:lang w:val="da-DK"/>
        </w:rPr>
        <w:t>Lægmændsresumé</w:t>
      </w:r>
      <w:proofErr w:type="spellEnd"/>
      <w:r w:rsidRPr="003A314C">
        <w:rPr>
          <w:lang w:val="da-DK"/>
        </w:rPr>
        <w:t xml:space="preserve"> – </w:t>
      </w:r>
      <w:r w:rsidR="00F47EC4" w:rsidRPr="003A314C">
        <w:rPr>
          <w:lang w:val="da-DK"/>
        </w:rPr>
        <w:t>DP-</w:t>
      </w:r>
      <w:proofErr w:type="spellStart"/>
      <w:r w:rsidR="00F47EC4" w:rsidRPr="003A314C">
        <w:rPr>
          <w:lang w:val="da-DK"/>
        </w:rPr>
        <w:t>Next</w:t>
      </w:r>
      <w:proofErr w:type="spellEnd"/>
    </w:p>
    <w:p w14:paraId="07676F2D" w14:textId="77777777" w:rsidR="00606288" w:rsidRPr="003A314C" w:rsidRDefault="00606288" w:rsidP="002A4D36">
      <w:pPr>
        <w:pStyle w:val="Overskrift2"/>
      </w:pPr>
    </w:p>
    <w:p w14:paraId="19428E45" w14:textId="4D711CB7" w:rsidR="00DD75ED" w:rsidRPr="003A314C" w:rsidRDefault="007F026D" w:rsidP="002A4D36">
      <w:pPr>
        <w:pStyle w:val="Overskrift2"/>
      </w:pPr>
      <w:r w:rsidRPr="003A314C">
        <w:t>Projektets titel</w:t>
      </w:r>
    </w:p>
    <w:p w14:paraId="2958B0CE" w14:textId="2449088A" w:rsidR="00DD75ED" w:rsidRPr="003A314C" w:rsidRDefault="007F026D">
      <w:pPr>
        <w:rPr>
          <w:i/>
          <w:iCs/>
        </w:rPr>
      </w:pPr>
      <w:r w:rsidRPr="003A314C">
        <w:rPr>
          <w:i/>
          <w:iCs/>
        </w:rPr>
        <w:t>DP-next — Sustainable Type 2 Diabetes Prevention for the 21st Century</w:t>
      </w:r>
    </w:p>
    <w:p w14:paraId="4A838A1B" w14:textId="77777777" w:rsidR="00DD75ED" w:rsidRPr="003E676D" w:rsidRDefault="007F026D" w:rsidP="002A4D36">
      <w:pPr>
        <w:pStyle w:val="Overskrift2"/>
      </w:pPr>
      <w:r w:rsidRPr="003E676D">
        <w:t>Hvem står bag og hvor foregår det?</w:t>
      </w:r>
    </w:p>
    <w:p w14:paraId="074D6E07" w14:textId="25DA162B" w:rsidR="000E0B4D" w:rsidRPr="00BB0BF2" w:rsidRDefault="000E0B4D">
      <w:pPr>
        <w:rPr>
          <w:lang w:val="da-DK"/>
        </w:rPr>
      </w:pPr>
      <w:r w:rsidRPr="000E0B4D">
        <w:rPr>
          <w:lang w:val="da-DK"/>
        </w:rPr>
        <w:t>Projektansvarlig er Daniel R. Witte, professor i diabetesepidemiologi ved Aarhus Universitet og Steno Diabetes Center Aarhus. Projektet gennemføres som en del af DP-</w:t>
      </w:r>
      <w:proofErr w:type="spellStart"/>
      <w:r w:rsidRPr="000E0B4D">
        <w:rPr>
          <w:lang w:val="da-DK"/>
        </w:rPr>
        <w:t>Next</w:t>
      </w:r>
      <w:proofErr w:type="spellEnd"/>
      <w:r w:rsidRPr="000E0B4D">
        <w:rPr>
          <w:lang w:val="da-DK"/>
        </w:rPr>
        <w:t xml:space="preserve">-samarbejdet mellem Steno Diabetes Centrene. De kliniske undersøgelser i Danmark foregår ved deltagende kliniksteder i Aarhus, Aalborg og Region Syddanmark, herunder Odense og Esbjerg. Projektet </w:t>
      </w:r>
      <w:r w:rsidR="00DE70A5">
        <w:rPr>
          <w:lang w:val="da-DK"/>
        </w:rPr>
        <w:t xml:space="preserve">gennemføres </w:t>
      </w:r>
      <w:r w:rsidR="00E34FA7">
        <w:rPr>
          <w:lang w:val="da-DK"/>
        </w:rPr>
        <w:t>også i</w:t>
      </w:r>
      <w:r w:rsidRPr="000E0B4D">
        <w:rPr>
          <w:lang w:val="da-DK"/>
        </w:rPr>
        <w:t xml:space="preserve"> Grønland og </w:t>
      </w:r>
      <w:r w:rsidR="00E34FA7">
        <w:rPr>
          <w:lang w:val="da-DK"/>
        </w:rPr>
        <w:t xml:space="preserve">på </w:t>
      </w:r>
      <w:r w:rsidRPr="000E0B4D">
        <w:rPr>
          <w:lang w:val="da-DK"/>
        </w:rPr>
        <w:t>Færøerne</w:t>
      </w:r>
      <w:r w:rsidR="00DE70A5">
        <w:rPr>
          <w:lang w:val="da-DK"/>
        </w:rPr>
        <w:t>.</w:t>
      </w:r>
    </w:p>
    <w:p w14:paraId="0495F252" w14:textId="77777777" w:rsidR="00DD75ED" w:rsidRPr="00BB0BF2" w:rsidRDefault="007F026D" w:rsidP="002A4D36">
      <w:pPr>
        <w:pStyle w:val="Overskrift2"/>
      </w:pPr>
      <w:r w:rsidRPr="00BB0BF2">
        <w:t>Formål</w:t>
      </w:r>
    </w:p>
    <w:p w14:paraId="077DDC41" w14:textId="1F286FE3" w:rsidR="00DD75ED" w:rsidRPr="00BB0BF2" w:rsidRDefault="007F026D">
      <w:pPr>
        <w:rPr>
          <w:lang w:val="da-DK"/>
        </w:rPr>
      </w:pPr>
      <w:r w:rsidRPr="00BB0BF2">
        <w:rPr>
          <w:lang w:val="da-DK"/>
        </w:rPr>
        <w:t>Mange mennesker har et forhøjet langtidsblodsukker</w:t>
      </w:r>
      <w:r w:rsidR="00832676" w:rsidRPr="00832676">
        <w:rPr>
          <w:lang w:val="da-DK"/>
        </w:rPr>
        <w:t>, også kaldet HbA1c,</w:t>
      </w:r>
      <w:r w:rsidR="00832676">
        <w:rPr>
          <w:lang w:val="da-DK"/>
        </w:rPr>
        <w:t xml:space="preserve"> </w:t>
      </w:r>
      <w:r w:rsidRPr="00BB0BF2">
        <w:rPr>
          <w:lang w:val="da-DK"/>
        </w:rPr>
        <w:t xml:space="preserve">uden at have diabetes. </w:t>
      </w:r>
      <w:r w:rsidR="009A7545" w:rsidRPr="00472394">
        <w:rPr>
          <w:lang w:val="da-DK"/>
        </w:rPr>
        <w:t>Dette kaldes ofte prædiabetes og svarer typisk til et HbA1c-niveau på 42–47 mmol/mol.</w:t>
      </w:r>
      <w:r w:rsidR="009A7545">
        <w:rPr>
          <w:lang w:val="da-DK"/>
        </w:rPr>
        <w:t xml:space="preserve"> </w:t>
      </w:r>
      <w:r w:rsidRPr="00BB0BF2">
        <w:rPr>
          <w:lang w:val="da-DK"/>
        </w:rPr>
        <w:t xml:space="preserve">Nogle </w:t>
      </w:r>
      <w:r w:rsidR="009A7545">
        <w:rPr>
          <w:lang w:val="da-DK"/>
        </w:rPr>
        <w:t xml:space="preserve">personer med prædiabetes </w:t>
      </w:r>
      <w:r w:rsidRPr="00BB0BF2">
        <w:rPr>
          <w:lang w:val="da-DK"/>
        </w:rPr>
        <w:t xml:space="preserve">udvikler senere type 2-diabetes, mens andre </w:t>
      </w:r>
      <w:r w:rsidR="009A6F61" w:rsidRPr="009A6F61">
        <w:rPr>
          <w:lang w:val="da-DK"/>
        </w:rPr>
        <w:t>forbliver stabile eller får normalt blodsukker igen.</w:t>
      </w:r>
    </w:p>
    <w:p w14:paraId="0BCB369D" w14:textId="04337AA0" w:rsidR="00BF4EE5" w:rsidRPr="005E1CC7" w:rsidRDefault="007F026D">
      <w:pPr>
        <w:rPr>
          <w:lang w:val="da-DK"/>
        </w:rPr>
      </w:pPr>
      <w:r w:rsidRPr="00BB0BF2">
        <w:rPr>
          <w:lang w:val="da-DK"/>
        </w:rPr>
        <w:t>Formålet med projektet er at blive bedre til at forstå, hvem der har høj risiko</w:t>
      </w:r>
      <w:r w:rsidR="00BF4EE5" w:rsidRPr="00472394">
        <w:rPr>
          <w:lang w:val="da-DK"/>
        </w:rPr>
        <w:t xml:space="preserve"> for at udvikle type 2-diabetes, og hvilke forhold i kroppen der hænger sammen med denne risiko.</w:t>
      </w:r>
      <w:r w:rsidR="005E1CC7">
        <w:rPr>
          <w:lang w:val="da-DK"/>
        </w:rPr>
        <w:t xml:space="preserve"> </w:t>
      </w:r>
      <w:r w:rsidR="005E1CC7" w:rsidRPr="005E1CC7">
        <w:rPr>
          <w:lang w:val="da-DK"/>
        </w:rPr>
        <w:t xml:space="preserve">Det kan for eksempel være fedtfordeling, leverpåvirkning, blodprøver, </w:t>
      </w:r>
      <w:r w:rsidR="005E1CC7">
        <w:rPr>
          <w:lang w:val="da-DK"/>
        </w:rPr>
        <w:t xml:space="preserve">kostvaner, </w:t>
      </w:r>
      <w:r w:rsidR="005E1CC7" w:rsidRPr="005E1CC7">
        <w:rPr>
          <w:lang w:val="da-DK"/>
        </w:rPr>
        <w:t xml:space="preserve">søvn, </w:t>
      </w:r>
      <w:r w:rsidR="005E1CC7">
        <w:rPr>
          <w:lang w:val="da-DK"/>
        </w:rPr>
        <w:t xml:space="preserve">mængde af </w:t>
      </w:r>
      <w:r w:rsidR="005E1CC7" w:rsidRPr="005E1CC7">
        <w:rPr>
          <w:lang w:val="da-DK"/>
        </w:rPr>
        <w:t>fysisk aktivitet og fysisk funktion.</w:t>
      </w:r>
    </w:p>
    <w:p w14:paraId="02776064" w14:textId="4A7BF2D2" w:rsidR="00DD75ED" w:rsidRPr="00BE44F8" w:rsidRDefault="007F026D">
      <w:pPr>
        <w:rPr>
          <w:lang w:val="da-DK"/>
        </w:rPr>
      </w:pPr>
      <w:r w:rsidRPr="00BB0BF2">
        <w:rPr>
          <w:lang w:val="da-DK"/>
        </w:rPr>
        <w:t xml:space="preserve">Målet </w:t>
      </w:r>
      <w:r w:rsidR="00BE44F8">
        <w:rPr>
          <w:lang w:val="da-DK"/>
        </w:rPr>
        <w:t>med DP-</w:t>
      </w:r>
      <w:proofErr w:type="spellStart"/>
      <w:r w:rsidR="00BE44F8">
        <w:rPr>
          <w:lang w:val="da-DK"/>
        </w:rPr>
        <w:t>Next</w:t>
      </w:r>
      <w:proofErr w:type="spellEnd"/>
      <w:r w:rsidR="00BE44F8">
        <w:rPr>
          <w:lang w:val="da-DK"/>
        </w:rPr>
        <w:t xml:space="preserve"> er </w:t>
      </w:r>
      <w:r w:rsidR="00BE44F8" w:rsidRPr="00472394">
        <w:rPr>
          <w:lang w:val="da-DK"/>
        </w:rPr>
        <w:t>at forbedre mulighederne for tidlig og målrettet forebyggelse af type 2-diabetes</w:t>
      </w:r>
      <w:r w:rsidR="00713510">
        <w:rPr>
          <w:lang w:val="da-DK"/>
        </w:rPr>
        <w:t>.</w:t>
      </w:r>
    </w:p>
    <w:p w14:paraId="38B98756" w14:textId="77777777" w:rsidR="00DD75ED" w:rsidRPr="00BB0BF2" w:rsidRDefault="007F026D" w:rsidP="002A4D36">
      <w:pPr>
        <w:pStyle w:val="Overskrift2"/>
      </w:pPr>
      <w:r w:rsidRPr="00BB0BF2">
        <w:t>Studiedesign</w:t>
      </w:r>
    </w:p>
    <w:p w14:paraId="759B4E74" w14:textId="101F2D5F" w:rsidR="00D9752E" w:rsidRDefault="00714EA3" w:rsidP="00714EA3">
      <w:pPr>
        <w:rPr>
          <w:lang w:val="da-DK"/>
        </w:rPr>
      </w:pPr>
      <w:r w:rsidRPr="00472394">
        <w:rPr>
          <w:lang w:val="da-DK"/>
        </w:rPr>
        <w:t>Projektet er et observationsstudie. Det betyder, at vi undersøger deltagerne uden at give dem behandling eller forsøge at ændre deres adfærd.</w:t>
      </w:r>
    </w:p>
    <w:p w14:paraId="17238029" w14:textId="394A4F50" w:rsidR="00D76456" w:rsidRPr="00A9796B" w:rsidRDefault="00A9796B" w:rsidP="00D76456">
      <w:pPr>
        <w:rPr>
          <w:lang w:val="da-DK"/>
        </w:rPr>
      </w:pPr>
      <w:r w:rsidRPr="00A9796B">
        <w:rPr>
          <w:lang w:val="da-DK"/>
        </w:rPr>
        <w:t>Cirka 1.000 deltagere inviteres til et klinikbesøg med undersøgelser og spørgeskemaer. Det forventes, at cirka 900 deltagere inkluderes i Danmark og cirka 100 i Grønland og på Færøerne. I Region Syddanmark kan cirka 350 deltagere også blive tilbudt et ekstra klinikbesøg med mere omfattende undersøgelser.</w:t>
      </w:r>
    </w:p>
    <w:p w14:paraId="47F87511" w14:textId="0E83EA69" w:rsidR="00D76456" w:rsidRPr="00D76456" w:rsidRDefault="00D76456" w:rsidP="00D76456">
      <w:pPr>
        <w:rPr>
          <w:lang w:val="da-DK"/>
        </w:rPr>
      </w:pPr>
      <w:r w:rsidRPr="00D76456">
        <w:rPr>
          <w:lang w:val="da-DK"/>
        </w:rPr>
        <w:t xml:space="preserve">Herefter følger vi deltagerne over tid via nationale registre for at undersøge, hvem der senere udvikler type 2-diabetes eller andre </w:t>
      </w:r>
      <w:r>
        <w:rPr>
          <w:lang w:val="da-DK"/>
        </w:rPr>
        <w:t>relaterede</w:t>
      </w:r>
      <w:r w:rsidRPr="00D76456">
        <w:rPr>
          <w:lang w:val="da-DK"/>
        </w:rPr>
        <w:t xml:space="preserve"> sygdomme.</w:t>
      </w:r>
    </w:p>
    <w:p w14:paraId="27B30C02" w14:textId="585CA7B9" w:rsidR="00DD75ED" w:rsidRPr="00BB0BF2" w:rsidRDefault="007F026D" w:rsidP="002A4D36">
      <w:pPr>
        <w:pStyle w:val="Overskrift2"/>
      </w:pPr>
      <w:r w:rsidRPr="00BB0BF2">
        <w:t xml:space="preserve">Undersøgelser ved </w:t>
      </w:r>
      <w:r w:rsidR="005866C2" w:rsidRPr="00BB0BF2">
        <w:t>Besøg 1</w:t>
      </w:r>
    </w:p>
    <w:p w14:paraId="1AE0839F" w14:textId="22A60054" w:rsidR="00DD75ED" w:rsidRPr="00BB0BF2" w:rsidRDefault="007F026D">
      <w:pPr>
        <w:rPr>
          <w:lang w:val="da-DK"/>
        </w:rPr>
      </w:pPr>
      <w:r w:rsidRPr="00BB0BF2">
        <w:rPr>
          <w:lang w:val="da-DK"/>
        </w:rPr>
        <w:t>Besøget varer cirka 4</w:t>
      </w:r>
      <w:r w:rsidR="00370A52">
        <w:rPr>
          <w:lang w:val="da-DK"/>
        </w:rPr>
        <w:t>-4½</w:t>
      </w:r>
      <w:r w:rsidRPr="00BB0BF2">
        <w:rPr>
          <w:lang w:val="da-DK"/>
        </w:rPr>
        <w:t xml:space="preserve"> timer og omfatter:</w:t>
      </w:r>
    </w:p>
    <w:p w14:paraId="32261B8B" w14:textId="07E1B423" w:rsidR="00DD75ED" w:rsidRDefault="003D748D" w:rsidP="00AE07BB">
      <w:pPr>
        <w:pStyle w:val="Listeafsnit"/>
        <w:numPr>
          <w:ilvl w:val="0"/>
          <w:numId w:val="12"/>
        </w:numPr>
        <w:spacing w:after="0" w:line="240" w:lineRule="auto"/>
        <w:rPr>
          <w:lang w:val="da-DK"/>
        </w:rPr>
      </w:pPr>
      <w:r>
        <w:rPr>
          <w:lang w:val="da-DK"/>
        </w:rPr>
        <w:t>M</w:t>
      </w:r>
      <w:r w:rsidR="007F026D" w:rsidRPr="00AE07BB">
        <w:rPr>
          <w:lang w:val="da-DK"/>
        </w:rPr>
        <w:t>åling af højde, vægt, talje/hofte og kropssammensætning</w:t>
      </w:r>
      <w:r w:rsidR="00E12793">
        <w:rPr>
          <w:lang w:val="da-DK"/>
        </w:rPr>
        <w:t>.</w:t>
      </w:r>
    </w:p>
    <w:p w14:paraId="3467694C" w14:textId="1D203E86" w:rsidR="004F69A0" w:rsidRPr="004F69A0" w:rsidRDefault="004F69A0" w:rsidP="00472394">
      <w:pPr>
        <w:pStyle w:val="Listeafsnit"/>
        <w:numPr>
          <w:ilvl w:val="0"/>
          <w:numId w:val="12"/>
        </w:numPr>
        <w:spacing w:after="0" w:line="240" w:lineRule="auto"/>
        <w:rPr>
          <w:lang w:val="da-DK"/>
        </w:rPr>
      </w:pPr>
      <w:r w:rsidRPr="00472394">
        <w:rPr>
          <w:lang w:val="da-DK"/>
        </w:rPr>
        <w:t>Aflevering af spyt- og afføringsprøver</w:t>
      </w:r>
      <w:r w:rsidR="00E12793">
        <w:rPr>
          <w:lang w:val="da-DK"/>
        </w:rPr>
        <w:t>.</w:t>
      </w:r>
    </w:p>
    <w:p w14:paraId="7AFB607C" w14:textId="62616173" w:rsidR="00DD75ED" w:rsidRDefault="003D748D" w:rsidP="00AE07BB">
      <w:pPr>
        <w:pStyle w:val="Listeafsnit"/>
        <w:numPr>
          <w:ilvl w:val="0"/>
          <w:numId w:val="12"/>
        </w:numPr>
        <w:spacing w:after="0" w:line="240" w:lineRule="auto"/>
        <w:rPr>
          <w:lang w:val="da-DK"/>
        </w:rPr>
      </w:pPr>
      <w:r>
        <w:rPr>
          <w:lang w:val="da-DK"/>
        </w:rPr>
        <w:t>B</w:t>
      </w:r>
      <w:r w:rsidR="007F026D" w:rsidRPr="00AE07BB">
        <w:rPr>
          <w:lang w:val="da-DK"/>
        </w:rPr>
        <w:t>lodtryk</w:t>
      </w:r>
      <w:r w:rsidR="00611170">
        <w:rPr>
          <w:lang w:val="da-DK"/>
        </w:rPr>
        <w:t>smålinger</w:t>
      </w:r>
      <w:r w:rsidR="00E12793">
        <w:rPr>
          <w:lang w:val="da-DK"/>
        </w:rPr>
        <w:t>.</w:t>
      </w:r>
    </w:p>
    <w:p w14:paraId="41CD0182" w14:textId="57C9B389" w:rsidR="00262898" w:rsidRPr="00AE07BB" w:rsidRDefault="003D748D" w:rsidP="00472394">
      <w:pPr>
        <w:pStyle w:val="Listeafsnit"/>
        <w:numPr>
          <w:ilvl w:val="0"/>
          <w:numId w:val="12"/>
        </w:numPr>
        <w:spacing w:after="0" w:line="240" w:lineRule="auto"/>
        <w:rPr>
          <w:lang w:val="da-DK"/>
        </w:rPr>
      </w:pPr>
      <w:r>
        <w:rPr>
          <w:lang w:val="da-DK"/>
        </w:rPr>
        <w:t>H</w:t>
      </w:r>
      <w:r w:rsidR="00262898" w:rsidRPr="00262898">
        <w:rPr>
          <w:lang w:val="da-DK"/>
        </w:rPr>
        <w:t>jertekardiogram (EKG), som måler hjertets elektriske aktivitet</w:t>
      </w:r>
      <w:r w:rsidR="00E12793">
        <w:rPr>
          <w:lang w:val="da-DK"/>
        </w:rPr>
        <w:t>.</w:t>
      </w:r>
    </w:p>
    <w:p w14:paraId="18B16FB5" w14:textId="061DE130" w:rsidR="00DD75ED" w:rsidRPr="00AE07BB" w:rsidRDefault="003D748D" w:rsidP="00472394">
      <w:pPr>
        <w:pStyle w:val="Listeafsnit"/>
        <w:numPr>
          <w:ilvl w:val="0"/>
          <w:numId w:val="12"/>
        </w:numPr>
        <w:spacing w:after="0" w:line="240" w:lineRule="auto"/>
        <w:rPr>
          <w:lang w:val="da-DK"/>
        </w:rPr>
      </w:pPr>
      <w:r>
        <w:rPr>
          <w:lang w:val="da-DK"/>
        </w:rPr>
        <w:lastRenderedPageBreak/>
        <w:t>F</w:t>
      </w:r>
      <w:r w:rsidR="007F026D" w:rsidRPr="00AE07BB">
        <w:rPr>
          <w:lang w:val="da-DK"/>
        </w:rPr>
        <w:t>aste blodprøver til almindelige laboratorieanalyser (og evt. opbevaring af restmateriale til forskning, hvis man giver samtykke)</w:t>
      </w:r>
      <w:r w:rsidR="00E12793">
        <w:rPr>
          <w:lang w:val="da-DK"/>
        </w:rPr>
        <w:t>.</w:t>
      </w:r>
    </w:p>
    <w:p w14:paraId="6A173391" w14:textId="70677D4C" w:rsidR="00DD75ED" w:rsidRPr="00AE07BB" w:rsidRDefault="003D748D" w:rsidP="00472394">
      <w:pPr>
        <w:pStyle w:val="Listeafsnit"/>
        <w:numPr>
          <w:ilvl w:val="0"/>
          <w:numId w:val="12"/>
        </w:numPr>
        <w:spacing w:after="0" w:line="240" w:lineRule="auto"/>
        <w:rPr>
          <w:lang w:val="da-DK"/>
        </w:rPr>
      </w:pPr>
      <w:r>
        <w:rPr>
          <w:lang w:val="da-DK"/>
        </w:rPr>
        <w:t>E</w:t>
      </w:r>
      <w:r w:rsidR="007F026D" w:rsidRPr="00AE07BB">
        <w:rPr>
          <w:lang w:val="da-DK"/>
        </w:rPr>
        <w:t>n scanning (DXA) med meget lav stråledosis til måling af fedt-, muskel- og knogleforhold</w:t>
      </w:r>
      <w:r w:rsidR="00E12793">
        <w:rPr>
          <w:lang w:val="da-DK"/>
        </w:rPr>
        <w:t>.</w:t>
      </w:r>
    </w:p>
    <w:p w14:paraId="17222017" w14:textId="3C517129" w:rsidR="00DD75ED" w:rsidRPr="00AE07BB" w:rsidRDefault="003D748D" w:rsidP="00472394">
      <w:pPr>
        <w:pStyle w:val="Listeafsnit"/>
        <w:numPr>
          <w:ilvl w:val="0"/>
          <w:numId w:val="12"/>
        </w:numPr>
        <w:spacing w:after="0" w:line="240" w:lineRule="auto"/>
        <w:rPr>
          <w:lang w:val="da-DK"/>
        </w:rPr>
      </w:pPr>
      <w:r>
        <w:rPr>
          <w:lang w:val="da-DK"/>
        </w:rPr>
        <w:t>L</w:t>
      </w:r>
      <w:r w:rsidR="007F026D" w:rsidRPr="00AE07BB">
        <w:rPr>
          <w:lang w:val="da-DK"/>
        </w:rPr>
        <w:t>evermåling med en ultralydslignende metode (hvis den undersøgelse tilbydes på stedet)</w:t>
      </w:r>
      <w:r w:rsidR="00E12793">
        <w:rPr>
          <w:lang w:val="da-DK"/>
        </w:rPr>
        <w:t>.</w:t>
      </w:r>
    </w:p>
    <w:p w14:paraId="102FD6D9" w14:textId="228D23C7" w:rsidR="00DD75ED" w:rsidRPr="00AE07BB" w:rsidRDefault="003D748D" w:rsidP="00472394">
      <w:pPr>
        <w:pStyle w:val="Listeafsnit"/>
        <w:numPr>
          <w:ilvl w:val="0"/>
          <w:numId w:val="12"/>
        </w:numPr>
        <w:spacing w:after="0" w:line="240" w:lineRule="auto"/>
        <w:rPr>
          <w:lang w:val="da-DK"/>
        </w:rPr>
      </w:pPr>
      <w:r>
        <w:rPr>
          <w:lang w:val="da-DK"/>
        </w:rPr>
        <w:t>E</w:t>
      </w:r>
      <w:r w:rsidR="007F026D" w:rsidRPr="00AE07BB">
        <w:rPr>
          <w:lang w:val="da-DK"/>
        </w:rPr>
        <w:t>nkle fysiske tests (rejse-sætte-sig, håndgrebsstyrke, balance).</w:t>
      </w:r>
    </w:p>
    <w:p w14:paraId="1652018D" w14:textId="30A0AC6E" w:rsidR="00DD75ED" w:rsidRPr="00AE07BB" w:rsidRDefault="003D748D" w:rsidP="00472394">
      <w:pPr>
        <w:pStyle w:val="Listeafsnit"/>
        <w:numPr>
          <w:ilvl w:val="0"/>
          <w:numId w:val="12"/>
        </w:numPr>
        <w:spacing w:after="0" w:line="240" w:lineRule="auto"/>
        <w:rPr>
          <w:lang w:val="da-DK"/>
        </w:rPr>
      </w:pPr>
      <w:r>
        <w:rPr>
          <w:lang w:val="da-DK"/>
        </w:rPr>
        <w:t>S</w:t>
      </w:r>
      <w:r w:rsidR="007F026D" w:rsidRPr="00AE07BB">
        <w:rPr>
          <w:lang w:val="da-DK"/>
        </w:rPr>
        <w:t>ukkerbelastningstest, hvor man drikker en sukkeropløsning og får taget blodprøver flere gange over ca. 2 timer</w:t>
      </w:r>
      <w:r w:rsidR="00946440" w:rsidRPr="00472394">
        <w:rPr>
          <w:lang w:val="da-DK"/>
        </w:rPr>
        <w:t>. Testen viser, hvordan kroppen håndterer sukker/glukose</w:t>
      </w:r>
      <w:r w:rsidR="00E12793">
        <w:rPr>
          <w:lang w:val="da-DK"/>
        </w:rPr>
        <w:t>.</w:t>
      </w:r>
    </w:p>
    <w:p w14:paraId="631232F8" w14:textId="47EAF6D7" w:rsidR="00DD75ED" w:rsidRDefault="003D748D" w:rsidP="000B5CF1">
      <w:pPr>
        <w:pStyle w:val="Listeafsnit"/>
        <w:numPr>
          <w:ilvl w:val="0"/>
          <w:numId w:val="12"/>
        </w:numPr>
        <w:spacing w:after="0" w:line="240" w:lineRule="auto"/>
        <w:rPr>
          <w:lang w:val="da-DK"/>
        </w:rPr>
      </w:pPr>
      <w:r>
        <w:rPr>
          <w:lang w:val="da-DK"/>
        </w:rPr>
        <w:t>S</w:t>
      </w:r>
      <w:r w:rsidR="007F026D" w:rsidRPr="00AE07BB">
        <w:rPr>
          <w:lang w:val="da-DK"/>
        </w:rPr>
        <w:t>pørgeskemaer om fx søvn, livskvalitet, kropslige symptomer, døgnrytme og spisevaner</w:t>
      </w:r>
      <w:r w:rsidR="00E12793">
        <w:rPr>
          <w:lang w:val="da-DK"/>
        </w:rPr>
        <w:t>.</w:t>
      </w:r>
    </w:p>
    <w:p w14:paraId="2858A620" w14:textId="3680EA46" w:rsidR="00553C7B" w:rsidRDefault="00553C7B" w:rsidP="009A7692">
      <w:pPr>
        <w:pStyle w:val="Listeafsnit"/>
        <w:numPr>
          <w:ilvl w:val="0"/>
          <w:numId w:val="12"/>
        </w:numPr>
        <w:spacing w:after="0" w:line="240" w:lineRule="auto"/>
        <w:rPr>
          <w:lang w:val="da-DK"/>
        </w:rPr>
      </w:pPr>
      <w:r w:rsidRPr="00553C7B">
        <w:rPr>
          <w:lang w:val="da-DK"/>
        </w:rPr>
        <w:t>Afhængigt af det konkrete studiested kan du få påsat en glukosesensor og</w:t>
      </w:r>
      <w:r>
        <w:rPr>
          <w:lang w:val="da-DK"/>
        </w:rPr>
        <w:t xml:space="preserve"> </w:t>
      </w:r>
      <w:r w:rsidRPr="00553C7B">
        <w:rPr>
          <w:lang w:val="da-DK"/>
        </w:rPr>
        <w:t>en aktivitetsmåler. En glukosesensor bæres på huden, hvor en lille sensortråd placeres lige under huden for at måle glukose i vævsvæsken over flere dage.</w:t>
      </w:r>
    </w:p>
    <w:p w14:paraId="43E41BDE" w14:textId="77777777" w:rsidR="003A314C" w:rsidRDefault="003A314C" w:rsidP="003A314C">
      <w:pPr>
        <w:pStyle w:val="Listeafsnit"/>
        <w:numPr>
          <w:ilvl w:val="0"/>
          <w:numId w:val="12"/>
        </w:numPr>
        <w:spacing w:after="0" w:line="240" w:lineRule="auto"/>
        <w:rPr>
          <w:lang w:val="da-DK"/>
        </w:rPr>
      </w:pPr>
      <w:r>
        <w:rPr>
          <w:lang w:val="da-DK"/>
        </w:rPr>
        <w:t>E</w:t>
      </w:r>
      <w:r w:rsidRPr="000D4A4A">
        <w:rPr>
          <w:lang w:val="da-DK"/>
        </w:rPr>
        <w:t xml:space="preserve">kstra målinger af hjerte/kredsløb i hvile, for eksempel måling af variation i hjerterytmen, afhængigt af </w:t>
      </w:r>
      <w:r w:rsidRPr="007C792D">
        <w:rPr>
          <w:lang w:val="da-DK"/>
        </w:rPr>
        <w:t>undersøgelse</w:t>
      </w:r>
      <w:r>
        <w:rPr>
          <w:lang w:val="da-DK"/>
        </w:rPr>
        <w:t>sstedet.</w:t>
      </w:r>
    </w:p>
    <w:p w14:paraId="210DDD74" w14:textId="77777777" w:rsidR="003A314C" w:rsidRPr="000D4A4A" w:rsidRDefault="003A314C" w:rsidP="003A314C">
      <w:pPr>
        <w:pStyle w:val="Listeafsnit"/>
        <w:numPr>
          <w:ilvl w:val="0"/>
          <w:numId w:val="12"/>
        </w:numPr>
        <w:spacing w:after="0" w:line="240" w:lineRule="auto"/>
        <w:rPr>
          <w:lang w:val="da-DK"/>
        </w:rPr>
      </w:pPr>
      <w:r>
        <w:rPr>
          <w:lang w:val="da-DK"/>
        </w:rPr>
        <w:t>U</w:t>
      </w:r>
      <w:r w:rsidRPr="003D748D">
        <w:rPr>
          <w:lang w:val="da-DK"/>
        </w:rPr>
        <w:t>ndersøgelser af nervefunktion og følesans i fødderne, herunder måling af vibrationssans, føletærskler samt måling af nerveledning i en nerve ved anklen</w:t>
      </w:r>
      <w:r>
        <w:rPr>
          <w:lang w:val="da-DK"/>
        </w:rPr>
        <w:t xml:space="preserve"> </w:t>
      </w:r>
      <w:r w:rsidRPr="007C792D">
        <w:rPr>
          <w:lang w:val="da-DK"/>
        </w:rPr>
        <w:t>(hvis den undersøgelse tilbydes på stedet).</w:t>
      </w:r>
    </w:p>
    <w:p w14:paraId="1ECB51CE" w14:textId="5971ABFB" w:rsidR="009A7692" w:rsidRDefault="009A7692" w:rsidP="009A7692">
      <w:pPr>
        <w:pStyle w:val="Listeafsnit"/>
        <w:numPr>
          <w:ilvl w:val="0"/>
          <w:numId w:val="12"/>
        </w:numPr>
        <w:spacing w:after="0" w:line="240" w:lineRule="auto"/>
        <w:rPr>
          <w:lang w:val="da-DK"/>
        </w:rPr>
      </w:pPr>
      <w:r w:rsidRPr="000D4A4A">
        <w:rPr>
          <w:lang w:val="da-DK"/>
        </w:rPr>
        <w:t>En stemmeoptagelse på cirka 5 minutter for at undersøge, om stemmens karakteristika hænger sammen med helbred og risiko for type 2-diabetes</w:t>
      </w:r>
      <w:r w:rsidR="00E12793">
        <w:rPr>
          <w:lang w:val="da-DK"/>
        </w:rPr>
        <w:t>.</w:t>
      </w:r>
    </w:p>
    <w:p w14:paraId="0C0D3A97" w14:textId="77777777" w:rsidR="003A314C" w:rsidRDefault="003A314C" w:rsidP="003A314C">
      <w:pPr>
        <w:pStyle w:val="Listeafsnit"/>
        <w:numPr>
          <w:ilvl w:val="0"/>
          <w:numId w:val="12"/>
        </w:numPr>
        <w:spacing w:after="0" w:line="240" w:lineRule="auto"/>
        <w:rPr>
          <w:lang w:val="da-DK"/>
        </w:rPr>
      </w:pPr>
      <w:r>
        <w:rPr>
          <w:lang w:val="da-DK"/>
        </w:rPr>
        <w:t>En kort undersøgelse af tænder og tandkød (hvis undersøgelsen tilbydes på stedet)</w:t>
      </w:r>
    </w:p>
    <w:p w14:paraId="56BC86DA" w14:textId="77777777" w:rsidR="009A7692" w:rsidRPr="003A314C" w:rsidRDefault="009A7692" w:rsidP="00472394">
      <w:pPr>
        <w:rPr>
          <w:lang w:val="da-DK"/>
        </w:rPr>
      </w:pPr>
    </w:p>
    <w:p w14:paraId="7408C18E" w14:textId="6BACDF8A" w:rsidR="00DD75ED" w:rsidRPr="000D4A4A" w:rsidRDefault="007F026D" w:rsidP="002A4D36">
      <w:pPr>
        <w:pStyle w:val="Overskrift2"/>
      </w:pPr>
      <w:r w:rsidRPr="000D4A4A">
        <w:t>Udvidede undersøgelser</w:t>
      </w:r>
      <w:r w:rsidR="005866C2" w:rsidRPr="000D4A4A">
        <w:t xml:space="preserve"> (besøg 2, kun region Syddanmark)</w:t>
      </w:r>
    </w:p>
    <w:p w14:paraId="3B7232BC" w14:textId="47031560" w:rsidR="000D4A4A" w:rsidRPr="000D4A4A" w:rsidRDefault="005866C2" w:rsidP="002A4D36">
      <w:pPr>
        <w:rPr>
          <w:lang w:val="da-DK"/>
        </w:rPr>
      </w:pPr>
      <w:r w:rsidRPr="000D4A4A">
        <w:rPr>
          <w:lang w:val="da-DK"/>
        </w:rPr>
        <w:t xml:space="preserve">Besøg 2 tilbydes kun til deltagere i Region Syddanmark og omfatter et ekstra klinikbesøg med mere avancerede målinger. </w:t>
      </w:r>
      <w:r w:rsidR="000D4A4A" w:rsidRPr="00472394">
        <w:rPr>
          <w:lang w:val="da-DK"/>
        </w:rPr>
        <w:t>Undersøgelserne vil omfatte</w:t>
      </w:r>
      <w:r w:rsidRPr="000D4A4A">
        <w:rPr>
          <w:lang w:val="da-DK"/>
        </w:rPr>
        <w:t>:</w:t>
      </w:r>
    </w:p>
    <w:p w14:paraId="1A2A27C1" w14:textId="6DFB4F93" w:rsidR="00FC10FE" w:rsidRPr="00BB0BF2" w:rsidRDefault="00FC10FE" w:rsidP="002A4D36">
      <w:pPr>
        <w:pStyle w:val="Listeafsnit"/>
        <w:numPr>
          <w:ilvl w:val="0"/>
          <w:numId w:val="11"/>
        </w:numPr>
        <w:rPr>
          <w:lang w:val="da-DK"/>
        </w:rPr>
      </w:pPr>
      <w:r w:rsidRPr="000D4A4A">
        <w:rPr>
          <w:lang w:val="da-DK"/>
        </w:rPr>
        <w:t>MR-scanning til vurdering af fedt i lever, bugspytkirtel og maveområdet samt eventuelt fedt omkring hjertet</w:t>
      </w:r>
    </w:p>
    <w:p w14:paraId="152C350E" w14:textId="6B5A16A9" w:rsidR="005866C2" w:rsidRPr="00BB0BF2" w:rsidRDefault="00C73CB7" w:rsidP="002A4D36">
      <w:pPr>
        <w:pStyle w:val="Listeafsnit"/>
        <w:numPr>
          <w:ilvl w:val="0"/>
          <w:numId w:val="11"/>
        </w:numPr>
        <w:rPr>
          <w:lang w:val="da-DK"/>
        </w:rPr>
      </w:pPr>
      <w:r>
        <w:rPr>
          <w:lang w:val="da-DK"/>
        </w:rPr>
        <w:t>m</w:t>
      </w:r>
      <w:r w:rsidRPr="00BB0BF2">
        <w:rPr>
          <w:lang w:val="da-DK"/>
        </w:rPr>
        <w:t xml:space="preserve">åling </w:t>
      </w:r>
      <w:r w:rsidR="005866C2" w:rsidRPr="00BB0BF2">
        <w:rPr>
          <w:lang w:val="da-DK"/>
        </w:rPr>
        <w:t>af hvilestofskifte</w:t>
      </w:r>
      <w:r w:rsidR="0023683A" w:rsidRPr="00472394">
        <w:rPr>
          <w:lang w:val="da-DK"/>
        </w:rPr>
        <w:t xml:space="preserve"> </w:t>
      </w:r>
      <w:r w:rsidR="0023683A" w:rsidRPr="0023683A">
        <w:rPr>
          <w:lang w:val="da-DK"/>
        </w:rPr>
        <w:t>, det vil sige kalorieforbrug i hvile, ved en åndedrætsmåling</w:t>
      </w:r>
    </w:p>
    <w:p w14:paraId="67E12586" w14:textId="170C723D" w:rsidR="008A6AF3" w:rsidRPr="00BB0BF2" w:rsidDel="00AE07BB" w:rsidRDefault="008A6AF3" w:rsidP="002A4D36">
      <w:pPr>
        <w:pStyle w:val="Listeafsnit"/>
        <w:numPr>
          <w:ilvl w:val="0"/>
          <w:numId w:val="11"/>
        </w:numPr>
        <w:rPr>
          <w:lang w:val="da-DK"/>
        </w:rPr>
      </w:pPr>
      <w:r w:rsidRPr="008A6AF3">
        <w:rPr>
          <w:lang w:val="da-DK"/>
        </w:rPr>
        <w:t xml:space="preserve">en udvidet sukkerbelastningstest efter indtag af en enkelt dosis </w:t>
      </w:r>
      <w:proofErr w:type="spellStart"/>
      <w:r w:rsidRPr="008A6AF3">
        <w:rPr>
          <w:lang w:val="da-DK"/>
        </w:rPr>
        <w:t>dexamethason</w:t>
      </w:r>
      <w:proofErr w:type="spellEnd"/>
      <w:r w:rsidRPr="008A6AF3">
        <w:rPr>
          <w:lang w:val="da-DK"/>
        </w:rPr>
        <w:t xml:space="preserve">, som er et binyrebarkhormon-lignende lægemiddel. </w:t>
      </w:r>
      <w:proofErr w:type="spellStart"/>
      <w:r w:rsidRPr="008A6AF3">
        <w:rPr>
          <w:lang w:val="da-DK"/>
        </w:rPr>
        <w:t>Dexamethason</w:t>
      </w:r>
      <w:proofErr w:type="spellEnd"/>
      <w:r w:rsidRPr="008A6AF3">
        <w:rPr>
          <w:lang w:val="da-DK"/>
        </w:rPr>
        <w:t xml:space="preserve"> giver en kortvarig ekstra belastning af sukkerstofskiftet, så testen kan vise, hvordan kroppen håndterer sukker under belastning</w:t>
      </w:r>
    </w:p>
    <w:p w14:paraId="4CE01B12" w14:textId="4017617F" w:rsidR="005866C2" w:rsidRDefault="00C73CB7" w:rsidP="002A4D36">
      <w:pPr>
        <w:pStyle w:val="Listeafsnit"/>
        <w:numPr>
          <w:ilvl w:val="0"/>
          <w:numId w:val="11"/>
        </w:numPr>
        <w:rPr>
          <w:lang w:val="da-DK"/>
        </w:rPr>
      </w:pPr>
      <w:r>
        <w:rPr>
          <w:lang w:val="da-DK"/>
        </w:rPr>
        <w:t>s</w:t>
      </w:r>
      <w:r w:rsidRPr="00BB0BF2">
        <w:rPr>
          <w:lang w:val="da-DK"/>
        </w:rPr>
        <w:t xml:space="preserve">upplerende </w:t>
      </w:r>
      <w:r w:rsidR="005866C2" w:rsidRPr="00BB0BF2">
        <w:rPr>
          <w:lang w:val="da-DK"/>
        </w:rPr>
        <w:t xml:space="preserve">spørgeskemaer </w:t>
      </w:r>
      <w:r w:rsidR="000B60DB" w:rsidRPr="00472394">
        <w:rPr>
          <w:lang w:val="da-DK"/>
        </w:rPr>
        <w:t xml:space="preserve"> </w:t>
      </w:r>
      <w:r w:rsidR="000B60DB" w:rsidRPr="000B60DB">
        <w:rPr>
          <w:lang w:val="da-DK"/>
        </w:rPr>
        <w:t>om personlighed, risikovillighed og andre forhold, der kan have betydning for helbred og forebyggelse</w:t>
      </w:r>
    </w:p>
    <w:p w14:paraId="145624F7" w14:textId="41A02CD3" w:rsidR="008E4494" w:rsidRDefault="00D440CB" w:rsidP="002A4D36">
      <w:pPr>
        <w:pStyle w:val="Listeafsnit"/>
        <w:numPr>
          <w:ilvl w:val="0"/>
          <w:numId w:val="11"/>
        </w:numPr>
        <w:rPr>
          <w:lang w:val="da-DK"/>
        </w:rPr>
      </w:pPr>
      <w:r>
        <w:rPr>
          <w:lang w:val="da-DK"/>
        </w:rPr>
        <w:t>e</w:t>
      </w:r>
      <w:r w:rsidR="008E4494" w:rsidRPr="00472394">
        <w:rPr>
          <w:lang w:val="da-DK"/>
        </w:rPr>
        <w:t>ventuel søvnapnøscreening</w:t>
      </w:r>
      <w:r w:rsidR="006435FB">
        <w:rPr>
          <w:lang w:val="da-DK"/>
        </w:rPr>
        <w:t xml:space="preserve"> for deltagere med høj dagstræthed</w:t>
      </w:r>
      <w:r w:rsidR="008E4494" w:rsidRPr="00472394">
        <w:rPr>
          <w:lang w:val="da-DK"/>
        </w:rPr>
        <w:t xml:space="preserve"> </w:t>
      </w:r>
    </w:p>
    <w:p w14:paraId="64330EDF" w14:textId="6BB16EE9" w:rsidR="000B60DB" w:rsidRPr="00BB0BF2" w:rsidRDefault="005F0B0F" w:rsidP="002A4D36">
      <w:pPr>
        <w:pStyle w:val="Listeafsnit"/>
        <w:numPr>
          <w:ilvl w:val="0"/>
          <w:numId w:val="11"/>
        </w:numPr>
        <w:rPr>
          <w:lang w:val="da-DK"/>
        </w:rPr>
      </w:pPr>
      <w:r>
        <w:rPr>
          <w:lang w:val="da-DK"/>
        </w:rPr>
        <w:t xml:space="preserve">eventuel </w:t>
      </w:r>
      <w:r w:rsidR="008E4494" w:rsidRPr="00472394">
        <w:rPr>
          <w:lang w:val="da-DK"/>
        </w:rPr>
        <w:t>24-timers blodtryksmåling</w:t>
      </w:r>
      <w:r w:rsidR="008E4494">
        <w:rPr>
          <w:lang w:val="da-DK"/>
        </w:rPr>
        <w:t xml:space="preserve"> (afhængig af udstyrstilgængelighed)</w:t>
      </w:r>
    </w:p>
    <w:p w14:paraId="0148F046" w14:textId="5C04245F" w:rsidR="005866C2" w:rsidRPr="00BB0BF2" w:rsidRDefault="005866C2" w:rsidP="002A4D36">
      <w:pPr>
        <w:rPr>
          <w:b/>
          <w:bCs/>
          <w:lang w:val="da-DK"/>
        </w:rPr>
      </w:pPr>
      <w:r w:rsidRPr="00BB0BF2">
        <w:rPr>
          <w:lang w:val="da-DK"/>
        </w:rPr>
        <w:t xml:space="preserve">Deltagere, der tilbydes </w:t>
      </w:r>
      <w:r w:rsidR="00BD050F">
        <w:rPr>
          <w:lang w:val="da-DK"/>
        </w:rPr>
        <w:t>besøg</w:t>
      </w:r>
      <w:r w:rsidR="00BD050F" w:rsidRPr="00BB0BF2">
        <w:rPr>
          <w:lang w:val="da-DK"/>
        </w:rPr>
        <w:t xml:space="preserve"> </w:t>
      </w:r>
      <w:r w:rsidRPr="00BB0BF2">
        <w:rPr>
          <w:lang w:val="da-DK"/>
        </w:rPr>
        <w:t>2, får særskilt information om indhold, tidsforbrug og eventuelle forberedelser, før de beslutter, om de ønsker at deltage.</w:t>
      </w:r>
    </w:p>
    <w:p w14:paraId="7B2ABCFF" w14:textId="6208A904" w:rsidR="00DD75ED" w:rsidRPr="00BB0BF2" w:rsidRDefault="007F026D" w:rsidP="002A4D36">
      <w:pPr>
        <w:pStyle w:val="Overskrift2"/>
      </w:pPr>
      <w:r w:rsidRPr="00BB0BF2">
        <w:t>Hvem kan deltage?</w:t>
      </w:r>
    </w:p>
    <w:p w14:paraId="423F5134" w14:textId="11A4C15F" w:rsidR="000D613A" w:rsidRPr="00BB0BF2" w:rsidRDefault="000D613A" w:rsidP="002A4D36">
      <w:pPr>
        <w:rPr>
          <w:b/>
          <w:bCs/>
          <w:lang w:val="da-DK"/>
        </w:rPr>
      </w:pPr>
      <w:r w:rsidRPr="00BB0BF2">
        <w:rPr>
          <w:lang w:val="da-DK"/>
        </w:rPr>
        <w:t>Deltagere rekrutteres fra DP-</w:t>
      </w:r>
      <w:proofErr w:type="spellStart"/>
      <w:r w:rsidR="00302BA2">
        <w:rPr>
          <w:lang w:val="da-DK"/>
        </w:rPr>
        <w:t>N</w:t>
      </w:r>
      <w:r w:rsidR="00302BA2" w:rsidRPr="00BB0BF2">
        <w:rPr>
          <w:lang w:val="da-DK"/>
        </w:rPr>
        <w:t>ext</w:t>
      </w:r>
      <w:proofErr w:type="spellEnd"/>
      <w:r w:rsidR="00302BA2" w:rsidRPr="00BB0BF2">
        <w:rPr>
          <w:lang w:val="da-DK"/>
        </w:rPr>
        <w:t xml:space="preserve"> </w:t>
      </w:r>
      <w:r w:rsidRPr="00BB0BF2">
        <w:rPr>
          <w:lang w:val="da-DK"/>
        </w:rPr>
        <w:t>spørgeskemaundersøgelsen blandt personer, der tidligere har sagt ja til at måtte blive kontaktet om nye delstudier. Vi inviterer personer</w:t>
      </w:r>
      <w:r w:rsidR="00BD050F">
        <w:rPr>
          <w:lang w:val="da-DK"/>
        </w:rPr>
        <w:t xml:space="preserve"> </w:t>
      </w:r>
      <w:r w:rsidRPr="00BB0BF2">
        <w:rPr>
          <w:lang w:val="da-DK"/>
        </w:rPr>
        <w:t>i alderen 40–50 år</w:t>
      </w:r>
      <w:r w:rsidR="00B17078" w:rsidRPr="00472394">
        <w:rPr>
          <w:lang w:val="da-DK"/>
        </w:rPr>
        <w:t xml:space="preserve"> </w:t>
      </w:r>
      <w:r w:rsidR="009945EF">
        <w:rPr>
          <w:lang w:val="da-DK"/>
        </w:rPr>
        <w:t>(</w:t>
      </w:r>
      <w:r w:rsidR="00924AEB">
        <w:rPr>
          <w:lang w:val="da-DK"/>
        </w:rPr>
        <w:t xml:space="preserve">på tidspunktet for spørgeskemaudsendelse) </w:t>
      </w:r>
      <w:r w:rsidR="00B17078">
        <w:rPr>
          <w:lang w:val="da-DK"/>
        </w:rPr>
        <w:t xml:space="preserve">med </w:t>
      </w:r>
      <w:r w:rsidR="00B17078" w:rsidRPr="00B17078">
        <w:rPr>
          <w:lang w:val="da-DK"/>
        </w:rPr>
        <w:t>let forhøjet langtidsblodsukker, svarende til HbA1c 42–47 mmol/mol, og som ikke har kendt diabetes og ikke får diabetesmedicin.</w:t>
      </w:r>
    </w:p>
    <w:p w14:paraId="2F7507CD" w14:textId="3EA7B108" w:rsidR="00DD75ED" w:rsidRPr="00BB0BF2" w:rsidRDefault="007F026D" w:rsidP="002A4D36">
      <w:pPr>
        <w:pStyle w:val="Overskrift2"/>
      </w:pPr>
      <w:r w:rsidRPr="00BB0BF2">
        <w:lastRenderedPageBreak/>
        <w:t>Risici og ulemper</w:t>
      </w:r>
    </w:p>
    <w:p w14:paraId="37B921F5" w14:textId="77777777" w:rsidR="00DD75ED" w:rsidRPr="00BB0BF2" w:rsidRDefault="007F026D" w:rsidP="000D613A">
      <w:pPr>
        <w:spacing w:after="0"/>
        <w:rPr>
          <w:lang w:val="da-DK"/>
        </w:rPr>
      </w:pPr>
      <w:r w:rsidRPr="00BB0BF2">
        <w:rPr>
          <w:lang w:val="da-DK"/>
        </w:rPr>
        <w:t>De fleste undersøgelser er rutineprægede og med lav risiko. Mulige ulemper kan være:</w:t>
      </w:r>
    </w:p>
    <w:p w14:paraId="0F7517AD" w14:textId="32E559FA" w:rsidR="001E6483" w:rsidRDefault="001E6483" w:rsidP="00472394">
      <w:pPr>
        <w:pStyle w:val="Listeafsnit"/>
        <w:numPr>
          <w:ilvl w:val="0"/>
          <w:numId w:val="14"/>
        </w:numPr>
        <w:spacing w:after="0"/>
        <w:rPr>
          <w:lang w:val="da-DK"/>
        </w:rPr>
      </w:pPr>
      <w:r w:rsidRPr="001E6483">
        <w:rPr>
          <w:lang w:val="da-DK"/>
        </w:rPr>
        <w:t xml:space="preserve">ubehag ved anlæggelse af </w:t>
      </w:r>
      <w:proofErr w:type="spellStart"/>
      <w:r w:rsidRPr="001E6483">
        <w:rPr>
          <w:lang w:val="da-DK"/>
        </w:rPr>
        <w:t>venflon</w:t>
      </w:r>
      <w:proofErr w:type="spellEnd"/>
      <w:r w:rsidRPr="001E6483">
        <w:rPr>
          <w:lang w:val="da-DK"/>
        </w:rPr>
        <w:t xml:space="preserve"> (et lille rør i en blodåre, typisk i albuebøjningen) og blodprøver (kortvarigt stik, ømhed eller blå mærker).</w:t>
      </w:r>
    </w:p>
    <w:p w14:paraId="648E45E8" w14:textId="2BD2B10B" w:rsidR="00DD75ED" w:rsidRPr="00531A3E" w:rsidRDefault="00D440CB" w:rsidP="00472394">
      <w:pPr>
        <w:pStyle w:val="Listeafsnit"/>
        <w:numPr>
          <w:ilvl w:val="0"/>
          <w:numId w:val="14"/>
        </w:numPr>
        <w:spacing w:after="0"/>
        <w:rPr>
          <w:lang w:val="da-DK"/>
        </w:rPr>
      </w:pPr>
      <w:r>
        <w:rPr>
          <w:lang w:val="da-DK"/>
        </w:rPr>
        <w:t>t</w:t>
      </w:r>
      <w:r w:rsidR="007F026D" w:rsidRPr="00531A3E">
        <w:rPr>
          <w:lang w:val="da-DK"/>
        </w:rPr>
        <w:t>ræthed eller kvalme ved sukkerbelastningstesten.</w:t>
      </w:r>
    </w:p>
    <w:p w14:paraId="38D5AD35" w14:textId="3C69EC83" w:rsidR="00531A3E" w:rsidRPr="00531A3E" w:rsidRDefault="00531A3E" w:rsidP="00472394">
      <w:pPr>
        <w:pStyle w:val="Listeafsnit"/>
        <w:numPr>
          <w:ilvl w:val="0"/>
          <w:numId w:val="14"/>
        </w:numPr>
        <w:spacing w:after="0"/>
        <w:rPr>
          <w:lang w:val="da-DK"/>
        </w:rPr>
      </w:pPr>
      <w:r w:rsidRPr="00531A3E">
        <w:rPr>
          <w:lang w:val="da-DK"/>
        </w:rPr>
        <w:t xml:space="preserve">kortvarig påvirkning af sukkerstofskiftet ved den udvidede sukkerbelastningstest med </w:t>
      </w:r>
      <w:proofErr w:type="spellStart"/>
      <w:r w:rsidRPr="00531A3E">
        <w:rPr>
          <w:lang w:val="da-DK"/>
        </w:rPr>
        <w:t>dexamethason</w:t>
      </w:r>
      <w:proofErr w:type="spellEnd"/>
    </w:p>
    <w:p w14:paraId="411CBABC" w14:textId="162F0FEA" w:rsidR="00DD75ED" w:rsidRPr="00531A3E" w:rsidRDefault="00D440CB" w:rsidP="00472394">
      <w:pPr>
        <w:pStyle w:val="Listeafsnit"/>
        <w:numPr>
          <w:ilvl w:val="0"/>
          <w:numId w:val="14"/>
        </w:numPr>
        <w:spacing w:after="0"/>
        <w:rPr>
          <w:lang w:val="da-DK"/>
        </w:rPr>
      </w:pPr>
      <w:r>
        <w:rPr>
          <w:lang w:val="da-DK"/>
        </w:rPr>
        <w:t>s</w:t>
      </w:r>
      <w:r w:rsidR="007F026D" w:rsidRPr="00531A3E">
        <w:rPr>
          <w:lang w:val="da-DK"/>
        </w:rPr>
        <w:t>trål</w:t>
      </w:r>
      <w:r w:rsidR="00271505" w:rsidRPr="00531A3E">
        <w:rPr>
          <w:lang w:val="da-DK"/>
        </w:rPr>
        <w:t>ing</w:t>
      </w:r>
      <w:r w:rsidR="007F026D" w:rsidRPr="00531A3E">
        <w:rPr>
          <w:lang w:val="da-DK"/>
        </w:rPr>
        <w:t xml:space="preserve"> ved DXA-scanningen</w:t>
      </w:r>
      <w:r w:rsidR="006D4084" w:rsidRPr="00531A3E">
        <w:rPr>
          <w:lang w:val="da-DK"/>
        </w:rPr>
        <w:t xml:space="preserve"> (omtrent svare</w:t>
      </w:r>
      <w:r w:rsidR="00290937" w:rsidRPr="00531A3E">
        <w:rPr>
          <w:lang w:val="da-DK"/>
        </w:rPr>
        <w:t>nde</w:t>
      </w:r>
      <w:r w:rsidR="006D4084" w:rsidRPr="00531A3E">
        <w:rPr>
          <w:lang w:val="da-DK"/>
        </w:rPr>
        <w:t xml:space="preserve"> til cirka én dags naturlig baggrundsstråling</w:t>
      </w:r>
      <w:r w:rsidR="00290937" w:rsidRPr="00531A3E">
        <w:rPr>
          <w:lang w:val="da-DK"/>
        </w:rPr>
        <w:t>)</w:t>
      </w:r>
    </w:p>
    <w:p w14:paraId="5428363B" w14:textId="390CE818" w:rsidR="009F1F60" w:rsidRPr="00531A3E" w:rsidRDefault="009F1F60" w:rsidP="00472394">
      <w:pPr>
        <w:pStyle w:val="Listeafsnit"/>
        <w:numPr>
          <w:ilvl w:val="0"/>
          <w:numId w:val="14"/>
        </w:numPr>
        <w:spacing w:after="0"/>
        <w:rPr>
          <w:lang w:val="da-DK"/>
        </w:rPr>
      </w:pPr>
      <w:r w:rsidRPr="00531A3E">
        <w:rPr>
          <w:lang w:val="da-DK"/>
        </w:rPr>
        <w:t>ubehag ved MR-scanning, for eksempel støj, klaustrofobi eller ubehag ved at ligge stille</w:t>
      </w:r>
    </w:p>
    <w:p w14:paraId="25B55797" w14:textId="23DEFEBC" w:rsidR="009F1F60" w:rsidRPr="00531A3E" w:rsidRDefault="009F1F60" w:rsidP="00472394">
      <w:pPr>
        <w:pStyle w:val="Listeafsnit"/>
        <w:numPr>
          <w:ilvl w:val="0"/>
          <w:numId w:val="14"/>
        </w:numPr>
        <w:spacing w:after="0"/>
        <w:rPr>
          <w:lang w:val="da-DK"/>
        </w:rPr>
      </w:pPr>
      <w:r w:rsidRPr="00531A3E">
        <w:rPr>
          <w:lang w:val="da-DK"/>
        </w:rPr>
        <w:t>hudirritation fra plaster eller sensorer</w:t>
      </w:r>
    </w:p>
    <w:p w14:paraId="6A79FD06" w14:textId="4215F1E6" w:rsidR="009F1F60" w:rsidRPr="00531A3E" w:rsidRDefault="009F1F60" w:rsidP="00472394">
      <w:pPr>
        <w:pStyle w:val="Listeafsnit"/>
        <w:numPr>
          <w:ilvl w:val="0"/>
          <w:numId w:val="14"/>
        </w:numPr>
        <w:spacing w:after="0"/>
        <w:rPr>
          <w:lang w:val="da-DK"/>
        </w:rPr>
      </w:pPr>
      <w:r w:rsidRPr="00531A3E">
        <w:rPr>
          <w:lang w:val="da-DK"/>
        </w:rPr>
        <w:t>kortvarig svimmelhed eller ubehag ved enkelte hjerte- og kredsløbsmålinger</w:t>
      </w:r>
    </w:p>
    <w:p w14:paraId="063495E4" w14:textId="6E26EFBD" w:rsidR="00DD75ED" w:rsidRPr="00531A3E" w:rsidRDefault="0023683A" w:rsidP="00472394">
      <w:pPr>
        <w:pStyle w:val="Listeafsnit"/>
        <w:numPr>
          <w:ilvl w:val="0"/>
          <w:numId w:val="14"/>
        </w:numPr>
        <w:spacing w:after="0"/>
        <w:rPr>
          <w:lang w:val="da-DK"/>
        </w:rPr>
      </w:pPr>
      <w:r>
        <w:rPr>
          <w:lang w:val="da-DK"/>
        </w:rPr>
        <w:t>t</w:t>
      </w:r>
      <w:r w:rsidR="007F026D" w:rsidRPr="00531A3E">
        <w:rPr>
          <w:lang w:val="da-DK"/>
        </w:rPr>
        <w:t>ræthed ved spørgeskemaer og tests.</w:t>
      </w:r>
    </w:p>
    <w:p w14:paraId="0EDF5057" w14:textId="77777777" w:rsidR="000D613A" w:rsidRPr="00BB0BF2" w:rsidRDefault="000D613A" w:rsidP="000D613A">
      <w:pPr>
        <w:spacing w:after="0"/>
        <w:rPr>
          <w:lang w:val="da-DK"/>
        </w:rPr>
      </w:pPr>
    </w:p>
    <w:p w14:paraId="2A670C45" w14:textId="27B4BD35" w:rsidR="00DD75ED" w:rsidRPr="00BB0BF2" w:rsidRDefault="007F026D">
      <w:pPr>
        <w:rPr>
          <w:lang w:val="da-DK"/>
        </w:rPr>
      </w:pPr>
      <w:r w:rsidRPr="00BB0BF2">
        <w:rPr>
          <w:lang w:val="da-DK"/>
        </w:rPr>
        <w:t>Hvis der opstår utilpashed, kan undersøgelser afbrydes. Klinisk vigtige fund</w:t>
      </w:r>
      <w:r w:rsidR="00BA2BCB" w:rsidRPr="00BA2BCB">
        <w:rPr>
          <w:lang w:val="da-DK"/>
        </w:rPr>
        <w:t>, for eksempel meget forhøjet blodtryk, forhøjet blodsukker eller relevante fund ved scanning, håndteres efter faste procedurer, og deltageren får besked og anbefaling om opfølgning.</w:t>
      </w:r>
      <w:r w:rsidR="00BA2BCB" w:rsidRPr="00BA2BCB" w:rsidDel="00BA2BCB">
        <w:rPr>
          <w:lang w:val="da-DK"/>
        </w:rPr>
        <w:t xml:space="preserve"> </w:t>
      </w:r>
    </w:p>
    <w:p w14:paraId="4E4E6EA2" w14:textId="77777777" w:rsidR="00DD75ED" w:rsidRPr="00BB0BF2" w:rsidRDefault="007F026D" w:rsidP="002A4D36">
      <w:pPr>
        <w:pStyle w:val="Overskrift2"/>
      </w:pPr>
      <w:r w:rsidRPr="00BB0BF2">
        <w:t>Biobank</w:t>
      </w:r>
    </w:p>
    <w:p w14:paraId="71815B33" w14:textId="6418D808" w:rsidR="00DD75ED" w:rsidRDefault="00333E84" w:rsidP="00715469">
      <w:pPr>
        <w:rPr>
          <w:lang w:val="da-DK"/>
        </w:rPr>
      </w:pPr>
      <w:r w:rsidRPr="00333E84">
        <w:rPr>
          <w:lang w:val="da-DK"/>
        </w:rPr>
        <w:t xml:space="preserve">Hvis deltageren giver samtykke, </w:t>
      </w:r>
      <w:r w:rsidR="00E12793">
        <w:rPr>
          <w:lang w:val="da-DK"/>
        </w:rPr>
        <w:t>vil</w:t>
      </w:r>
      <w:r w:rsidR="00E12793" w:rsidRPr="00333E84">
        <w:rPr>
          <w:lang w:val="da-DK"/>
        </w:rPr>
        <w:t xml:space="preserve"> </w:t>
      </w:r>
      <w:r w:rsidRPr="00333E84">
        <w:rPr>
          <w:lang w:val="da-DK"/>
        </w:rPr>
        <w:t>biologisk materiale fra prøver, blod, spyt og afføring, opbevares i en forskningsbiobank i en afgrænset periode.</w:t>
      </w:r>
      <w:r>
        <w:rPr>
          <w:lang w:val="da-DK"/>
        </w:rPr>
        <w:t xml:space="preserve"> </w:t>
      </w:r>
      <w:r w:rsidR="00715469" w:rsidRPr="00715469">
        <w:rPr>
          <w:lang w:val="da-DK"/>
        </w:rPr>
        <w:t xml:space="preserve">Formålet er at kunne lave relevante analyser, som kan hjælpe med at forstå risiko for type 2-diabetes og relaterede sygdomme bedre. </w:t>
      </w:r>
      <w:r w:rsidR="00E12793">
        <w:rPr>
          <w:lang w:val="da-DK"/>
        </w:rPr>
        <w:t xml:space="preserve">Ekstra </w:t>
      </w:r>
      <w:r w:rsidR="00715469" w:rsidRPr="00715469">
        <w:rPr>
          <w:lang w:val="da-DK"/>
        </w:rPr>
        <w:t xml:space="preserve">materiale </w:t>
      </w:r>
      <w:r w:rsidR="00E12793">
        <w:rPr>
          <w:lang w:val="da-DK"/>
        </w:rPr>
        <w:t xml:space="preserve">vil </w:t>
      </w:r>
      <w:r w:rsidR="00715469" w:rsidRPr="00715469">
        <w:rPr>
          <w:lang w:val="da-DK"/>
        </w:rPr>
        <w:t>også blive gemt til fremtidig forskning, hvis deltageren giver samtykke til det.</w:t>
      </w:r>
      <w:r w:rsidR="007F026D" w:rsidRPr="00BB0BF2">
        <w:rPr>
          <w:lang w:val="da-DK"/>
        </w:rPr>
        <w:t xml:space="preserve"> Opbevaring og destruktion følger gældende regler og godkendelser.</w:t>
      </w:r>
    </w:p>
    <w:p w14:paraId="2EEC0FFE" w14:textId="02B9046E" w:rsidR="00E12793" w:rsidRDefault="00E12793" w:rsidP="00E12793">
      <w:pPr>
        <w:pStyle w:val="Overskrift2"/>
      </w:pPr>
      <w:r>
        <w:t>Genetiske analyser</w:t>
      </w:r>
    </w:p>
    <w:p w14:paraId="2C474F3A" w14:textId="6BB71E0F" w:rsidR="00E12793" w:rsidRPr="003A314C" w:rsidRDefault="00E12793" w:rsidP="00E12793">
      <w:pPr>
        <w:rPr>
          <w:lang w:val="da-DK"/>
        </w:rPr>
      </w:pPr>
      <w:r w:rsidRPr="00E12793">
        <w:rPr>
          <w:lang w:val="da-DK"/>
        </w:rPr>
        <w:t>Blodprøver fra deltagerne vil blive anvendt til omfattende genetiske analyser af arvemassen samt analyser af genregulering (</w:t>
      </w:r>
      <w:proofErr w:type="spellStart"/>
      <w:r w:rsidRPr="00E12793">
        <w:rPr>
          <w:lang w:val="da-DK"/>
        </w:rPr>
        <w:t>epigenetik</w:t>
      </w:r>
      <w:proofErr w:type="spellEnd"/>
      <w:r w:rsidRPr="00E12793">
        <w:rPr>
          <w:lang w:val="da-DK"/>
        </w:rPr>
        <w:t>) og genaktivitet (</w:t>
      </w:r>
      <w:proofErr w:type="spellStart"/>
      <w:r w:rsidRPr="00E12793">
        <w:rPr>
          <w:lang w:val="da-DK"/>
        </w:rPr>
        <w:t>transkriptom</w:t>
      </w:r>
      <w:proofErr w:type="spellEnd"/>
      <w:r w:rsidRPr="00E12793">
        <w:rPr>
          <w:lang w:val="da-DK"/>
        </w:rPr>
        <w:t xml:space="preserve">). Formålet er at undersøge biologiske mekanismer, der har betydning for udvikling af type 2-diabetes og relaterede hjerte-kar- og stofskiftesygdomme, samt at forbedre mulighederne for at identificere personer med øget sygdomsrisiko. Analyserne udføres alene til forskningsformål og vil blive sammenholdt med øvrige oplysninger indsamlet i projektet, herunder kliniske undersøgelser, blodprøver og spørgeskemadata. </w:t>
      </w:r>
      <w:r w:rsidR="00525F33" w:rsidRPr="003A314C">
        <w:rPr>
          <w:lang w:val="da-DK"/>
        </w:rPr>
        <w:t>Da analyserne omfatter dele af arvemassen, er der en teoretisk mulighed for at identificere genetiske fund uden relation til projektets formål, men projektet vil ikke aktivt søge efter sådanne fund. Eventuelle sekundære fund vil blive håndteret i overensstemmelse med gældende lovgivning og retningslinjer.</w:t>
      </w:r>
    </w:p>
    <w:p w14:paraId="143EAA75" w14:textId="697F65DD" w:rsidR="007F4F1E" w:rsidRDefault="007F4F1E" w:rsidP="007F4F1E">
      <w:pPr>
        <w:pStyle w:val="Overskrift2"/>
      </w:pPr>
      <w:r w:rsidRPr="007F4F1E">
        <w:t>Data og personoplysninger</w:t>
      </w:r>
    </w:p>
    <w:p w14:paraId="55BCFFB4" w14:textId="5BEBC7D5" w:rsidR="007F4F1E" w:rsidRPr="007F4F1E" w:rsidRDefault="007F4F1E" w:rsidP="007F4F1E">
      <w:pPr>
        <w:rPr>
          <w:lang w:val="da-DK"/>
        </w:rPr>
      </w:pPr>
      <w:r w:rsidRPr="007F4F1E">
        <w:rPr>
          <w:lang w:val="da-DK"/>
        </w:rPr>
        <w:t xml:space="preserve">I projektet bruges oplysninger fra spørgeskemaer, kliniske undersøgelser, sensorer og måleudstyr, biologiske prøver, patientjournaler, laboratoriedata og nationale registre. Oplysningerne bruges kun, når de er relevante for projektets formål, gennemførelse, sikkerhed eller fortolkning af resultater. Data opbevares sikkert og behandles efter gældende regler for databeskyttelse. I analyserne arbejder forskerne så vidt muligt med </w:t>
      </w:r>
      <w:proofErr w:type="spellStart"/>
      <w:r w:rsidRPr="007F4F1E">
        <w:rPr>
          <w:lang w:val="da-DK"/>
        </w:rPr>
        <w:lastRenderedPageBreak/>
        <w:t>pseudonymiserede</w:t>
      </w:r>
      <w:proofErr w:type="spellEnd"/>
      <w:r w:rsidRPr="007F4F1E">
        <w:rPr>
          <w:lang w:val="da-DK"/>
        </w:rPr>
        <w:t xml:space="preserve"> data.</w:t>
      </w:r>
      <w:r w:rsidR="00E13607">
        <w:rPr>
          <w:lang w:val="da-DK"/>
        </w:rPr>
        <w:t xml:space="preserve"> Se vedlagte oplysningsskema (Sådan behandler vi dine data</w:t>
      </w:r>
      <w:r w:rsidR="00EB5772">
        <w:rPr>
          <w:lang w:val="da-DK"/>
        </w:rPr>
        <w:t>) for yderligere informationer.</w:t>
      </w:r>
    </w:p>
    <w:p w14:paraId="0A94AA38" w14:textId="77777777" w:rsidR="00DD75ED" w:rsidRPr="00BB0BF2" w:rsidRDefault="007F026D" w:rsidP="002A4D36">
      <w:pPr>
        <w:pStyle w:val="Overskrift2"/>
      </w:pPr>
      <w:r w:rsidRPr="00BB0BF2">
        <w:t>Økonomiske forhold</w:t>
      </w:r>
    </w:p>
    <w:p w14:paraId="30FE7C3D" w14:textId="32EC20EC" w:rsidR="000B5AE8" w:rsidRPr="00BB0BF2" w:rsidRDefault="000B5AE8" w:rsidP="002A4D36">
      <w:pPr>
        <w:rPr>
          <w:b/>
          <w:bCs/>
          <w:lang w:val="da-DK"/>
        </w:rPr>
      </w:pPr>
      <w:r w:rsidRPr="00BB0BF2">
        <w:rPr>
          <w:lang w:val="da-DK"/>
        </w:rPr>
        <w:t>Studiet er støtte</w:t>
      </w:r>
      <w:r w:rsidR="00AC4E96">
        <w:rPr>
          <w:lang w:val="da-DK"/>
        </w:rPr>
        <w:t>t</w:t>
      </w:r>
      <w:r w:rsidRPr="00BB0BF2">
        <w:rPr>
          <w:lang w:val="da-DK"/>
        </w:rPr>
        <w:t xml:space="preserve"> </w:t>
      </w:r>
      <w:r w:rsidR="00AC4E96">
        <w:rPr>
          <w:lang w:val="da-DK"/>
        </w:rPr>
        <w:t xml:space="preserve">af </w:t>
      </w:r>
      <w:r w:rsidRPr="00BB0BF2">
        <w:rPr>
          <w:lang w:val="da-DK"/>
        </w:rPr>
        <w:t>Novo Nordisk Fonden samt Steno Diabetes Center Odense (SDCO). Deltagere modtager ikke betaling for at deltage, men dokumenterede rejseudgifter kan refunderes efter lokale retningslinjer og fremgår af deltagerinformationen. Studiet er dækket af institutionernes forsikring, og ved en eventuel skade kan der søges erstatning via Patienterstatningen, som beskrevet i deltagerinformationen.</w:t>
      </w:r>
    </w:p>
    <w:p w14:paraId="77DD3195" w14:textId="7503E1E8" w:rsidR="00DD75ED" w:rsidRPr="00BB0BF2" w:rsidRDefault="007F026D" w:rsidP="00606288">
      <w:pPr>
        <w:pStyle w:val="Overskrift2"/>
      </w:pPr>
      <w:r w:rsidRPr="00BB0BF2">
        <w:t>Rekruttering og samtykke</w:t>
      </w:r>
    </w:p>
    <w:p w14:paraId="16655BF5" w14:textId="04BAC83B" w:rsidR="00DD75ED" w:rsidRPr="00BB0BF2" w:rsidRDefault="007F026D">
      <w:pPr>
        <w:rPr>
          <w:lang w:val="da-DK"/>
        </w:rPr>
      </w:pPr>
      <w:r w:rsidRPr="00BB0BF2">
        <w:rPr>
          <w:lang w:val="da-DK"/>
        </w:rPr>
        <w:t>Deltagelse er frivillig.</w:t>
      </w:r>
      <w:r w:rsidR="00606288">
        <w:rPr>
          <w:lang w:val="da-DK"/>
        </w:rPr>
        <w:t xml:space="preserve"> </w:t>
      </w:r>
      <w:r w:rsidRPr="00BB0BF2">
        <w:rPr>
          <w:lang w:val="da-DK"/>
        </w:rPr>
        <w:t>Samtykke gives først, når man føler sig tilstrækkeligt informeret.</w:t>
      </w:r>
      <w:r w:rsidR="00606288">
        <w:rPr>
          <w:lang w:val="da-DK"/>
        </w:rPr>
        <w:t xml:space="preserve"> </w:t>
      </w:r>
      <w:r w:rsidRPr="00BB0BF2">
        <w:rPr>
          <w:lang w:val="da-DK"/>
        </w:rPr>
        <w:t>Man kan altid trække sig uden konsekvenser for fremtidig behandling.</w:t>
      </w:r>
    </w:p>
    <w:p w14:paraId="49857BA7" w14:textId="77777777" w:rsidR="00DD75ED" w:rsidRPr="00BB0BF2" w:rsidRDefault="007F026D" w:rsidP="002A4D36">
      <w:pPr>
        <w:pStyle w:val="Overskrift2"/>
      </w:pPr>
      <w:r w:rsidRPr="00BB0BF2">
        <w:t>Offentliggørelse af resultater</w:t>
      </w:r>
    </w:p>
    <w:p w14:paraId="58D7603F" w14:textId="4F57EE18" w:rsidR="0039201B" w:rsidRDefault="0039201B" w:rsidP="00877590">
      <w:pPr>
        <w:rPr>
          <w:lang w:val="da-DK"/>
        </w:rPr>
      </w:pPr>
      <w:r w:rsidRPr="0039201B">
        <w:rPr>
          <w:lang w:val="da-DK"/>
        </w:rPr>
        <w:t>Resultaterne offentligg</w:t>
      </w:r>
      <w:r w:rsidR="00AB09D7">
        <w:rPr>
          <w:lang w:val="da-DK"/>
        </w:rPr>
        <w:t>øres</w:t>
      </w:r>
      <w:r w:rsidRPr="0039201B">
        <w:rPr>
          <w:lang w:val="da-DK"/>
        </w:rPr>
        <w:t xml:space="preserve"> i videnskabelige artikler og/eller rapporter. </w:t>
      </w:r>
      <w:r w:rsidR="00AB09D7">
        <w:rPr>
          <w:lang w:val="da-DK"/>
        </w:rPr>
        <w:t>Resultater præsenteres</w:t>
      </w:r>
      <w:r w:rsidRPr="0039201B">
        <w:rPr>
          <w:lang w:val="da-DK"/>
        </w:rPr>
        <w:t xml:space="preserve"> i anonymiseret form, og i overensstemmelse med gældende regler for databeskyttelse og personoplysninger.</w:t>
      </w:r>
    </w:p>
    <w:p w14:paraId="52DC04BF" w14:textId="47F338D0" w:rsidR="006E3C6D" w:rsidRPr="006E3C6D" w:rsidRDefault="006E3C6D" w:rsidP="00877590">
      <w:pPr>
        <w:rPr>
          <w:rFonts w:asciiTheme="majorHAnsi" w:eastAsiaTheme="majorEastAsia" w:hAnsiTheme="majorHAnsi" w:cstheme="majorBidi"/>
          <w:b/>
          <w:bCs/>
          <w:color w:val="4F81BD" w:themeColor="accent1"/>
          <w:sz w:val="26"/>
          <w:szCs w:val="26"/>
          <w:lang w:val="da-DK"/>
        </w:rPr>
      </w:pPr>
      <w:r w:rsidRPr="006E3C6D">
        <w:rPr>
          <w:rFonts w:asciiTheme="majorHAnsi" w:eastAsiaTheme="majorEastAsia" w:hAnsiTheme="majorHAnsi" w:cstheme="majorBidi"/>
          <w:b/>
          <w:bCs/>
          <w:color w:val="4F81BD" w:themeColor="accent1"/>
          <w:sz w:val="26"/>
          <w:szCs w:val="26"/>
          <w:lang w:val="da-DK"/>
        </w:rPr>
        <w:t>Etik og perspektiv</w:t>
      </w:r>
    </w:p>
    <w:p w14:paraId="0F455ED2" w14:textId="67701B81" w:rsidR="00DD75ED" w:rsidRPr="00877590" w:rsidRDefault="00877590" w:rsidP="00877590">
      <w:pPr>
        <w:rPr>
          <w:lang w:val="da-DK"/>
        </w:rPr>
      </w:pPr>
      <w:r w:rsidRPr="00877590">
        <w:rPr>
          <w:lang w:val="da-DK"/>
        </w:rPr>
        <w:t>Projektet kan give viden, som gør det lettere at finde de personer med forhøjet langtidsblodsukker, der har størst risiko for at udvikle type 2-diabetes. Det kan på sigt gøre forebyggelse mere målrettet og undgå unødige undersøgelser eller indsatser hos personer med lav risiko. Undersøgelserne i studiet er overvejende rutineprægede og forbundet med begrænset ubehag (fx blodprøver og en sukkerbelastningstest), og derfor vurderes den samlede belastning at stå i rimeligt forhold til den viden, studiet kan skabe.</w:t>
      </w:r>
    </w:p>
    <w:sectPr w:rsidR="00DD75ED" w:rsidRPr="00877590" w:rsidSect="006345F5">
      <w:headerReference w:type="default" r:id="rId8"/>
      <w:pgSz w:w="12240" w:h="15840"/>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F9521" w14:textId="77777777" w:rsidR="004A46B3" w:rsidRDefault="004A46B3" w:rsidP="00FE3012">
      <w:pPr>
        <w:spacing w:after="0" w:line="240" w:lineRule="auto"/>
      </w:pPr>
      <w:r>
        <w:separator/>
      </w:r>
    </w:p>
  </w:endnote>
  <w:endnote w:type="continuationSeparator" w:id="0">
    <w:p w14:paraId="323C5D09" w14:textId="77777777" w:rsidR="004A46B3" w:rsidRDefault="004A46B3" w:rsidP="00FE3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2F8CE" w14:textId="77777777" w:rsidR="004A46B3" w:rsidRDefault="004A46B3" w:rsidP="00FE3012">
      <w:pPr>
        <w:spacing w:after="0" w:line="240" w:lineRule="auto"/>
      </w:pPr>
      <w:r>
        <w:separator/>
      </w:r>
    </w:p>
  </w:footnote>
  <w:footnote w:type="continuationSeparator" w:id="0">
    <w:p w14:paraId="1067445D" w14:textId="77777777" w:rsidR="004A46B3" w:rsidRDefault="004A46B3" w:rsidP="00FE3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CBC9" w14:textId="25132FB3" w:rsidR="00602A70" w:rsidRDefault="00602A70">
    <w:pPr>
      <w:pStyle w:val="Sidehoved"/>
      <w:rPr>
        <w:lang w:val="da-DK"/>
      </w:rPr>
    </w:pPr>
    <w:proofErr w:type="spellStart"/>
    <w:r w:rsidRPr="0035547B">
      <w:rPr>
        <w:rFonts w:cs="Calibri"/>
        <w:color w:val="212121"/>
      </w:rPr>
      <w:t>Anmeldelsesnr</w:t>
    </w:r>
    <w:proofErr w:type="spellEnd"/>
    <w:r>
      <w:rPr>
        <w:rFonts w:ascii="Aptos" w:hAnsi="Aptos"/>
        <w:color w:val="212121"/>
      </w:rPr>
      <w:t>.:  125437</w:t>
    </w:r>
  </w:p>
  <w:p w14:paraId="35299863" w14:textId="1F4AD24E" w:rsidR="00FB2B94" w:rsidRPr="00FB2B94" w:rsidRDefault="00FB2B94">
    <w:pPr>
      <w:pStyle w:val="Sidehoved"/>
      <w:rPr>
        <w:lang w:val="da-DK"/>
      </w:rPr>
    </w:pPr>
    <w:r>
      <w:rPr>
        <w:lang w:val="da-DK"/>
      </w:rPr>
      <w:t>Lægmandsresume v.</w:t>
    </w:r>
    <w:r w:rsidR="00D81175">
      <w:rPr>
        <w:lang w:val="da-DK"/>
      </w:rPr>
      <w:t>1.0</w:t>
    </w:r>
    <w:r w:rsidR="0069468B">
      <w:rPr>
        <w:lang w:val="da-DK"/>
      </w:rPr>
      <w:t>1</w:t>
    </w:r>
    <w:r>
      <w:rPr>
        <w:lang w:val="da-DK"/>
      </w:rPr>
      <w:tab/>
    </w:r>
    <w:r>
      <w:rPr>
        <w:lang w:val="da-DK"/>
      </w:rPr>
      <w:tab/>
    </w:r>
    <w:r w:rsidR="00580B5B">
      <w:rPr>
        <w:lang w:val="da-DK"/>
      </w:rPr>
      <w:t>26</w:t>
    </w:r>
    <w:r>
      <w:rPr>
        <w:lang w:val="da-DK"/>
      </w:rPr>
      <w:t>-</w:t>
    </w:r>
    <w:r w:rsidR="00580B5B">
      <w:rPr>
        <w:lang w:val="da-DK"/>
      </w:rPr>
      <w:t>05</w:t>
    </w:r>
    <w:r>
      <w:rPr>
        <w:lang w:val="da-DK"/>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abstractNum w:abstractNumId="9" w15:restartNumberingAfterBreak="0">
    <w:nsid w:val="1149503E"/>
    <w:multiLevelType w:val="hybridMultilevel"/>
    <w:tmpl w:val="5874C99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3316110F"/>
    <w:multiLevelType w:val="hybridMultilevel"/>
    <w:tmpl w:val="547A2682"/>
    <w:lvl w:ilvl="0" w:tplc="40986F46">
      <w:numFmt w:val="bullet"/>
      <w:lvlText w:val="•"/>
      <w:lvlJc w:val="left"/>
      <w:pPr>
        <w:ind w:left="720" w:hanging="360"/>
      </w:pPr>
      <w:rPr>
        <w:rFonts w:ascii="Calibri" w:eastAsia="Calibr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57D01208"/>
    <w:multiLevelType w:val="hybridMultilevel"/>
    <w:tmpl w:val="DD3AB6EC"/>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2" w15:restartNumberingAfterBreak="0">
    <w:nsid w:val="65EA0D23"/>
    <w:multiLevelType w:val="hybridMultilevel"/>
    <w:tmpl w:val="A07068D6"/>
    <w:lvl w:ilvl="0" w:tplc="04060001">
      <w:start w:val="1"/>
      <w:numFmt w:val="bullet"/>
      <w:lvlText w:val=""/>
      <w:lvlJc w:val="left"/>
      <w:pPr>
        <w:ind w:left="360" w:hanging="360"/>
      </w:pPr>
      <w:rPr>
        <w:rFonts w:ascii="Symbol" w:hAnsi="Symbol" w:hint="default"/>
      </w:rPr>
    </w:lvl>
    <w:lvl w:ilvl="1" w:tplc="38185E58">
      <w:numFmt w:val="bullet"/>
      <w:lvlText w:val="•"/>
      <w:lvlJc w:val="left"/>
      <w:pPr>
        <w:ind w:left="1080" w:hanging="360"/>
      </w:pPr>
      <w:rPr>
        <w:rFonts w:ascii="Calibri" w:eastAsia="Calibri" w:hAnsi="Calibri" w:cs="Calibri"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13" w15:restartNumberingAfterBreak="0">
    <w:nsid w:val="79365CEB"/>
    <w:multiLevelType w:val="hybridMultilevel"/>
    <w:tmpl w:val="D72C4DD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138494290">
    <w:abstractNumId w:val="8"/>
  </w:num>
  <w:num w:numId="2" w16cid:durableId="1660230474">
    <w:abstractNumId w:val="6"/>
  </w:num>
  <w:num w:numId="3" w16cid:durableId="661082967">
    <w:abstractNumId w:val="5"/>
  </w:num>
  <w:num w:numId="4" w16cid:durableId="280041056">
    <w:abstractNumId w:val="4"/>
  </w:num>
  <w:num w:numId="5" w16cid:durableId="658965030">
    <w:abstractNumId w:val="7"/>
  </w:num>
  <w:num w:numId="6" w16cid:durableId="161314743">
    <w:abstractNumId w:val="3"/>
  </w:num>
  <w:num w:numId="7" w16cid:durableId="922766489">
    <w:abstractNumId w:val="2"/>
  </w:num>
  <w:num w:numId="8" w16cid:durableId="1249999673">
    <w:abstractNumId w:val="1"/>
  </w:num>
  <w:num w:numId="9" w16cid:durableId="1452279755">
    <w:abstractNumId w:val="0"/>
  </w:num>
  <w:num w:numId="10" w16cid:durableId="543256519">
    <w:abstractNumId w:val="13"/>
  </w:num>
  <w:num w:numId="11" w16cid:durableId="970674570">
    <w:abstractNumId w:val="11"/>
  </w:num>
  <w:num w:numId="12" w16cid:durableId="2051176898">
    <w:abstractNumId w:val="12"/>
  </w:num>
  <w:num w:numId="13" w16cid:durableId="2022969478">
    <w:abstractNumId w:val="9"/>
  </w:num>
  <w:num w:numId="14" w16cid:durableId="186407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C08"/>
    <w:rsid w:val="000B5AE8"/>
    <w:rsid w:val="000B5CF1"/>
    <w:rsid w:val="000B60DB"/>
    <w:rsid w:val="000D4A4A"/>
    <w:rsid w:val="000D613A"/>
    <w:rsid w:val="000D7A0C"/>
    <w:rsid w:val="000D7B5B"/>
    <w:rsid w:val="000E0B4D"/>
    <w:rsid w:val="0015074B"/>
    <w:rsid w:val="00152BEF"/>
    <w:rsid w:val="001C0249"/>
    <w:rsid w:val="001E6483"/>
    <w:rsid w:val="00220611"/>
    <w:rsid w:val="002256E5"/>
    <w:rsid w:val="0023683A"/>
    <w:rsid w:val="002616D7"/>
    <w:rsid w:val="00262898"/>
    <w:rsid w:val="00271505"/>
    <w:rsid w:val="00290937"/>
    <w:rsid w:val="0029639D"/>
    <w:rsid w:val="002A4D36"/>
    <w:rsid w:val="002D1600"/>
    <w:rsid w:val="002E1083"/>
    <w:rsid w:val="002F3657"/>
    <w:rsid w:val="00302BA2"/>
    <w:rsid w:val="00326F90"/>
    <w:rsid w:val="00333E84"/>
    <w:rsid w:val="00337C22"/>
    <w:rsid w:val="0035547B"/>
    <w:rsid w:val="00370A52"/>
    <w:rsid w:val="0039201B"/>
    <w:rsid w:val="003A314C"/>
    <w:rsid w:val="003D748D"/>
    <w:rsid w:val="003E676D"/>
    <w:rsid w:val="00406D9C"/>
    <w:rsid w:val="00435D10"/>
    <w:rsid w:val="00472394"/>
    <w:rsid w:val="004A46B3"/>
    <w:rsid w:val="004A693B"/>
    <w:rsid w:val="004F69A0"/>
    <w:rsid w:val="00525F33"/>
    <w:rsid w:val="00531A3E"/>
    <w:rsid w:val="00546485"/>
    <w:rsid w:val="00553C7B"/>
    <w:rsid w:val="00580B5B"/>
    <w:rsid w:val="005866C2"/>
    <w:rsid w:val="005A6500"/>
    <w:rsid w:val="005E1CC7"/>
    <w:rsid w:val="005F0B0F"/>
    <w:rsid w:val="00602A70"/>
    <w:rsid w:val="00606288"/>
    <w:rsid w:val="00611170"/>
    <w:rsid w:val="00612414"/>
    <w:rsid w:val="006345F5"/>
    <w:rsid w:val="006435FB"/>
    <w:rsid w:val="0069468B"/>
    <w:rsid w:val="006A6106"/>
    <w:rsid w:val="006D4084"/>
    <w:rsid w:val="006E3C6D"/>
    <w:rsid w:val="00713510"/>
    <w:rsid w:val="00714EA3"/>
    <w:rsid w:val="00715469"/>
    <w:rsid w:val="00730E36"/>
    <w:rsid w:val="00732580"/>
    <w:rsid w:val="007539D4"/>
    <w:rsid w:val="007C792D"/>
    <w:rsid w:val="007D227F"/>
    <w:rsid w:val="007E610E"/>
    <w:rsid w:val="007F026D"/>
    <w:rsid w:val="007F4F1E"/>
    <w:rsid w:val="00826FE7"/>
    <w:rsid w:val="00832676"/>
    <w:rsid w:val="00841575"/>
    <w:rsid w:val="00877590"/>
    <w:rsid w:val="008A6AF3"/>
    <w:rsid w:val="008C32E8"/>
    <w:rsid w:val="008E3148"/>
    <w:rsid w:val="008E4494"/>
    <w:rsid w:val="008E55E2"/>
    <w:rsid w:val="00924AEB"/>
    <w:rsid w:val="0094445C"/>
    <w:rsid w:val="00946440"/>
    <w:rsid w:val="009540DD"/>
    <w:rsid w:val="00963469"/>
    <w:rsid w:val="0097609D"/>
    <w:rsid w:val="00993141"/>
    <w:rsid w:val="009945EF"/>
    <w:rsid w:val="009A6F61"/>
    <w:rsid w:val="009A7545"/>
    <w:rsid w:val="009A7692"/>
    <w:rsid w:val="009F1F60"/>
    <w:rsid w:val="00A279A0"/>
    <w:rsid w:val="00A9796B"/>
    <w:rsid w:val="00AA1D8D"/>
    <w:rsid w:val="00AA4691"/>
    <w:rsid w:val="00AB09D7"/>
    <w:rsid w:val="00AC4E96"/>
    <w:rsid w:val="00AC6BAC"/>
    <w:rsid w:val="00AE07BB"/>
    <w:rsid w:val="00B17078"/>
    <w:rsid w:val="00B237F8"/>
    <w:rsid w:val="00B45D05"/>
    <w:rsid w:val="00B47730"/>
    <w:rsid w:val="00B6626D"/>
    <w:rsid w:val="00BA2BCB"/>
    <w:rsid w:val="00BB0BF2"/>
    <w:rsid w:val="00BD050F"/>
    <w:rsid w:val="00BD67C2"/>
    <w:rsid w:val="00BD7EEE"/>
    <w:rsid w:val="00BE44F8"/>
    <w:rsid w:val="00BF4EE5"/>
    <w:rsid w:val="00C063FF"/>
    <w:rsid w:val="00C3660D"/>
    <w:rsid w:val="00C654E9"/>
    <w:rsid w:val="00C73CB7"/>
    <w:rsid w:val="00C75F03"/>
    <w:rsid w:val="00C9365F"/>
    <w:rsid w:val="00CB0664"/>
    <w:rsid w:val="00D440CB"/>
    <w:rsid w:val="00D76456"/>
    <w:rsid w:val="00D81175"/>
    <w:rsid w:val="00D9752E"/>
    <w:rsid w:val="00DA106F"/>
    <w:rsid w:val="00DA793B"/>
    <w:rsid w:val="00DD75ED"/>
    <w:rsid w:val="00DE3ABA"/>
    <w:rsid w:val="00DE4075"/>
    <w:rsid w:val="00DE70A5"/>
    <w:rsid w:val="00E12793"/>
    <w:rsid w:val="00E13607"/>
    <w:rsid w:val="00E34FA7"/>
    <w:rsid w:val="00E87D64"/>
    <w:rsid w:val="00EB5772"/>
    <w:rsid w:val="00F125EF"/>
    <w:rsid w:val="00F24CA1"/>
    <w:rsid w:val="00F47EC4"/>
    <w:rsid w:val="00F81CF9"/>
    <w:rsid w:val="00FB2B94"/>
    <w:rsid w:val="00FC10FE"/>
    <w:rsid w:val="00FC693F"/>
    <w:rsid w:val="00FE3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346E2CF-C849-4C87-9F0C-5B9BE43D9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2A4D36"/>
    <w:pPr>
      <w:keepNext/>
      <w:keepLines/>
      <w:spacing w:after="0"/>
      <w:outlineLvl w:val="1"/>
    </w:pPr>
    <w:rPr>
      <w:rFonts w:asciiTheme="majorHAnsi" w:eastAsiaTheme="majorEastAsia" w:hAnsiTheme="majorHAnsi" w:cstheme="majorBidi"/>
      <w:b/>
      <w:bCs/>
      <w:color w:val="4F81BD" w:themeColor="accent1"/>
      <w:sz w:val="26"/>
      <w:szCs w:val="26"/>
      <w:lang w:val="da-DK"/>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2A4D36"/>
    <w:rPr>
      <w:rFonts w:asciiTheme="majorHAnsi" w:eastAsiaTheme="majorEastAsia" w:hAnsiTheme="majorHAnsi" w:cstheme="majorBidi"/>
      <w:b/>
      <w:bCs/>
      <w:color w:val="4F81BD" w:themeColor="accent1"/>
      <w:sz w:val="26"/>
      <w:szCs w:val="26"/>
      <w:lang w:val="da-DK"/>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Korrektur">
    <w:name w:val="Revision"/>
    <w:hidden/>
    <w:uiPriority w:val="99"/>
    <w:semiHidden/>
    <w:rsid w:val="00612414"/>
    <w:pPr>
      <w:spacing w:after="0" w:line="240" w:lineRule="auto"/>
    </w:pPr>
    <w:rPr>
      <w:rFonts w:ascii="Calibri" w:eastAsia="Calibri" w:hAnsi="Calibri"/>
    </w:rPr>
  </w:style>
  <w:style w:type="paragraph" w:styleId="NormalWeb">
    <w:name w:val="Normal (Web)"/>
    <w:basedOn w:val="Normal"/>
    <w:uiPriority w:val="99"/>
    <w:semiHidden/>
    <w:unhideWhenUsed/>
    <w:rsid w:val="000B60DB"/>
    <w:pPr>
      <w:spacing w:before="100" w:beforeAutospacing="1" w:after="100" w:afterAutospacing="1" w:line="240" w:lineRule="auto"/>
    </w:pPr>
    <w:rPr>
      <w:rFonts w:ascii="Times New Roman" w:eastAsia="Times New Roman" w:hAnsi="Times New Roman" w:cs="Times New Roman"/>
      <w:sz w:val="24"/>
      <w:szCs w:val="24"/>
      <w:lang w:val="da-DK" w:eastAsia="da-DK"/>
    </w:rPr>
  </w:style>
  <w:style w:type="character" w:styleId="Kommentarhenvisning">
    <w:name w:val="annotation reference"/>
    <w:basedOn w:val="Standardskrifttypeiafsnit"/>
    <w:uiPriority w:val="99"/>
    <w:semiHidden/>
    <w:unhideWhenUsed/>
    <w:rsid w:val="002F3657"/>
    <w:rPr>
      <w:sz w:val="16"/>
      <w:szCs w:val="16"/>
    </w:rPr>
  </w:style>
  <w:style w:type="paragraph" w:styleId="Kommentartekst">
    <w:name w:val="annotation text"/>
    <w:basedOn w:val="Normal"/>
    <w:link w:val="KommentartekstTegn"/>
    <w:uiPriority w:val="99"/>
    <w:semiHidden/>
    <w:unhideWhenUsed/>
    <w:rsid w:val="002F3657"/>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2F3657"/>
    <w:rPr>
      <w:rFonts w:ascii="Calibri" w:eastAsia="Calibri" w:hAnsi="Calibri"/>
      <w:sz w:val="20"/>
      <w:szCs w:val="20"/>
    </w:rPr>
  </w:style>
  <w:style w:type="paragraph" w:styleId="Kommentaremne">
    <w:name w:val="annotation subject"/>
    <w:basedOn w:val="Kommentartekst"/>
    <w:next w:val="Kommentartekst"/>
    <w:link w:val="KommentaremneTegn"/>
    <w:uiPriority w:val="99"/>
    <w:semiHidden/>
    <w:unhideWhenUsed/>
    <w:rsid w:val="002F3657"/>
    <w:rPr>
      <w:b/>
      <w:bCs/>
    </w:rPr>
  </w:style>
  <w:style w:type="character" w:customStyle="1" w:styleId="KommentaremneTegn">
    <w:name w:val="Kommentaremne Tegn"/>
    <w:basedOn w:val="KommentartekstTegn"/>
    <w:link w:val="Kommentaremne"/>
    <w:uiPriority w:val="99"/>
    <w:semiHidden/>
    <w:rsid w:val="002F3657"/>
    <w:rPr>
      <w:rFonts w:ascii="Calibri" w:eastAsia="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6132">
      <w:bodyDiv w:val="1"/>
      <w:marLeft w:val="0"/>
      <w:marRight w:val="0"/>
      <w:marTop w:val="0"/>
      <w:marBottom w:val="0"/>
      <w:divBdr>
        <w:top w:val="none" w:sz="0" w:space="0" w:color="auto"/>
        <w:left w:val="none" w:sz="0" w:space="0" w:color="auto"/>
        <w:bottom w:val="none" w:sz="0" w:space="0" w:color="auto"/>
        <w:right w:val="none" w:sz="0" w:space="0" w:color="auto"/>
      </w:divBdr>
    </w:div>
    <w:div w:id="159199372">
      <w:bodyDiv w:val="1"/>
      <w:marLeft w:val="0"/>
      <w:marRight w:val="0"/>
      <w:marTop w:val="0"/>
      <w:marBottom w:val="0"/>
      <w:divBdr>
        <w:top w:val="none" w:sz="0" w:space="0" w:color="auto"/>
        <w:left w:val="none" w:sz="0" w:space="0" w:color="auto"/>
        <w:bottom w:val="none" w:sz="0" w:space="0" w:color="auto"/>
        <w:right w:val="none" w:sz="0" w:space="0" w:color="auto"/>
      </w:divBdr>
    </w:div>
    <w:div w:id="246185150">
      <w:bodyDiv w:val="1"/>
      <w:marLeft w:val="0"/>
      <w:marRight w:val="0"/>
      <w:marTop w:val="0"/>
      <w:marBottom w:val="0"/>
      <w:divBdr>
        <w:top w:val="none" w:sz="0" w:space="0" w:color="auto"/>
        <w:left w:val="none" w:sz="0" w:space="0" w:color="auto"/>
        <w:bottom w:val="none" w:sz="0" w:space="0" w:color="auto"/>
        <w:right w:val="none" w:sz="0" w:space="0" w:color="auto"/>
      </w:divBdr>
      <w:divsChild>
        <w:div w:id="456026059">
          <w:marLeft w:val="0"/>
          <w:marRight w:val="0"/>
          <w:marTop w:val="0"/>
          <w:marBottom w:val="0"/>
          <w:divBdr>
            <w:top w:val="none" w:sz="0" w:space="0" w:color="auto"/>
            <w:left w:val="none" w:sz="0" w:space="0" w:color="auto"/>
            <w:bottom w:val="none" w:sz="0" w:space="0" w:color="auto"/>
            <w:right w:val="none" w:sz="0" w:space="0" w:color="auto"/>
          </w:divBdr>
          <w:divsChild>
            <w:div w:id="173305701">
              <w:marLeft w:val="0"/>
              <w:marRight w:val="0"/>
              <w:marTop w:val="0"/>
              <w:marBottom w:val="0"/>
              <w:divBdr>
                <w:top w:val="none" w:sz="0" w:space="0" w:color="auto"/>
                <w:left w:val="none" w:sz="0" w:space="0" w:color="auto"/>
                <w:bottom w:val="none" w:sz="0" w:space="0" w:color="auto"/>
                <w:right w:val="none" w:sz="0" w:space="0" w:color="auto"/>
              </w:divBdr>
              <w:divsChild>
                <w:div w:id="2064215121">
                  <w:marLeft w:val="0"/>
                  <w:marRight w:val="0"/>
                  <w:marTop w:val="0"/>
                  <w:marBottom w:val="0"/>
                  <w:divBdr>
                    <w:top w:val="none" w:sz="0" w:space="0" w:color="auto"/>
                    <w:left w:val="none" w:sz="0" w:space="0" w:color="auto"/>
                    <w:bottom w:val="none" w:sz="0" w:space="0" w:color="auto"/>
                    <w:right w:val="none" w:sz="0" w:space="0" w:color="auto"/>
                  </w:divBdr>
                  <w:divsChild>
                    <w:div w:id="93953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2639">
      <w:bodyDiv w:val="1"/>
      <w:marLeft w:val="0"/>
      <w:marRight w:val="0"/>
      <w:marTop w:val="0"/>
      <w:marBottom w:val="0"/>
      <w:divBdr>
        <w:top w:val="none" w:sz="0" w:space="0" w:color="auto"/>
        <w:left w:val="none" w:sz="0" w:space="0" w:color="auto"/>
        <w:bottom w:val="none" w:sz="0" w:space="0" w:color="auto"/>
        <w:right w:val="none" w:sz="0" w:space="0" w:color="auto"/>
      </w:divBdr>
    </w:div>
    <w:div w:id="956525710">
      <w:bodyDiv w:val="1"/>
      <w:marLeft w:val="0"/>
      <w:marRight w:val="0"/>
      <w:marTop w:val="0"/>
      <w:marBottom w:val="0"/>
      <w:divBdr>
        <w:top w:val="none" w:sz="0" w:space="0" w:color="auto"/>
        <w:left w:val="none" w:sz="0" w:space="0" w:color="auto"/>
        <w:bottom w:val="none" w:sz="0" w:space="0" w:color="auto"/>
        <w:right w:val="none" w:sz="0" w:space="0" w:color="auto"/>
      </w:divBdr>
    </w:div>
    <w:div w:id="1157693965">
      <w:bodyDiv w:val="1"/>
      <w:marLeft w:val="0"/>
      <w:marRight w:val="0"/>
      <w:marTop w:val="0"/>
      <w:marBottom w:val="0"/>
      <w:divBdr>
        <w:top w:val="none" w:sz="0" w:space="0" w:color="auto"/>
        <w:left w:val="none" w:sz="0" w:space="0" w:color="auto"/>
        <w:bottom w:val="none" w:sz="0" w:space="0" w:color="auto"/>
        <w:right w:val="none" w:sz="0" w:space="0" w:color="auto"/>
      </w:divBdr>
    </w:div>
    <w:div w:id="1233808470">
      <w:bodyDiv w:val="1"/>
      <w:marLeft w:val="0"/>
      <w:marRight w:val="0"/>
      <w:marTop w:val="0"/>
      <w:marBottom w:val="0"/>
      <w:divBdr>
        <w:top w:val="none" w:sz="0" w:space="0" w:color="auto"/>
        <w:left w:val="none" w:sz="0" w:space="0" w:color="auto"/>
        <w:bottom w:val="none" w:sz="0" w:space="0" w:color="auto"/>
        <w:right w:val="none" w:sz="0" w:space="0" w:color="auto"/>
      </w:divBdr>
    </w:div>
    <w:div w:id="1260524517">
      <w:bodyDiv w:val="1"/>
      <w:marLeft w:val="0"/>
      <w:marRight w:val="0"/>
      <w:marTop w:val="0"/>
      <w:marBottom w:val="0"/>
      <w:divBdr>
        <w:top w:val="none" w:sz="0" w:space="0" w:color="auto"/>
        <w:left w:val="none" w:sz="0" w:space="0" w:color="auto"/>
        <w:bottom w:val="none" w:sz="0" w:space="0" w:color="auto"/>
        <w:right w:val="none" w:sz="0" w:space="0" w:color="auto"/>
      </w:divBdr>
    </w:div>
    <w:div w:id="1450658505">
      <w:bodyDiv w:val="1"/>
      <w:marLeft w:val="0"/>
      <w:marRight w:val="0"/>
      <w:marTop w:val="0"/>
      <w:marBottom w:val="0"/>
      <w:divBdr>
        <w:top w:val="none" w:sz="0" w:space="0" w:color="auto"/>
        <w:left w:val="none" w:sz="0" w:space="0" w:color="auto"/>
        <w:bottom w:val="none" w:sz="0" w:space="0" w:color="auto"/>
        <w:right w:val="none" w:sz="0" w:space="0" w:color="auto"/>
      </w:divBdr>
      <w:divsChild>
        <w:div w:id="331028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603356">
      <w:bodyDiv w:val="1"/>
      <w:marLeft w:val="0"/>
      <w:marRight w:val="0"/>
      <w:marTop w:val="0"/>
      <w:marBottom w:val="0"/>
      <w:divBdr>
        <w:top w:val="none" w:sz="0" w:space="0" w:color="auto"/>
        <w:left w:val="none" w:sz="0" w:space="0" w:color="auto"/>
        <w:bottom w:val="none" w:sz="0" w:space="0" w:color="auto"/>
        <w:right w:val="none" w:sz="0" w:space="0" w:color="auto"/>
      </w:divBdr>
      <w:divsChild>
        <w:div w:id="378943274">
          <w:marLeft w:val="0"/>
          <w:marRight w:val="0"/>
          <w:marTop w:val="0"/>
          <w:marBottom w:val="0"/>
          <w:divBdr>
            <w:top w:val="none" w:sz="0" w:space="0" w:color="auto"/>
            <w:left w:val="none" w:sz="0" w:space="0" w:color="auto"/>
            <w:bottom w:val="none" w:sz="0" w:space="0" w:color="auto"/>
            <w:right w:val="none" w:sz="0" w:space="0" w:color="auto"/>
          </w:divBdr>
          <w:divsChild>
            <w:div w:id="1749427183">
              <w:marLeft w:val="0"/>
              <w:marRight w:val="0"/>
              <w:marTop w:val="0"/>
              <w:marBottom w:val="0"/>
              <w:divBdr>
                <w:top w:val="none" w:sz="0" w:space="0" w:color="auto"/>
                <w:left w:val="none" w:sz="0" w:space="0" w:color="auto"/>
                <w:bottom w:val="none" w:sz="0" w:space="0" w:color="auto"/>
                <w:right w:val="none" w:sz="0" w:space="0" w:color="auto"/>
              </w:divBdr>
              <w:divsChild>
                <w:div w:id="495852001">
                  <w:marLeft w:val="0"/>
                  <w:marRight w:val="0"/>
                  <w:marTop w:val="0"/>
                  <w:marBottom w:val="0"/>
                  <w:divBdr>
                    <w:top w:val="none" w:sz="0" w:space="0" w:color="auto"/>
                    <w:left w:val="none" w:sz="0" w:space="0" w:color="auto"/>
                    <w:bottom w:val="none" w:sz="0" w:space="0" w:color="auto"/>
                    <w:right w:val="none" w:sz="0" w:space="0" w:color="auto"/>
                  </w:divBdr>
                  <w:divsChild>
                    <w:div w:id="129625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589947">
      <w:bodyDiv w:val="1"/>
      <w:marLeft w:val="0"/>
      <w:marRight w:val="0"/>
      <w:marTop w:val="0"/>
      <w:marBottom w:val="0"/>
      <w:divBdr>
        <w:top w:val="none" w:sz="0" w:space="0" w:color="auto"/>
        <w:left w:val="none" w:sz="0" w:space="0" w:color="auto"/>
        <w:bottom w:val="none" w:sz="0" w:space="0" w:color="auto"/>
        <w:right w:val="none" w:sz="0" w:space="0" w:color="auto"/>
      </w:divBdr>
    </w:div>
    <w:div w:id="19189792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1313</Words>
  <Characters>8013</Characters>
  <Application>Microsoft Office Word</Application>
  <DocSecurity>0</DocSecurity>
  <Lines>66</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Vadsholt</cp:lastModifiedBy>
  <cp:revision>8</cp:revision>
  <dcterms:created xsi:type="dcterms:W3CDTF">2026-06-24T09:52:00Z</dcterms:created>
  <dcterms:modified xsi:type="dcterms:W3CDTF">2026-06-25T21:27:00Z</dcterms:modified>
  <cp:category/>
</cp:coreProperties>
</file>