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97B5" w14:textId="77777777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700883"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  <w:t>Vysoké</w:t>
      </w: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 xml:space="preserve"> učení technické v Brně</w:t>
      </w:r>
    </w:p>
    <w:p w14:paraId="1D2CCA1B" w14:textId="7A3A0131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Fakulta</w:t>
      </w:r>
      <w:r w:rsidRPr="0070088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informačních</w:t>
      </w:r>
      <w:r w:rsidRPr="00700883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technologií</w:t>
      </w:r>
    </w:p>
    <w:p w14:paraId="19EF3E67" w14:textId="1E4CB9BA" w:rsidR="00700883" w:rsidRDefault="00700883" w:rsidP="007008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69D6E5" wp14:editId="4ADA1706">
            <wp:simplePos x="0" y="0"/>
            <wp:positionH relativeFrom="margin">
              <wp:align>right</wp:align>
            </wp:positionH>
            <wp:positionV relativeFrom="paragraph">
              <wp:posOffset>617855</wp:posOffset>
            </wp:positionV>
            <wp:extent cx="5760720" cy="127889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15AA45" w14:textId="77777777" w:rsidR="00700883" w:rsidRDefault="00700883" w:rsidP="007008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D2CE364" w14:textId="77777777" w:rsid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3FDB3EC7" w14:textId="4D31DE60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Síťové aplikace a správa sítí</w:t>
      </w:r>
    </w:p>
    <w:p w14:paraId="1DE1C787" w14:textId="758FFE4F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20</w:t>
      </w:r>
      <w:r w:rsidR="00501B5A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20</w:t>
      </w: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/202</w:t>
      </w:r>
      <w:r w:rsidR="00501B5A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1</w:t>
      </w:r>
    </w:p>
    <w:p w14:paraId="6B766292" w14:textId="77777777" w:rsidR="00700883" w:rsidRDefault="00700883" w:rsidP="0070088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9B0462E" w14:textId="37B07300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Dokumentace projektu</w:t>
      </w:r>
    </w:p>
    <w:p w14:paraId="7D268656" w14:textId="77777777" w:rsidR="00700883" w:rsidRPr="00700883" w:rsidRDefault="00700883" w:rsidP="00700883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</w:pPr>
      <w:r w:rsidRPr="00700883">
        <w:rPr>
          <w:rFonts w:asciiTheme="majorHAnsi" w:eastAsiaTheme="majorEastAsia" w:hAnsiTheme="majorHAnsi" w:cstheme="majorBidi"/>
          <w:b/>
          <w:bCs/>
          <w:spacing w:val="-10"/>
          <w:kern w:val="28"/>
          <w:sz w:val="44"/>
          <w:szCs w:val="44"/>
        </w:rPr>
        <w:t>Filtrující DNS resolver</w:t>
      </w:r>
    </w:p>
    <w:p w14:paraId="786D5F48" w14:textId="77777777" w:rsidR="00700883" w:rsidRDefault="00700883" w:rsidP="007008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25569B48" w14:textId="77777777" w:rsidR="00700883" w:rsidRDefault="00700883" w:rsidP="0070088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72E34387" w14:textId="1787E83B" w:rsidR="00501B5A" w:rsidRPr="00700883" w:rsidRDefault="00700883" w:rsidP="00501B5A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Daniel Pátek (xpatek08) </w:t>
      </w:r>
      <w:r w:rsidR="00501B5A"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ab/>
      </w:r>
      <w:r w:rsidR="00501B5A"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ab/>
      </w:r>
      <w:r w:rsid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ab/>
      </w:r>
      <w:r w:rsid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ab/>
      </w:r>
      <w:r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Brno, </w:t>
      </w:r>
      <w:r w:rsidR="00501B5A"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2</w:t>
      </w:r>
      <w:r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. </w:t>
      </w:r>
      <w:r w:rsidR="00501B5A"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>listopadu</w:t>
      </w:r>
      <w:r w:rsidRPr="00501B5A"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t xml:space="preserve"> 2020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83675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A289EE" w14:textId="145B0FB4" w:rsidR="00501B5A" w:rsidRDefault="00501B5A" w:rsidP="002B7B8D">
          <w:pPr>
            <w:pStyle w:val="Nadpisobsahu"/>
            <w:numPr>
              <w:ilvl w:val="0"/>
              <w:numId w:val="3"/>
            </w:numPr>
          </w:pPr>
          <w:r w:rsidRPr="00501B5A">
            <w:t>Obsah</w:t>
          </w:r>
        </w:p>
        <w:p w14:paraId="0F71DAB1" w14:textId="07ACB312" w:rsidR="00CD454F" w:rsidRDefault="00501B5A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61535" w:history="1">
            <w:r w:rsidR="00CD454F" w:rsidRPr="005D549C">
              <w:rPr>
                <w:rStyle w:val="Hypertextovodkaz"/>
                <w:noProof/>
              </w:rPr>
              <w:t>1</w:t>
            </w:r>
            <w:r w:rsidR="00CD454F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CD454F" w:rsidRPr="005D549C">
              <w:rPr>
                <w:rStyle w:val="Hypertextovodkaz"/>
                <w:noProof/>
              </w:rPr>
              <w:t>Úvod</w:t>
            </w:r>
            <w:r w:rsidR="00CD454F">
              <w:rPr>
                <w:noProof/>
                <w:webHidden/>
              </w:rPr>
              <w:tab/>
            </w:r>
            <w:r w:rsidR="00CD454F">
              <w:rPr>
                <w:noProof/>
                <w:webHidden/>
              </w:rPr>
              <w:fldChar w:fldCharType="begin"/>
            </w:r>
            <w:r w:rsidR="00CD454F">
              <w:rPr>
                <w:noProof/>
                <w:webHidden/>
              </w:rPr>
              <w:instrText xml:space="preserve"> PAGEREF _Toc56261535 \h </w:instrText>
            </w:r>
            <w:r w:rsidR="00CD454F">
              <w:rPr>
                <w:noProof/>
                <w:webHidden/>
              </w:rPr>
            </w:r>
            <w:r w:rsidR="00CD454F">
              <w:rPr>
                <w:noProof/>
                <w:webHidden/>
              </w:rPr>
              <w:fldChar w:fldCharType="separate"/>
            </w:r>
            <w:r w:rsidR="00CD454F">
              <w:rPr>
                <w:noProof/>
                <w:webHidden/>
              </w:rPr>
              <w:t>3</w:t>
            </w:r>
            <w:r w:rsidR="00CD454F">
              <w:rPr>
                <w:noProof/>
                <w:webHidden/>
              </w:rPr>
              <w:fldChar w:fldCharType="end"/>
            </w:r>
          </w:hyperlink>
        </w:p>
        <w:p w14:paraId="1DDF82EF" w14:textId="35480AE1" w:rsidR="00CD454F" w:rsidRDefault="00CD454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56261536" w:history="1">
            <w:r w:rsidRPr="005D549C">
              <w:rPr>
                <w:rStyle w:val="Hypertextovodkaz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>Uvedení do problematiky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EBB01" w14:textId="639E875D" w:rsidR="00CD454F" w:rsidRDefault="00CD454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56261537" w:history="1">
            <w:r w:rsidRPr="005D549C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8E756" w14:textId="7AE28862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38" w:history="1">
            <w:r w:rsidRPr="005D549C">
              <w:rPr>
                <w:rStyle w:val="Hypertextovodkaz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>Základní údaje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F9D25" w14:textId="0959286D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39" w:history="1">
            <w:r w:rsidRPr="005D549C">
              <w:rPr>
                <w:rStyle w:val="Hypertextovodkaz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 xml:space="preserve">Funkce </w:t>
            </w:r>
            <w:r w:rsidRPr="005D549C">
              <w:rPr>
                <w:rStyle w:val="Hypertextovodkaz"/>
                <w:rFonts w:ascii="Courier New" w:hAnsi="Courier New" w:cs="Courier New"/>
                <w:noProof/>
              </w:rPr>
              <w:t>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522E" w14:textId="4B8A5780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40" w:history="1">
            <w:r w:rsidRPr="005D549C">
              <w:rPr>
                <w:rStyle w:val="Hypertextovodkaz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 xml:space="preserve">Funkce </w:t>
            </w:r>
            <w:r w:rsidRPr="005D549C">
              <w:rPr>
                <w:rStyle w:val="Hypertextovodkaz"/>
                <w:rFonts w:ascii="Courier New" w:hAnsi="Courier New" w:cs="Courier New"/>
                <w:noProof/>
              </w:rPr>
              <w:t>getDnsRequestData()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A253" w14:textId="4EF40446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41" w:history="1">
            <w:r w:rsidRPr="005D549C">
              <w:rPr>
                <w:rStyle w:val="Hypertextovodkaz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 xml:space="preserve">Funkce </w:t>
            </w:r>
            <w:r w:rsidRPr="005D549C">
              <w:rPr>
                <w:rStyle w:val="Hypertextovodkaz"/>
                <w:rFonts w:ascii="Courier New" w:hAnsi="Courier New" w:cs="Courier New"/>
                <w:noProof/>
              </w:rPr>
              <w:t>isBlacklisted()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52E7B" w14:textId="32FAC420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42" w:history="1">
            <w:r w:rsidRPr="005D549C">
              <w:rPr>
                <w:rStyle w:val="Hypertextovodkaz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 xml:space="preserve">Funkce </w:t>
            </w:r>
            <w:r w:rsidRPr="005D549C">
              <w:rPr>
                <w:rStyle w:val="Hypertextovodkaz"/>
                <w:rFonts w:ascii="Courier New" w:hAnsi="Courier New" w:cs="Courier New"/>
                <w:noProof/>
              </w:rPr>
              <w:t>getDnsFilter()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06D8" w14:textId="36FF183C" w:rsidR="00CD454F" w:rsidRDefault="00CD454F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56261543" w:history="1">
            <w:r w:rsidRPr="005D549C">
              <w:rPr>
                <w:rStyle w:val="Hypertextovodkaz"/>
                <w:noProof/>
              </w:rPr>
              <w:t>3.6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 xml:space="preserve">Funkce </w:t>
            </w:r>
            <w:r w:rsidRPr="005D549C">
              <w:rPr>
                <w:rStyle w:val="Hypertextovodkaz"/>
                <w:rFonts w:ascii="Courier New" w:hAnsi="Courier New" w:cs="Courier New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43E00" w14:textId="616B2747" w:rsidR="00CD454F" w:rsidRDefault="00CD454F">
          <w:pPr>
            <w:pStyle w:val="Obsah1"/>
            <w:rPr>
              <w:rFonts w:eastAsiaTheme="minorEastAsia"/>
              <w:noProof/>
              <w:sz w:val="22"/>
              <w:lang w:eastAsia="cs-CZ"/>
            </w:rPr>
          </w:pPr>
          <w:hyperlink w:anchor="_Toc56261544" w:history="1">
            <w:r w:rsidRPr="005D549C">
              <w:rPr>
                <w:rStyle w:val="Hypertextovodkaz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5D549C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3AEA" w14:textId="7D9B3BF2" w:rsidR="00501B5A" w:rsidRDefault="00501B5A">
          <w:r>
            <w:rPr>
              <w:b/>
              <w:bCs/>
            </w:rPr>
            <w:fldChar w:fldCharType="end"/>
          </w:r>
        </w:p>
      </w:sdtContent>
    </w:sdt>
    <w:p w14:paraId="56E41E70" w14:textId="3D7B1AE7" w:rsidR="00501B5A" w:rsidRDefault="00501B5A">
      <w:pP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36"/>
          <w:szCs w:val="36"/>
        </w:rPr>
        <w:br w:type="page"/>
      </w:r>
    </w:p>
    <w:p w14:paraId="36C3E929" w14:textId="483972A3" w:rsidR="009C7EF5" w:rsidRDefault="00501B5A" w:rsidP="002B7B8D">
      <w:pPr>
        <w:pStyle w:val="Nadpis1"/>
      </w:pPr>
      <w:bookmarkStart w:id="0" w:name="_Toc56261535"/>
      <w:r>
        <w:lastRenderedPageBreak/>
        <w:t>Úvod</w:t>
      </w:r>
      <w:bookmarkEnd w:id="0"/>
    </w:p>
    <w:p w14:paraId="5226D950" w14:textId="368E4C7B" w:rsidR="00501B5A" w:rsidRDefault="00501B5A" w:rsidP="00501B5A">
      <w:pPr>
        <w:rPr>
          <w:szCs w:val="28"/>
        </w:rPr>
      </w:pPr>
      <w:r w:rsidRPr="00501B5A">
        <w:rPr>
          <w:szCs w:val="28"/>
        </w:rPr>
        <w:t xml:space="preserve">Cílem řešeného </w:t>
      </w:r>
      <w:r>
        <w:rPr>
          <w:szCs w:val="28"/>
        </w:rPr>
        <w:t xml:space="preserve">projektu </w:t>
      </w:r>
      <w:r w:rsidR="006B7FC2">
        <w:rPr>
          <w:szCs w:val="28"/>
        </w:rPr>
        <w:t>je návrh a implementace filtrujícího DNS resolveru. Tento program bude schopný na určeném síťovém portu zachytávat provoz a filtrovat pakety protokolu DNS. Součástí projektu je vytvoření dokumentace.</w:t>
      </w:r>
    </w:p>
    <w:p w14:paraId="7F5D271B" w14:textId="4C65E5BE" w:rsidR="00EC2717" w:rsidRDefault="006B7FC2" w:rsidP="00501B5A">
      <w:pPr>
        <w:rPr>
          <w:szCs w:val="28"/>
        </w:rPr>
      </w:pPr>
      <w:r>
        <w:rPr>
          <w:szCs w:val="28"/>
        </w:rPr>
        <w:t>Program bude podporovat pouze DNS dotazy typu A a bude fungovat na protokolu UDP.</w:t>
      </w:r>
      <w:r w:rsidR="00EC2717">
        <w:rPr>
          <w:szCs w:val="28"/>
        </w:rPr>
        <w:t xml:space="preserve"> Nebude podporovat DNSSEC.</w:t>
      </w:r>
      <w:r>
        <w:rPr>
          <w:szCs w:val="28"/>
        </w:rPr>
        <w:t xml:space="preserve"> Kromě portu, na kterém bude program přijímat dotazy, bude možné specifikovat, na jaký </w:t>
      </w:r>
      <w:r w:rsidR="00EC2717">
        <w:rPr>
          <w:szCs w:val="28"/>
        </w:rPr>
        <w:t>resolver</w:t>
      </w:r>
      <w:r>
        <w:rPr>
          <w:szCs w:val="28"/>
        </w:rPr>
        <w:t xml:space="preserve"> se mají vyfiltrované dotazy odeslat. Dále je pro spuštění programu zapotřebí dodat soubor s filtrovanými doménami. </w:t>
      </w:r>
      <w:r w:rsidR="00EC2717">
        <w:rPr>
          <w:szCs w:val="28"/>
        </w:rPr>
        <w:t>Tento soubor musí být textového typu a musí být lokálně uložen.</w:t>
      </w:r>
    </w:p>
    <w:p w14:paraId="0C18D64A" w14:textId="7C2B96AB" w:rsidR="006B7FC2" w:rsidRDefault="00EC2717" w:rsidP="00501B5A">
      <w:pPr>
        <w:rPr>
          <w:szCs w:val="28"/>
        </w:rPr>
      </w:pPr>
      <w:r>
        <w:rPr>
          <w:szCs w:val="28"/>
        </w:rPr>
        <w:t xml:space="preserve">Při běhu program nic nevypisuje, pro výpis paketů a běhu programu je nutné program spustit s parametrem </w:t>
      </w:r>
      <w:r w:rsidRPr="00EC2717">
        <w:rPr>
          <w:rFonts w:ascii="Courier New" w:hAnsi="Courier New" w:cs="Courier New"/>
          <w:szCs w:val="28"/>
        </w:rPr>
        <w:t>-v</w:t>
      </w:r>
      <w:r>
        <w:rPr>
          <w:szCs w:val="28"/>
        </w:rPr>
        <w:t xml:space="preserve">. </w:t>
      </w:r>
    </w:p>
    <w:p w14:paraId="13D5B1D4" w14:textId="0050F785" w:rsidR="00EC2717" w:rsidRDefault="00EC2717" w:rsidP="002B7B8D">
      <w:pPr>
        <w:pStyle w:val="Nadpis1"/>
      </w:pPr>
      <w:bookmarkStart w:id="1" w:name="_Toc56261536"/>
      <w:r>
        <w:t>Uvedení do problematiky</w:t>
      </w:r>
      <w:bookmarkEnd w:id="1"/>
    </w:p>
    <w:p w14:paraId="5C9A7731" w14:textId="28DA2729" w:rsidR="00C87BE4" w:rsidRDefault="002102C1" w:rsidP="00EC2717">
      <w:r>
        <w:t>Pro implementaci programu, který se má chovat jako DNS server, je zapotřebí nejprve nastudovat problematiku tohoto protokolu a způsoby, jakým je možné takovýto program vytvořit.</w:t>
      </w:r>
    </w:p>
    <w:p w14:paraId="541D1607" w14:textId="2B2592F0" w:rsidR="00C87BE4" w:rsidRDefault="00C87BE4" w:rsidP="00EC2717">
      <w:r>
        <w:t>Osobně jsem začal podrobným nastudováním normy tohoto protokolu</w:t>
      </w:r>
      <w:r w:rsidR="004C36B1">
        <w:fldChar w:fldCharType="begin"/>
      </w:r>
      <w:r w:rsidR="004C36B1">
        <w:instrText xml:space="preserve"> REF _Ref56253170 \r \h </w:instrText>
      </w:r>
      <w:r w:rsidR="004C36B1">
        <w:fldChar w:fldCharType="separate"/>
      </w:r>
      <w:r w:rsidR="004C36B1">
        <w:t>[1]</w:t>
      </w:r>
      <w:r w:rsidR="004C36B1">
        <w:fldChar w:fldCharType="end"/>
      </w:r>
      <w:r w:rsidR="004C36B1">
        <w:t xml:space="preserve">. </w:t>
      </w:r>
      <w:r w:rsidR="00E64850">
        <w:t>Zde jsem se dozvěděl, jak vypadá DNS paket a z čeho se skládá. Jeho hlavička má velikost 8 bajtů a mimo jiné udává, zda se jedná o dotaz nebo odpověď. Také obsahuje tzv. response code, který udává typ odpovědi.</w:t>
      </w:r>
    </w:p>
    <w:p w14:paraId="5B82D196" w14:textId="6C611800" w:rsidR="00E64850" w:rsidRDefault="00E64850" w:rsidP="00EC2717">
      <w:r>
        <w:t>Následně jsem nastudoval, jakým způsobem se implementují síťové aplikace, využívající tzv. sockety</w:t>
      </w:r>
      <w:r>
        <w:fldChar w:fldCharType="begin"/>
      </w:r>
      <w:r>
        <w:instrText xml:space="preserve"> REF _Ref56257668 \r \h </w:instrText>
      </w:r>
      <w:r>
        <w:fldChar w:fldCharType="separate"/>
      </w:r>
      <w:r>
        <w:t>[2]</w:t>
      </w:r>
      <w:r>
        <w:fldChar w:fldCharType="end"/>
      </w:r>
      <w:r>
        <w:t xml:space="preserve">. Základem takovéto aplikace je otevřít socket pro příchozí spojení. Následně je vhodné vytvořit nekonečný cyklus pro příjem zpráv a jejich zpracování. </w:t>
      </w:r>
      <w:r w:rsidR="00B76235">
        <w:t>To odpovídá chování serveru. V mém projetu jsem využil so</w:t>
      </w:r>
      <w:r w:rsidR="00DF62BB">
        <w:t>c</w:t>
      </w:r>
      <w:r w:rsidR="00B76235">
        <w:t>kety na bázi UDP připojení.</w:t>
      </w:r>
    </w:p>
    <w:p w14:paraId="28A61D43" w14:textId="328419A0" w:rsidR="00EC2717" w:rsidRDefault="00EC2717" w:rsidP="002B7B8D">
      <w:pPr>
        <w:pStyle w:val="Nadpis1"/>
      </w:pPr>
      <w:bookmarkStart w:id="2" w:name="_Toc56261537"/>
      <w:r>
        <w:lastRenderedPageBreak/>
        <w:t>Implementace</w:t>
      </w:r>
      <w:bookmarkEnd w:id="2"/>
    </w:p>
    <w:p w14:paraId="59BFE622" w14:textId="77CA8848" w:rsidR="002B7B8D" w:rsidRDefault="002B7B8D" w:rsidP="00DA3C72">
      <w:pPr>
        <w:pStyle w:val="Nadpis2"/>
      </w:pPr>
      <w:bookmarkStart w:id="3" w:name="_Toc56261538"/>
      <w:r>
        <w:t>Základní údaje</w:t>
      </w:r>
      <w:bookmarkEnd w:id="3"/>
    </w:p>
    <w:p w14:paraId="21CCD479" w14:textId="6C18AF60" w:rsidR="00DA3C72" w:rsidRDefault="00DF62BB" w:rsidP="00DA3C72">
      <w:r>
        <w:t>Pro psaní</w:t>
      </w:r>
      <w:r w:rsidR="002102C1">
        <w:t xml:space="preserve"> programu </w:t>
      </w:r>
      <w:r>
        <w:t xml:space="preserve">jsem </w:t>
      </w:r>
      <w:r w:rsidR="002102C1">
        <w:t>zvolil programovací jazyk C</w:t>
      </w:r>
      <w:r>
        <w:t xml:space="preserve">. Mezi nejdůležitější použité knihovny patří </w:t>
      </w:r>
      <w:r w:rsidRPr="00DA3C72">
        <w:rPr>
          <w:rFonts w:ascii="Courier New" w:hAnsi="Courier New" w:cs="Courier New"/>
        </w:rPr>
        <w:t>sys/socket.h</w:t>
      </w:r>
      <w:r>
        <w:t xml:space="preserve"> pro práci se sokety a </w:t>
      </w:r>
      <w:r w:rsidRPr="00DA3C72">
        <w:rPr>
          <w:rFonts w:ascii="Courier New" w:hAnsi="Courier New" w:cs="Courier New"/>
        </w:rPr>
        <w:t>arpa/nameser.h</w:t>
      </w:r>
      <w:r>
        <w:t xml:space="preserve"> pro použití struktury DNS hlavičky. Obě knihovny jsou součástí standardu POSIX a fungují na všech Unix systémech.</w:t>
      </w:r>
      <w:r>
        <w:br/>
        <w:t xml:space="preserve">Samotný kód se nachází v jednom souboru </w:t>
      </w:r>
      <w:r w:rsidRPr="00DA3C72">
        <w:rPr>
          <w:rFonts w:ascii="Courier New" w:hAnsi="Courier New" w:cs="Courier New"/>
        </w:rPr>
        <w:t>dns.c</w:t>
      </w:r>
      <w:r>
        <w:t>. Celý program je rozložen na několik hlavních částí, které jsou popsány níže.</w:t>
      </w:r>
    </w:p>
    <w:p w14:paraId="0EDF03E0" w14:textId="3DA22A14" w:rsidR="002102C1" w:rsidRDefault="00DA3C72" w:rsidP="002102C1">
      <w:pPr>
        <w:pStyle w:val="Nadpis2"/>
      </w:pPr>
      <w:bookmarkStart w:id="4" w:name="_Toc56261539"/>
      <w:r>
        <w:t xml:space="preserve">Funkce </w:t>
      </w:r>
      <w:r w:rsidRPr="007E4FEE">
        <w:rPr>
          <w:rFonts w:ascii="Courier New" w:hAnsi="Courier New" w:cs="Courier New"/>
        </w:rPr>
        <w:t>main()</w:t>
      </w:r>
      <w:bookmarkEnd w:id="4"/>
    </w:p>
    <w:p w14:paraId="27573BD3" w14:textId="56F59984" w:rsidR="00B010A7" w:rsidRDefault="00495C72" w:rsidP="00DA3C7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0F4C99" wp14:editId="728087E1">
                <wp:simplePos x="0" y="0"/>
                <wp:positionH relativeFrom="column">
                  <wp:posOffset>0</wp:posOffset>
                </wp:positionH>
                <wp:positionV relativeFrom="paragraph">
                  <wp:posOffset>3575050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FBF8B8" w14:textId="6BEF4129" w:rsidR="00495C72" w:rsidRPr="000103A9" w:rsidRDefault="00495C72" w:rsidP="00495C72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079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084099">
                              <w:t>Použití funkce poll() v nekonečném cyklu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0F4C99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0;margin-top:281.5pt;width:453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+mNAIAAGIEAAAOAAAAZHJzL2Uyb0RvYy54bWysVMtu2zAQvBfoPxC81/IDcQrBcuA6cFHA&#10;SALYQc40RVkESC5L0pbcP+p39Me6pCSnTXsqeqGXu8uhZmbpxV2rFTkL5yWYgk5GY0qE4VBKcyzo&#10;837z4SMlPjBTMgVGFPQiPL1bvn+3aGwuplCDKoUjCGJ83tiC1iHYPMs8r4VmfgRWGCxW4DQLuHXH&#10;rHSsQXStsul4PM8acKV1wIX3mL3vinSZ8KtK8PBYVV4EogqK3xbS6tJ6iGu2XLD86JitJe8/g/3D&#10;V2gmDV56hbpngZGTk39AackdeKjCiIPOoKokF4kDspmM37DZ1cyKxAXF8fYqk/9/sPzh/OSILAs6&#10;o8QwjRbtRRvg/OM7saAEmUWJGutz7NxZ7A3tJ2jR6iHvMRmZt5XT8Rc5Eayj2JerwIhIOCZvbufj&#10;2ymWONbms5uIkb0etc6HzwI0iUFBHbqXRGXnrQ9d69ASb/KgZLmRSsVNLKyVI2eGTje1DKIH/61L&#10;mdhrIJ7qAGMmi/w6HjEK7aHtSR+gvCBnB93geMs3Ei/aMh+emMNJQS44/eERl0pBU1DoI0pqcN/+&#10;lo/9aCBWKWlw8grqv56YE5SoLwatjWM6BG4IDkNgTnoNSHGC78ryFOIBF9QQVg70Cz6KVbwFS8xw&#10;vKugYQjXoZt/fFRcrFapCYfRsrA1O8sj9CDovn1hzvZ2BHTxAYaZZPkbV7re5ItdnQJKnCyLgnYq&#10;9jrjICfT+0cXX8qv+9T1+tew/AkAAP//AwBQSwMEFAAGAAgAAAAhALGbJ/3gAAAACAEAAA8AAABk&#10;cnMvZG93bnJldi54bWxMj81OwzAQhO9IvIO1SFwQdfpDCiFOVVVwgEtF2gs3N97GgXgdxU4b3p6F&#10;C9x2d0az3+Sr0bXihH1oPCmYThIQSJU3DdUK9rvn23sQIWoyuvWECr4wwKq4vMh1ZvyZ3vBUxlpw&#10;CIVMK7AxdpmUobLodJj4Dom1o++djrz2tTS9PnO4a+UsSVLpdEP8weoONxarz3JwCraL9629GY5P&#10;r+vFvH/ZD5v0oy6Vur4a148gIo7xzww/+IwOBTMd/EAmiFYBF4kK7tI5Dyw/JMsZiMPvZQqyyOX/&#10;AsU3AAAA//8DAFBLAQItABQABgAIAAAAIQC2gziS/gAAAOEBAAATAAAAAAAAAAAAAAAAAAAAAABb&#10;Q29udGVudF9UeXBlc10ueG1sUEsBAi0AFAAGAAgAAAAhADj9If/WAAAAlAEAAAsAAAAAAAAAAAAA&#10;AAAALwEAAF9yZWxzLy5yZWxzUEsBAi0AFAAGAAgAAAAhACp6P6Y0AgAAYgQAAA4AAAAAAAAAAAAA&#10;AAAALgIAAGRycy9lMm9Eb2MueG1sUEsBAi0AFAAGAAgAAAAhALGbJ/3gAAAACAEAAA8AAAAAAAAA&#10;AAAAAAAAjgQAAGRycy9kb3ducmV2LnhtbFBLBQYAAAAABAAEAPMAAACbBQAAAAA=&#10;" stroked="f">
                <v:textbox style="mso-fit-shape-to-text:t" inset="0,0,0,0">
                  <w:txbxContent>
                    <w:p w14:paraId="02FBF8B8" w14:textId="6BEF4129" w:rsidR="00495C72" w:rsidRPr="000103A9" w:rsidRDefault="00495C72" w:rsidP="00495C72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079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084099">
                        <w:t>Použití funkce poll() v nekonečném cyklu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67B48B9" wp14:editId="2A820BC1">
            <wp:simplePos x="0" y="0"/>
            <wp:positionH relativeFrom="margin">
              <wp:align>right</wp:align>
            </wp:positionH>
            <wp:positionV relativeFrom="paragraph">
              <wp:posOffset>2565400</wp:posOffset>
            </wp:positionV>
            <wp:extent cx="5760720" cy="952500"/>
            <wp:effectExtent l="0" t="0" r="0" b="0"/>
            <wp:wrapTight wrapText="bothSides">
              <wp:wrapPolygon edited="0">
                <wp:start x="0" y="0"/>
                <wp:lineTo x="0" y="21168"/>
                <wp:lineTo x="21500" y="21168"/>
                <wp:lineTo x="21500" y="0"/>
                <wp:lineTo x="0" y="0"/>
              </wp:wrapPolygon>
            </wp:wrapTight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E2F" w:rsidRPr="00DD6E2F">
        <w:t xml:space="preserve">Hlavní část programu, funkce </w:t>
      </w:r>
      <w:r w:rsidR="00DD6E2F" w:rsidRPr="00DD6E2F">
        <w:rPr>
          <w:rFonts w:ascii="Courier New" w:hAnsi="Courier New" w:cs="Courier New"/>
        </w:rPr>
        <w:t>main()</w:t>
      </w:r>
      <w:r w:rsidR="00DD6E2F" w:rsidRPr="00DD6E2F">
        <w:t>, má za úkol zpracování argumentů programu,</w:t>
      </w:r>
      <w:r w:rsidR="00DD6E2F">
        <w:t xml:space="preserve"> otevření socketů pro příchozí a odchozí spojení</w:t>
      </w:r>
      <w:r w:rsidR="00DD6E2F" w:rsidRPr="00DD6E2F">
        <w:t xml:space="preserve"> a následné spuštění </w:t>
      </w:r>
      <w:r w:rsidR="00DD6E2F">
        <w:t>serveru</w:t>
      </w:r>
      <w:r w:rsidR="00DD6E2F" w:rsidRPr="00DD6E2F">
        <w:t>.</w:t>
      </w:r>
      <w:r w:rsidR="00B010A7" w:rsidRPr="00B010A7">
        <w:t xml:space="preserve"> </w:t>
      </w:r>
      <w:r w:rsidR="00B010A7">
        <w:t>S pomocí funkce signal() nastavuje, jak má program správně skončit v případě přerušení systémem nebo uživatelem.</w:t>
      </w:r>
      <w:r w:rsidR="00B010A7">
        <w:br/>
        <w:t xml:space="preserve">Pro zpracování argumentů využívám funkci </w:t>
      </w:r>
      <w:r w:rsidR="00B010A7" w:rsidRPr="00B010A7">
        <w:rPr>
          <w:rFonts w:ascii="Courier New" w:hAnsi="Courier New" w:cs="Courier New"/>
        </w:rPr>
        <w:t>getopt()</w:t>
      </w:r>
      <w:r w:rsidR="00B010A7">
        <w:t xml:space="preserve">. </w:t>
      </w:r>
      <w:r w:rsidR="00B010A7">
        <w:t xml:space="preserve">Součástí </w:t>
      </w:r>
      <w:r w:rsidR="00B010A7">
        <w:t xml:space="preserve">tohoto </w:t>
      </w:r>
      <w:r w:rsidR="00B010A7">
        <w:t>zpracování argumentů je i funkce</w:t>
      </w:r>
      <w:r w:rsidR="00B010A7">
        <w:t xml:space="preserve"> </w:t>
      </w:r>
      <w:r w:rsidR="00B010A7" w:rsidRPr="00B010A7">
        <w:rPr>
          <w:rFonts w:ascii="Courier New" w:hAnsi="Courier New" w:cs="Courier New"/>
        </w:rPr>
        <w:t>printHelp()</w:t>
      </w:r>
      <w:r w:rsidR="00B010A7">
        <w:t>, která má za úkol vytisknout informace o používání programu.</w:t>
      </w:r>
      <w:r w:rsidR="00B010A7">
        <w:br/>
        <w:t xml:space="preserve">O otevření socketů se starají funkce </w:t>
      </w:r>
      <w:r w:rsidR="00B010A7" w:rsidRPr="00B010A7">
        <w:rPr>
          <w:rFonts w:ascii="Courier New" w:hAnsi="Courier New" w:cs="Courier New"/>
        </w:rPr>
        <w:t>socket()</w:t>
      </w:r>
      <w:r w:rsidR="00B010A7">
        <w:t xml:space="preserve"> a </w:t>
      </w:r>
      <w:r w:rsidR="00B010A7" w:rsidRPr="00B010A7">
        <w:rPr>
          <w:rFonts w:ascii="Courier New" w:hAnsi="Courier New" w:cs="Courier New"/>
        </w:rPr>
        <w:t>bind()</w:t>
      </w:r>
      <w:r w:rsidR="00B010A7">
        <w:t xml:space="preserve">. Následně, s použitím </w:t>
      </w:r>
      <w:r w:rsidR="00B010A7" w:rsidRPr="00B010A7">
        <w:rPr>
          <w:rFonts w:ascii="Courier New" w:hAnsi="Courier New" w:cs="Courier New"/>
        </w:rPr>
        <w:t>poll()</w:t>
      </w:r>
      <w:r w:rsidR="00B010A7">
        <w:t>, spustím nekonečný cyklus reprezentující server.</w:t>
      </w:r>
      <w:r w:rsidR="00CB71F4">
        <w:t xml:space="preserve"> Tuto funkci používám, abych dokázal zachytit všechna spojení.</w:t>
      </w:r>
    </w:p>
    <w:p w14:paraId="2D5C4EE0" w14:textId="77777777" w:rsidR="00495C72" w:rsidRDefault="00AA287F" w:rsidP="00DA3C72">
      <w:r>
        <w:t xml:space="preserve">Dál v tomto cyklu se podle typu paketu rozhodne, zda se jedná o dotaz či odpověď, a spustí se samotná kontrola paketu. </w:t>
      </w:r>
      <w:r w:rsidR="007237CD">
        <w:br/>
      </w:r>
      <w:r>
        <w:t xml:space="preserve">Pokud se jedná o dotaz a program nezjistí žádnou chybu, uloží se adresa a port odesílatele a dotaz se přepošle na skutečný DNS server pomocí funkce </w:t>
      </w:r>
      <w:r w:rsidRPr="00AA287F">
        <w:rPr>
          <w:rFonts w:ascii="Courier New" w:hAnsi="Courier New" w:cs="Courier New"/>
        </w:rPr>
        <w:t>sendto()</w:t>
      </w:r>
      <w:r>
        <w:t xml:space="preserve">. </w:t>
      </w:r>
      <w:r w:rsidR="007237CD">
        <w:t>Když program objeví v dotazu chybu, přetvoří tento paket na chybovou odpověď, kterou odešle tazateli.</w:t>
      </w:r>
      <w:r w:rsidR="007237CD">
        <w:br/>
      </w:r>
    </w:p>
    <w:p w14:paraId="69750029" w14:textId="77777777" w:rsidR="00495C72" w:rsidRDefault="00495C72" w:rsidP="00DA3C72">
      <w:r>
        <w:br w:type="column"/>
      </w:r>
      <w:r w:rsidR="00AA287F">
        <w:lastRenderedPageBreak/>
        <w:t>V případě, že se jedná o odpověď, se zkontroluje a pošle správnému tazateli zpět.</w:t>
      </w:r>
    </w:p>
    <w:p w14:paraId="235010E4" w14:textId="77777777" w:rsidR="00495C72" w:rsidRDefault="00495C72" w:rsidP="00495C72">
      <w:pPr>
        <w:pStyle w:val="Nadpis2"/>
      </w:pPr>
      <w:bookmarkStart w:id="5" w:name="_Toc56261540"/>
      <w:r>
        <w:t xml:space="preserve">Funkce </w:t>
      </w:r>
      <w:r w:rsidRPr="007E4FEE">
        <w:rPr>
          <w:rFonts w:ascii="Courier New" w:hAnsi="Courier New" w:cs="Courier New"/>
        </w:rPr>
        <w:t>getDnsRequestData</w:t>
      </w:r>
      <w:r w:rsidRPr="007E4FEE">
        <w:rPr>
          <w:rFonts w:ascii="Courier New" w:hAnsi="Courier New" w:cs="Courier New"/>
        </w:rPr>
        <w:t>()</w:t>
      </w:r>
      <w:bookmarkEnd w:id="5"/>
    </w:p>
    <w:p w14:paraId="54EEA924" w14:textId="7FE7FB6A" w:rsidR="00072D21" w:rsidRDefault="00072D21" w:rsidP="000B1738">
      <w:r>
        <w:rPr>
          <w:noProof/>
        </w:rPr>
        <w:drawing>
          <wp:anchor distT="0" distB="0" distL="114300" distR="114300" simplePos="0" relativeHeight="251662336" behindDoc="1" locked="0" layoutInCell="1" allowOverlap="1" wp14:anchorId="7C93F77B" wp14:editId="37B700B5">
            <wp:simplePos x="0" y="0"/>
            <wp:positionH relativeFrom="margin">
              <wp:align>left</wp:align>
            </wp:positionH>
            <wp:positionV relativeFrom="paragraph">
              <wp:posOffset>1514475</wp:posOffset>
            </wp:positionV>
            <wp:extent cx="4086225" cy="2552700"/>
            <wp:effectExtent l="0" t="0" r="9525" b="0"/>
            <wp:wrapTopAndBottom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738">
        <w:t>Tato funkce se stará o získání jména tázaného serveru, typu a třídy z obdrženého DNS paketu. Je zajímavá především algoritmem, jenž projde část paketu, kde se nachází jméno serveru. Podle standardu je jméno rozděleno do částí podle toho, kde se v něm nachází tečky. Na tomto místě je číslo, které udává, kolik znaků se nachází v následující části. Celé jméno je zakončeno tečkou.</w:t>
      </w:r>
    </w:p>
    <w:p w14:paraId="1F2F77A1" w14:textId="09733675" w:rsidR="00B010A7" w:rsidRDefault="00072D21" w:rsidP="000B173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B6A4501" wp14:editId="0821443A">
                <wp:simplePos x="0" y="0"/>
                <wp:positionH relativeFrom="column">
                  <wp:posOffset>0</wp:posOffset>
                </wp:positionH>
                <wp:positionV relativeFrom="paragraph">
                  <wp:posOffset>2620645</wp:posOffset>
                </wp:positionV>
                <wp:extent cx="40862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AD16AA" w14:textId="087D9863" w:rsidR="00072D21" w:rsidRPr="00797208" w:rsidRDefault="00072D21" w:rsidP="00072D21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 w:rsidR="007079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algoritmus procházení jména v DNS paketu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A4501" id="Textové pole 5" o:spid="_x0000_s1027" type="#_x0000_t202" style="position:absolute;margin-left:0;margin-top:206.35pt;width:321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90ROAIAAGkEAAAOAAAAZHJzL2Uyb0RvYy54bWysVMGO2jAQvVfqP1i+lwDtolVEWFFWVJXQ&#10;7kpQ7dk4DrHkeNyxIaF/1O/oj3XsELbd9lT1YiYz4xm/92aY33WNYSeFXoMt+GQ05kxZCaW2h4J/&#10;2a3f3XLmg7ClMGBVwc/K87vF2zfz1uVqCjWYUiGjItbnrSt4HYLLs8zLWjXCj8ApS8EKsBGBPvGQ&#10;lShaqt6YbDoez7IWsHQIUnlP3vs+yBepflUpGR6ryqvATMHpbSGdmM59PLPFXOQHFK7W8vIM8Q+v&#10;aIS21PRa6l4EwY6o/yjVaIngoQojCU0GVaWlShgIzWT8Cs22Fk4lLESOd1ea/P8rKx9OT8h0WfAb&#10;zqxoSKKd6gKcfnxnDoxiN5Gi1vmcMreOckP3ETqSevB7ckbkXYVN/CVMjOJE9vlKMFVkkpwfxrez&#10;6ZQ6SYrN3qfa2ctVhz58UtCwaBQcSb1EqjhtfKBnUOqQEjt5MLpca2PiRwysDLKTIKXbWgcVH0g3&#10;fssyNuZaiLf6cPRkEV+PI1qh23eJkivGPZRngo7Qz493cq2p30b48CSQBobQ0hKERzoqA23B4WJx&#10;VgN++5s/5pOOFOWspQEsuP96FKg4M58tKRyndTBwMPaDYY/NCgjphNbLyWTSBQxmMCuE5pl2Yxm7&#10;UEhYSb0KHgZzFfo1oN2SarlMSTSTToSN3ToZSw+87rpnge6iSiAxH2AYTZG/EqfPTfK45TEQ00m5&#10;yGvP4oVumuckz2X34sL8+p2yXv4hFj8BAAD//wMAUEsDBBQABgAIAAAAIQDLLJDh4AAAAAgBAAAP&#10;AAAAZHJzL2Rvd25yZXYueG1sTI/BTsMwEETvSPyDtZW4IOq0TUMV4lRVBQe4VKS9cHPjbZwSryPb&#10;acPfY7jAcXZWM2+K9Wg6dkHnW0sCZtMEGFJtVUuNgMP+5WEFzAdJSnaWUMAXeliXtzeFzJW90jte&#10;qtCwGEI+lwJ0CH3Oua81GumntkeK3sk6I0OUruHKyWsMNx2fJ0nGjWwpNmjZ41Zj/VkNRsAu/djp&#10;++H0/LZJF+71MGyzc1MJcTcZN0/AAo7h7xl+8CM6lJHpaAdSnnUC4pAgIJ3NH4FFO0sXS2DH38sK&#10;eFnw/wPKbwAAAP//AwBQSwECLQAUAAYACAAAACEAtoM4kv4AAADhAQAAEwAAAAAAAAAAAAAAAAAA&#10;AAAAW0NvbnRlbnRfVHlwZXNdLnhtbFBLAQItABQABgAIAAAAIQA4/SH/1gAAAJQBAAALAAAAAAAA&#10;AAAAAAAAAC8BAABfcmVscy8ucmVsc1BLAQItABQABgAIAAAAIQDG190ROAIAAGkEAAAOAAAAAAAA&#10;AAAAAAAAAC4CAABkcnMvZTJvRG9jLnhtbFBLAQItABQABgAIAAAAIQDLLJDh4AAAAAgBAAAPAAAA&#10;AAAAAAAAAAAAAJIEAABkcnMvZG93bnJldi54bWxQSwUGAAAAAAQABADzAAAAnwUAAAAA&#10;" stroked="f">
                <v:textbox style="mso-fit-shape-to-text:t" inset="0,0,0,0">
                  <w:txbxContent>
                    <w:p w14:paraId="00AD16AA" w14:textId="087D9863" w:rsidR="00072D21" w:rsidRPr="00797208" w:rsidRDefault="00072D21" w:rsidP="00072D21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 w:rsidR="007079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algoritmus procházení jména v DNS paketu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10A7">
        <w:br/>
      </w:r>
    </w:p>
    <w:p w14:paraId="23FCD9AF" w14:textId="72838A19" w:rsidR="00072D21" w:rsidRDefault="00072D21" w:rsidP="00072D21">
      <w:pPr>
        <w:pStyle w:val="Nadpis2"/>
      </w:pPr>
      <w:bookmarkStart w:id="6" w:name="_Toc56261541"/>
      <w:r>
        <w:t xml:space="preserve">Funkce </w:t>
      </w:r>
      <w:r w:rsidRPr="007E4FEE">
        <w:rPr>
          <w:rFonts w:ascii="Courier New" w:hAnsi="Courier New" w:cs="Courier New"/>
        </w:rPr>
        <w:t>isBlacklisted()</w:t>
      </w:r>
      <w:bookmarkEnd w:id="6"/>
    </w:p>
    <w:p w14:paraId="366F4A29" w14:textId="2660EEFE" w:rsidR="0070795C" w:rsidRDefault="00072D21" w:rsidP="00072D21">
      <w:r>
        <w:t xml:space="preserve">Tato funkce je velmi jednoduchá a efektivní. Má za úkol zjistit, zda je dotazovaná doména v seznamu filtrovaných domén. Jako parametr přijme jméno domény a následně s pomocí cyklu </w:t>
      </w:r>
      <w:r w:rsidRPr="006811B6">
        <w:rPr>
          <w:rFonts w:ascii="Courier New" w:hAnsi="Courier New" w:cs="Courier New"/>
        </w:rPr>
        <w:t>for</w:t>
      </w:r>
      <w:r w:rsidR="006811B6" w:rsidRPr="006811B6">
        <w:rPr>
          <w:rFonts w:ascii="Courier New" w:hAnsi="Courier New" w:cs="Courier New"/>
        </w:rPr>
        <w:t>()</w:t>
      </w:r>
      <w:r>
        <w:t xml:space="preserve"> </w:t>
      </w:r>
      <w:r w:rsidR="006811B6">
        <w:t>začne procházet celý blacklist, dokud na tuto doménu nenarazí. Důležité je, že funkce zachytí i pod</w:t>
      </w:r>
      <w:r w:rsidR="006E2166">
        <w:t>d</w:t>
      </w:r>
      <w:r w:rsidR="006811B6">
        <w:t xml:space="preserve">omény těch zakázaných. To je umožněno pomocí knihovní funkce </w:t>
      </w:r>
      <w:r w:rsidR="006811B6" w:rsidRPr="006811B6">
        <w:rPr>
          <w:rFonts w:ascii="Courier New" w:hAnsi="Courier New" w:cs="Courier New"/>
        </w:rPr>
        <w:t>strstr()</w:t>
      </w:r>
      <w:r w:rsidR="006811B6">
        <w:t xml:space="preserve">, která najde výskyt jednoho řetězce v druhém. Takto například odfiltruji dotaz na </w:t>
      </w:r>
      <w:r w:rsidR="006811B6" w:rsidRPr="006811B6">
        <w:rPr>
          <w:rFonts w:ascii="Courier New" w:hAnsi="Courier New" w:cs="Courier New"/>
        </w:rPr>
        <w:t>fit.vutbr.cz</w:t>
      </w:r>
      <w:r w:rsidR="006811B6">
        <w:t xml:space="preserve"> i v pří</w:t>
      </w:r>
      <w:r w:rsidR="006E2166">
        <w:t>p</w:t>
      </w:r>
      <w:r w:rsidR="006811B6">
        <w:t xml:space="preserve">adě, že mám ve filtrovaných doménách pouze </w:t>
      </w:r>
      <w:r w:rsidR="006811B6" w:rsidRPr="006811B6">
        <w:rPr>
          <w:rFonts w:ascii="Courier New" w:hAnsi="Courier New" w:cs="Courier New"/>
        </w:rPr>
        <w:t>vutbr.cz</w:t>
      </w:r>
      <w:r w:rsidR="006811B6">
        <w:t>.</w:t>
      </w:r>
      <w:r>
        <w:t xml:space="preserve"> </w:t>
      </w:r>
    </w:p>
    <w:p w14:paraId="59463317" w14:textId="5CDF3E58" w:rsidR="0070795C" w:rsidRDefault="0070795C" w:rsidP="0070795C">
      <w:pPr>
        <w:pStyle w:val="Nadpis2"/>
      </w:pPr>
      <w:bookmarkStart w:id="7" w:name="_Toc5626154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C24FC" wp14:editId="40EE5514">
                <wp:simplePos x="0" y="0"/>
                <wp:positionH relativeFrom="column">
                  <wp:posOffset>-4445</wp:posOffset>
                </wp:positionH>
                <wp:positionV relativeFrom="paragraph">
                  <wp:posOffset>1933575</wp:posOffset>
                </wp:positionV>
                <wp:extent cx="4171950" cy="635"/>
                <wp:effectExtent l="0" t="0" r="0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668924" w14:textId="72F8EA74" w:rsidR="0070795C" w:rsidRPr="00DE0FC5" w:rsidRDefault="0070795C" w:rsidP="0070795C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Obrázek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Obrázek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Funkce isBlacklisted()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C24FC" id="Textové pole 7" o:spid="_x0000_s1028" type="#_x0000_t202" style="position:absolute;left:0;text-align:left;margin-left:-.35pt;margin-top:152.25pt;width:328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lHNwIAAGkEAAAOAAAAZHJzL2Uyb0RvYy54bWysVMGO0zAQvSPxD5bvNG1hdyFquipdFSFV&#10;uyu1aM+u4zSWHI8Zu03KH/Ed/Bhjp+nCwglxccYz47HfezOZ3XaNYUeFXoMt+GQ05kxZCaW2+4J/&#10;2a7evOfMB2FLYcCqgp+U57fz169mrcvVFGowpUJGRazPW1fwOgSXZ5mXtWqEH4FTloIVYCMCbXGf&#10;lShaqt6YbDoeX2ctYOkQpPKevHd9kM9T/apSMjxUlVeBmYLT20JaMa27uGbzmcj3KFyt5fkZ4h9e&#10;0Qht6dJLqTsRBDug/qNUoyWChyqMJDQZVJWWKmEgNJPxCzSbWjiVsBA53l1o8v+vrLw/PiLTZcFv&#10;OLOiIYm2qgtw/PGdOTCK3USKWudzytw4yg3dR+hI6sHvyRmRdxU28UuYGMWJ7NOFYKrIJDnfTW4m&#10;H64oJCl2/fYq1siejzr04ZOChkWj4EjqJVLFce1DnzqkxJs8GF2utDFxEwNLg+woSOm21kGdi/+W&#10;ZWzMtRBP9QWjJ4v4ehzRCt2uS5RMB4w7KE8EHaHvH+/kStN9a+HDo0BqGIJEQxAeaKkMtAWHs8VZ&#10;Dfjtb/6YTzpSlLOWGrDg/utBoOLMfLakcOzWwcDB2A2GPTRLIKQTGi8nk0kHMJjBrBCaJ5qNRbyF&#10;QsJKuqvgYTCXoR8Dmi2pFouURD3pRFjbjZOx9MDrtnsS6M6qBBLzHobWFPkLcfrcJI9bHAIxnZSL&#10;vPYsnummfk7an2cvDsyv+5T1/IeY/wQAAP//AwBQSwMEFAAGAAgAAAAhAIAj5T/gAAAACQEAAA8A&#10;AABkcnMvZG93bnJldi54bWxMj8FOwzAQRO9I/IO1SFxQ60DStApxqqqCA1wqQi/c3HgbB+J1ZDtt&#10;+HtML3CcndHM23I9mZ6d0PnOkoD7eQIMqbGqo1bA/v15tgLmgyQle0so4Bs9rKvrq1IWyp7pDU91&#10;aFksIV9IATqEoeDcNxqN9HM7IEXvaJ2RIUrXcuXkOZabnj8kSc6N7CguaDngVmPzVY9GwC772Om7&#10;8fj0uslS97Ift/lnWwtxezNtHoEFnMJfGH7xIzpUkelgR1Ke9QJmyxgUkCbZAlj080WeAjtcLjnw&#10;quT/P6h+AAAA//8DAFBLAQItABQABgAIAAAAIQC2gziS/gAAAOEBAAATAAAAAAAAAAAAAAAAAAAA&#10;AABbQ29udGVudF9UeXBlc10ueG1sUEsBAi0AFAAGAAgAAAAhADj9If/WAAAAlAEAAAsAAAAAAAAA&#10;AAAAAAAALwEAAF9yZWxzLy5yZWxzUEsBAi0AFAAGAAgAAAAhAOsiCUc3AgAAaQQAAA4AAAAAAAAA&#10;AAAAAAAALgIAAGRycy9lMm9Eb2MueG1sUEsBAi0AFAAGAAgAAAAhAIAj5T/gAAAACQEAAA8AAAAA&#10;AAAAAAAAAAAAkQQAAGRycy9kb3ducmV2LnhtbFBLBQYAAAAABAAEAPMAAACeBQAAAAA=&#10;" stroked="f">
                <v:textbox style="mso-fit-shape-to-text:t" inset="0,0,0,0">
                  <w:txbxContent>
                    <w:p w14:paraId="6F668924" w14:textId="72F8EA74" w:rsidR="0070795C" w:rsidRPr="00DE0FC5" w:rsidRDefault="0070795C" w:rsidP="0070795C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r>
                        <w:t xml:space="preserve">Obrázek </w:t>
                      </w:r>
                      <w:r>
                        <w:fldChar w:fldCharType="begin"/>
                      </w:r>
                      <w:r>
                        <w:instrText xml:space="preserve"> SEQ Obrázek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Funkce isBlacklisted()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238045C" wp14:editId="4C16CE48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4171950" cy="1876425"/>
            <wp:effectExtent l="0" t="0" r="0" b="9525"/>
            <wp:wrapTopAndBottom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Funkce </w:t>
      </w:r>
      <w:r w:rsidRPr="007E4FEE">
        <w:rPr>
          <w:rFonts w:ascii="Courier New" w:hAnsi="Courier New" w:cs="Courier New"/>
        </w:rPr>
        <w:t>getDnsFilter()</w:t>
      </w:r>
      <w:bookmarkEnd w:id="7"/>
    </w:p>
    <w:p w14:paraId="7B678E28" w14:textId="12B4D83A" w:rsidR="0070795C" w:rsidRDefault="0070795C" w:rsidP="0070795C">
      <w:r>
        <w:t xml:space="preserve">Důležitou součástí programu je seznam filtrovaných domén. Tato funkce načte soubor a domény v něm uloží do proměnné v programu. Je důležité zmínit, že funkce bude načítat do té doby, než mu fukce </w:t>
      </w:r>
      <w:r w:rsidRPr="00745466">
        <w:rPr>
          <w:rFonts w:ascii="Courier New" w:hAnsi="Courier New" w:cs="Courier New"/>
        </w:rPr>
        <w:t>realloc()</w:t>
      </w:r>
      <w:r>
        <w:t xml:space="preserve"> nepovolí </w:t>
      </w:r>
      <w:r w:rsidR="00B36614">
        <w:t>rozšířit paměť. Také je důležité, že existuje limit na délku jednoho doménového serveru, konkrétně se jedná o 512 bajtů.</w:t>
      </w:r>
      <w:r w:rsidR="00B36614">
        <w:br/>
        <w:t xml:space="preserve">Samotná funkce spravuje dynamické pole v rámci struktury </w:t>
      </w:r>
      <w:r w:rsidR="00B36614" w:rsidRPr="00745466">
        <w:rPr>
          <w:rFonts w:ascii="Courier New" w:hAnsi="Courier New" w:cs="Courier New"/>
        </w:rPr>
        <w:t>blacklist</w:t>
      </w:r>
      <w:r w:rsidR="00B36614">
        <w:t xml:space="preserve"> a načítá do něj postupně všechny řádky (doménová jména) ze zadaného souboru. Samozřejmě ignoruje řádky, které začínají znakem „#“.</w:t>
      </w:r>
    </w:p>
    <w:p w14:paraId="3ED7D20E" w14:textId="7D4ACF0D" w:rsidR="00745466" w:rsidRDefault="00745466" w:rsidP="00745466">
      <w:pPr>
        <w:pStyle w:val="Nadpis2"/>
      </w:pPr>
      <w:bookmarkStart w:id="8" w:name="_Toc56261543"/>
      <w:r>
        <w:t xml:space="preserve">Funkce </w:t>
      </w:r>
      <w:r w:rsidRPr="007E4FEE">
        <w:rPr>
          <w:rFonts w:ascii="Courier New" w:hAnsi="Courier New" w:cs="Courier New"/>
        </w:rPr>
        <w:t>clear()</w:t>
      </w:r>
      <w:bookmarkEnd w:id="8"/>
    </w:p>
    <w:p w14:paraId="39F623AE" w14:textId="66CEB4B2" w:rsidR="00745466" w:rsidRDefault="00745466" w:rsidP="00745466">
      <w:r>
        <w:t xml:space="preserve">Poslední z nejdůležitějších součástí programu je funkce </w:t>
      </w:r>
      <w:r w:rsidRPr="007E4FEE">
        <w:rPr>
          <w:rFonts w:ascii="Courier New" w:hAnsi="Courier New" w:cs="Courier New"/>
        </w:rPr>
        <w:t>clear()</w:t>
      </w:r>
      <w:r>
        <w:t xml:space="preserve">. Jedná se o pomocnou funkci, která se spustí, kdykoliv je program ukončen. Její spuštění i při „násilném ukončení“ </w:t>
      </w:r>
      <w:r w:rsidR="007E4FEE">
        <w:t>(</w:t>
      </w:r>
      <w:r w:rsidR="007E4FEE" w:rsidRPr="007E4FEE">
        <w:rPr>
          <w:rFonts w:ascii="Courier New" w:hAnsi="Courier New" w:cs="Courier New"/>
        </w:rPr>
        <w:t>sigterm</w:t>
      </w:r>
      <w:r w:rsidR="007E4FEE">
        <w:t xml:space="preserve">) </w:t>
      </w:r>
      <w:r>
        <w:t xml:space="preserve">zajišťuje již zmíněná funkce </w:t>
      </w:r>
      <w:r w:rsidRPr="007E4FEE">
        <w:rPr>
          <w:rFonts w:ascii="Courier New" w:hAnsi="Courier New" w:cs="Courier New"/>
        </w:rPr>
        <w:t>signal()</w:t>
      </w:r>
      <w:r>
        <w:t>.</w:t>
      </w:r>
      <w:r w:rsidR="007E4FEE">
        <w:br/>
        <w:t>Tato funkce hlavně uvolňuje alokovanou paměť a zavírá sockety.</w:t>
      </w:r>
    </w:p>
    <w:p w14:paraId="22F6EBB4" w14:textId="754C9B70" w:rsidR="00CD454F" w:rsidRDefault="00CD454F" w:rsidP="00745466"/>
    <w:p w14:paraId="16F3FEDE" w14:textId="0ADAB551" w:rsidR="00CD454F" w:rsidRDefault="00CD454F" w:rsidP="00CD454F">
      <w:pPr>
        <w:pStyle w:val="Nadpis1"/>
      </w:pPr>
      <w:r>
        <w:t>Příklady výstupu programu</w:t>
      </w:r>
    </w:p>
    <w:p w14:paraId="036A94AF" w14:textId="00A02FE7" w:rsidR="00CD454F" w:rsidRDefault="00CD454F" w:rsidP="00CD454F"/>
    <w:p w14:paraId="1C5A5436" w14:textId="3764E1A0" w:rsidR="00CD454F" w:rsidRDefault="00CD454F" w:rsidP="00CD454F">
      <w:pPr>
        <w:pStyle w:val="Nadpis1"/>
      </w:pPr>
      <w:r>
        <w:t>Testování programu</w:t>
      </w:r>
    </w:p>
    <w:p w14:paraId="343098D5" w14:textId="27EBA333" w:rsidR="00CD454F" w:rsidRDefault="00CD454F" w:rsidP="00CD454F"/>
    <w:p w14:paraId="15E0B6CB" w14:textId="62229ADE" w:rsidR="00CD454F" w:rsidRPr="00CD454F" w:rsidRDefault="00CD454F" w:rsidP="00CD454F">
      <w:pPr>
        <w:pStyle w:val="Nadpis1"/>
      </w:pPr>
      <w:r>
        <w:lastRenderedPageBreak/>
        <w:t>Závěr</w:t>
      </w:r>
    </w:p>
    <w:p w14:paraId="06A9EC16" w14:textId="77777777" w:rsidR="00DA3C72" w:rsidRPr="00DA3C72" w:rsidRDefault="00DA3C72" w:rsidP="00DA3C72"/>
    <w:p w14:paraId="7A22B2E4" w14:textId="306DE6E1" w:rsidR="00C87BE4" w:rsidRDefault="00C87BE4" w:rsidP="00C87BE4">
      <w:pPr>
        <w:pStyle w:val="Nadpis1"/>
      </w:pPr>
      <w:bookmarkStart w:id="9" w:name="_Toc56261544"/>
      <w:r>
        <w:t>Zdroje</w:t>
      </w:r>
      <w:bookmarkEnd w:id="9"/>
    </w:p>
    <w:p w14:paraId="033F09DA" w14:textId="75F71A04" w:rsidR="00C87BE4" w:rsidRDefault="00C87BE4" w:rsidP="00C87BE4">
      <w:pPr>
        <w:pStyle w:val="Odstavecseseznamem"/>
        <w:numPr>
          <w:ilvl w:val="0"/>
          <w:numId w:val="4"/>
        </w:numPr>
        <w:rPr>
          <w:sz w:val="24"/>
          <w:szCs w:val="20"/>
        </w:rPr>
      </w:pPr>
      <w:bookmarkStart w:id="10" w:name="_Ref56253170"/>
      <w:r w:rsidRPr="00AA339E">
        <w:rPr>
          <w:sz w:val="24"/>
          <w:szCs w:val="20"/>
        </w:rPr>
        <w:t xml:space="preserve">Domain Implementation and Specification [online]. 1987 [cit. 2020-11-14]. Dostupné z: </w:t>
      </w:r>
      <w:hyperlink r:id="rId12" w:history="1">
        <w:r w:rsidRPr="00AA339E">
          <w:rPr>
            <w:rStyle w:val="Hypertextovodkaz"/>
            <w:sz w:val="24"/>
            <w:szCs w:val="20"/>
          </w:rPr>
          <w:t>https://tools.ietf</w:t>
        </w:r>
        <w:r w:rsidRPr="00AA339E">
          <w:rPr>
            <w:rStyle w:val="Hypertextovodkaz"/>
            <w:sz w:val="24"/>
            <w:szCs w:val="20"/>
          </w:rPr>
          <w:t>.</w:t>
        </w:r>
        <w:r w:rsidRPr="00AA339E">
          <w:rPr>
            <w:rStyle w:val="Hypertextovodkaz"/>
            <w:sz w:val="24"/>
            <w:szCs w:val="20"/>
          </w:rPr>
          <w:t>org/html/rfc1035</w:t>
        </w:r>
      </w:hyperlink>
      <w:bookmarkEnd w:id="10"/>
    </w:p>
    <w:p w14:paraId="23AE0C42" w14:textId="235BF3B2" w:rsidR="00AA339E" w:rsidRPr="00AA339E" w:rsidRDefault="00E64850" w:rsidP="00C87BE4">
      <w:pPr>
        <w:pStyle w:val="Odstavecseseznamem"/>
        <w:numPr>
          <w:ilvl w:val="0"/>
          <w:numId w:val="4"/>
        </w:numPr>
        <w:rPr>
          <w:sz w:val="24"/>
          <w:szCs w:val="20"/>
        </w:rPr>
      </w:pPr>
      <w:bookmarkStart w:id="11" w:name="_Ref56257668"/>
      <w:r w:rsidRPr="00E64850">
        <w:rPr>
          <w:sz w:val="24"/>
          <w:szCs w:val="20"/>
        </w:rPr>
        <w:t xml:space="preserve">Socket Programming in C/C++ [online]. 2019 [cit. 2020-11-14]. Dostupné z: </w:t>
      </w:r>
      <w:hyperlink r:id="rId13" w:history="1">
        <w:r w:rsidRPr="00E64850">
          <w:rPr>
            <w:rStyle w:val="Hypertextovodkaz"/>
            <w:sz w:val="24"/>
            <w:szCs w:val="20"/>
          </w:rPr>
          <w:t>https://www.geeksforgeeks.org/socket-programming-cc/</w:t>
        </w:r>
      </w:hyperlink>
      <w:bookmarkEnd w:id="11"/>
    </w:p>
    <w:sectPr w:rsidR="00AA339E" w:rsidRPr="00AA339E" w:rsidSect="00501B5A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8F13C" w14:textId="77777777" w:rsidR="00F47CF0" w:rsidRDefault="00F47CF0" w:rsidP="00501B5A">
      <w:pPr>
        <w:spacing w:after="0" w:line="240" w:lineRule="auto"/>
      </w:pPr>
      <w:r>
        <w:separator/>
      </w:r>
    </w:p>
  </w:endnote>
  <w:endnote w:type="continuationSeparator" w:id="0">
    <w:p w14:paraId="502CC4A9" w14:textId="77777777" w:rsidR="00F47CF0" w:rsidRDefault="00F47CF0" w:rsidP="00501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8BAB3" w14:textId="78D5C6A5" w:rsidR="00501B5A" w:rsidRPr="00EC2717" w:rsidRDefault="00501B5A" w:rsidP="00501B5A">
    <w:pPr>
      <w:pStyle w:val="Zpat"/>
      <w:rPr>
        <w:sz w:val="24"/>
        <w:szCs w:val="24"/>
      </w:rPr>
    </w:pPr>
    <w:r w:rsidRPr="00EC2717">
      <w:rPr>
        <w:sz w:val="24"/>
        <w:szCs w:val="24"/>
      </w:rPr>
      <w:t>VUT FIT 2020 – Síťové aplikace a správa sítí</w:t>
    </w:r>
    <w:r w:rsidRPr="00EC2717">
      <w:rPr>
        <w:sz w:val="24"/>
        <w:szCs w:val="24"/>
      </w:rPr>
      <w:ptab w:relativeTo="margin" w:alignment="center" w:leader="none"/>
    </w:r>
    <w:r w:rsidRPr="00EC2717">
      <w:rPr>
        <w:sz w:val="24"/>
        <w:szCs w:val="24"/>
      </w:rPr>
      <w:ptab w:relativeTo="margin" w:alignment="right" w:leader="none"/>
    </w:r>
    <w:r w:rsidRPr="00EC2717">
      <w:rPr>
        <w:sz w:val="24"/>
        <w:szCs w:val="24"/>
      </w:rPr>
      <w:fldChar w:fldCharType="begin"/>
    </w:r>
    <w:r w:rsidRPr="00EC2717">
      <w:rPr>
        <w:sz w:val="24"/>
        <w:szCs w:val="24"/>
      </w:rPr>
      <w:instrText>PAGE   \* MERGEFORMAT</w:instrText>
    </w:r>
    <w:r w:rsidRPr="00EC2717">
      <w:rPr>
        <w:sz w:val="24"/>
        <w:szCs w:val="24"/>
      </w:rPr>
      <w:fldChar w:fldCharType="separate"/>
    </w:r>
    <w:r w:rsidRPr="00EC2717">
      <w:rPr>
        <w:sz w:val="24"/>
        <w:szCs w:val="24"/>
      </w:rPr>
      <w:t>1</w:t>
    </w:r>
    <w:r w:rsidRPr="00EC2717"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9C394" w14:textId="77777777" w:rsidR="00F47CF0" w:rsidRDefault="00F47CF0" w:rsidP="00501B5A">
      <w:pPr>
        <w:spacing w:after="0" w:line="240" w:lineRule="auto"/>
      </w:pPr>
      <w:r>
        <w:separator/>
      </w:r>
    </w:p>
  </w:footnote>
  <w:footnote w:type="continuationSeparator" w:id="0">
    <w:p w14:paraId="32ADAEE1" w14:textId="77777777" w:rsidR="00F47CF0" w:rsidRDefault="00F47CF0" w:rsidP="00501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2361" w14:textId="441A3278" w:rsidR="00501B5A" w:rsidRPr="00EC2717" w:rsidRDefault="00501B5A">
    <w:pPr>
      <w:pStyle w:val="Zhlav"/>
      <w:rPr>
        <w:sz w:val="24"/>
        <w:szCs w:val="24"/>
      </w:rPr>
    </w:pPr>
    <w:r w:rsidRPr="00EC2717">
      <w:rPr>
        <w:sz w:val="24"/>
        <w:szCs w:val="24"/>
      </w:rPr>
      <w:t>Daniel Pátek (xpatek08)</w:t>
    </w:r>
    <w:r w:rsidRPr="00EC2717">
      <w:rPr>
        <w:sz w:val="24"/>
        <w:szCs w:val="24"/>
      </w:rPr>
      <w:tab/>
    </w:r>
    <w:r w:rsidR="00EC2717">
      <w:rPr>
        <w:sz w:val="24"/>
        <w:szCs w:val="24"/>
      </w:rPr>
      <w:tab/>
    </w:r>
    <w:r w:rsidRPr="00EC2717">
      <w:rPr>
        <w:sz w:val="24"/>
        <w:szCs w:val="24"/>
      </w:rPr>
      <w:t>Dokumentace k projektu DNS resolver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B2B9A"/>
    <w:multiLevelType w:val="multilevel"/>
    <w:tmpl w:val="E66C8154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62E378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7B3413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3839B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F86288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B3579AE"/>
    <w:multiLevelType w:val="hybridMultilevel"/>
    <w:tmpl w:val="F4C01422"/>
    <w:lvl w:ilvl="0" w:tplc="4BF6B3F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83"/>
    <w:rsid w:val="00072D21"/>
    <w:rsid w:val="000B1738"/>
    <w:rsid w:val="002102C1"/>
    <w:rsid w:val="002B7B8D"/>
    <w:rsid w:val="00481538"/>
    <w:rsid w:val="00495C72"/>
    <w:rsid w:val="004C36B1"/>
    <w:rsid w:val="00501B5A"/>
    <w:rsid w:val="006811B6"/>
    <w:rsid w:val="006B7FC2"/>
    <w:rsid w:val="006E2166"/>
    <w:rsid w:val="00700883"/>
    <w:rsid w:val="0070795C"/>
    <w:rsid w:val="007237CD"/>
    <w:rsid w:val="00745466"/>
    <w:rsid w:val="007E4FEE"/>
    <w:rsid w:val="007F3EAC"/>
    <w:rsid w:val="009C7EF5"/>
    <w:rsid w:val="00AA287F"/>
    <w:rsid w:val="00AA339E"/>
    <w:rsid w:val="00B010A7"/>
    <w:rsid w:val="00B36614"/>
    <w:rsid w:val="00B46829"/>
    <w:rsid w:val="00B76235"/>
    <w:rsid w:val="00C87BE4"/>
    <w:rsid w:val="00CB71F4"/>
    <w:rsid w:val="00CC41B5"/>
    <w:rsid w:val="00CD454F"/>
    <w:rsid w:val="00DA3C72"/>
    <w:rsid w:val="00DD6E2F"/>
    <w:rsid w:val="00DF62BB"/>
    <w:rsid w:val="00E64850"/>
    <w:rsid w:val="00EC2717"/>
    <w:rsid w:val="00F4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DF94"/>
  <w15:chartTrackingRefBased/>
  <w15:docId w15:val="{9B16C242-F77A-4171-A0A4-EEACD8F7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2717"/>
    <w:pPr>
      <w:spacing w:line="276" w:lineRule="auto"/>
    </w:pPr>
    <w:rPr>
      <w:sz w:val="28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2B7B8D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7B8D"/>
    <w:pPr>
      <w:keepNext/>
      <w:keepLines/>
      <w:numPr>
        <w:ilvl w:val="1"/>
        <w:numId w:val="1"/>
      </w:numPr>
      <w:spacing w:before="40" w:after="120"/>
      <w:outlineLvl w:val="1"/>
    </w:pPr>
    <w:rPr>
      <w:rFonts w:asciiTheme="majorHAnsi" w:eastAsiaTheme="majorEastAsia" w:hAnsiTheme="majorHAnsi" w:cstheme="majorBidi"/>
      <w:sz w:val="40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A3C7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A3C7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A3C7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A3C7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A3C7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A3C7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A3C7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008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00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2B7B8D"/>
    <w:rPr>
      <w:rFonts w:asciiTheme="majorHAnsi" w:eastAsiaTheme="majorEastAsia" w:hAnsiTheme="majorHAnsi" w:cstheme="majorBidi"/>
      <w:sz w:val="5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01B5A"/>
    <w:pPr>
      <w:outlineLvl w:val="9"/>
    </w:pPr>
    <w:rPr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01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01B5A"/>
  </w:style>
  <w:style w:type="paragraph" w:styleId="Zpat">
    <w:name w:val="footer"/>
    <w:basedOn w:val="Normln"/>
    <w:link w:val="ZpatChar"/>
    <w:uiPriority w:val="99"/>
    <w:unhideWhenUsed/>
    <w:rsid w:val="00501B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01B5A"/>
  </w:style>
  <w:style w:type="character" w:customStyle="1" w:styleId="Nadpis2Char">
    <w:name w:val="Nadpis 2 Char"/>
    <w:basedOn w:val="Standardnpsmoodstavce"/>
    <w:link w:val="Nadpis2"/>
    <w:uiPriority w:val="9"/>
    <w:rsid w:val="002B7B8D"/>
    <w:rPr>
      <w:rFonts w:asciiTheme="majorHAnsi" w:eastAsiaTheme="majorEastAsia" w:hAnsiTheme="majorHAnsi" w:cstheme="majorBidi"/>
      <w:sz w:val="40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2B7B8D"/>
    <w:pPr>
      <w:tabs>
        <w:tab w:val="left" w:pos="440"/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B7B8D"/>
    <w:pPr>
      <w:spacing w:after="100"/>
      <w:ind w:left="280"/>
    </w:pPr>
  </w:style>
  <w:style w:type="character" w:styleId="Hypertextovodkaz">
    <w:name w:val="Hyperlink"/>
    <w:basedOn w:val="Standardnpsmoodstavce"/>
    <w:uiPriority w:val="99"/>
    <w:unhideWhenUsed/>
    <w:rsid w:val="002B7B8D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102C1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AA339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A339E"/>
    <w:rPr>
      <w:color w:val="954F72" w:themeColor="followed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A3C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A3C7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A3C72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A3C72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A3C72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A3C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A3C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ulek">
    <w:name w:val="caption"/>
    <w:basedOn w:val="Normln"/>
    <w:next w:val="Normln"/>
    <w:uiPriority w:val="35"/>
    <w:unhideWhenUsed/>
    <w:qFormat/>
    <w:rsid w:val="00B010A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socket-programming-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103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AA6B-8927-4E23-B1B7-136740D19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934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Pátek</dc:creator>
  <cp:keywords/>
  <dc:description/>
  <cp:lastModifiedBy>Daniel Pátek</cp:lastModifiedBy>
  <cp:revision>18</cp:revision>
  <dcterms:created xsi:type="dcterms:W3CDTF">2020-11-02T14:01:00Z</dcterms:created>
  <dcterms:modified xsi:type="dcterms:W3CDTF">2020-11-14T14:53:00Z</dcterms:modified>
</cp:coreProperties>
</file>