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228EA" w14:textId="7CA6CB87" w:rsidR="00DD0138" w:rsidRPr="00DD0138" w:rsidRDefault="00DD0138" w:rsidP="00DD0138">
      <w:pPr>
        <w:jc w:val="center"/>
        <w:rPr>
          <w:rFonts w:ascii="Times New Roman" w:hAnsi="Times New Roman" w:cs="Times New Roman"/>
          <w:b/>
          <w:bCs/>
          <w:u w:val="single"/>
        </w:rPr>
      </w:pPr>
      <w:r w:rsidRPr="00DD0138">
        <w:rPr>
          <w:rFonts w:ascii="Times New Roman" w:hAnsi="Times New Roman" w:cs="Times New Roman"/>
          <w:b/>
          <w:bCs/>
          <w:u w:val="single"/>
        </w:rPr>
        <w:t>Runtime Analysis</w:t>
      </w:r>
    </w:p>
    <w:tbl>
      <w:tblPr>
        <w:tblStyle w:val="TableGrid"/>
        <w:tblW w:w="0" w:type="auto"/>
        <w:jc w:val="center"/>
        <w:tblLook w:val="04A0" w:firstRow="1" w:lastRow="0" w:firstColumn="1" w:lastColumn="0" w:noHBand="0" w:noVBand="1"/>
      </w:tblPr>
      <w:tblGrid>
        <w:gridCol w:w="1567"/>
        <w:gridCol w:w="2138"/>
        <w:gridCol w:w="1038"/>
        <w:gridCol w:w="1785"/>
        <w:gridCol w:w="1273"/>
        <w:gridCol w:w="1549"/>
      </w:tblGrid>
      <w:tr w:rsidR="00DD0138" w:rsidRPr="00DD0138" w14:paraId="5B542E1F" w14:textId="77777777">
        <w:trPr>
          <w:jc w:val="center"/>
        </w:trPr>
        <w:tc>
          <w:tcPr>
            <w:tcW w:w="1728" w:type="dxa"/>
            <w:tcBorders>
              <w:top w:val="single" w:sz="4" w:space="0" w:color="auto"/>
              <w:left w:val="single" w:sz="4" w:space="0" w:color="auto"/>
              <w:bottom w:val="single" w:sz="4" w:space="0" w:color="auto"/>
              <w:right w:val="single" w:sz="4" w:space="0" w:color="auto"/>
            </w:tcBorders>
            <w:shd w:val="clear" w:color="auto" w:fill="D9EAF7"/>
            <w:hideMark/>
          </w:tcPr>
          <w:p w14:paraId="37086942"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b/>
              </w:rPr>
              <w:t>Structure</w:t>
            </w:r>
          </w:p>
        </w:tc>
        <w:tc>
          <w:tcPr>
            <w:tcW w:w="2412" w:type="dxa"/>
            <w:tcBorders>
              <w:top w:val="single" w:sz="4" w:space="0" w:color="auto"/>
              <w:left w:val="single" w:sz="4" w:space="0" w:color="auto"/>
              <w:bottom w:val="single" w:sz="4" w:space="0" w:color="auto"/>
              <w:right w:val="single" w:sz="4" w:space="0" w:color="auto"/>
            </w:tcBorders>
            <w:shd w:val="clear" w:color="auto" w:fill="D9EAF7"/>
            <w:hideMark/>
          </w:tcPr>
          <w:p w14:paraId="58BADC8F"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b/>
              </w:rPr>
              <w:t>Load/Create Objects</w:t>
            </w:r>
          </w:p>
        </w:tc>
        <w:tc>
          <w:tcPr>
            <w:tcW w:w="1044" w:type="dxa"/>
            <w:tcBorders>
              <w:top w:val="single" w:sz="4" w:space="0" w:color="auto"/>
              <w:left w:val="single" w:sz="4" w:space="0" w:color="auto"/>
              <w:bottom w:val="single" w:sz="4" w:space="0" w:color="auto"/>
              <w:right w:val="single" w:sz="4" w:space="0" w:color="auto"/>
            </w:tcBorders>
            <w:shd w:val="clear" w:color="auto" w:fill="D9EAF7"/>
            <w:hideMark/>
          </w:tcPr>
          <w:p w14:paraId="13AC385D"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b/>
              </w:rPr>
              <w:t>Search Course</w:t>
            </w:r>
          </w:p>
        </w:tc>
        <w:tc>
          <w:tcPr>
            <w:tcW w:w="2106" w:type="dxa"/>
            <w:tcBorders>
              <w:top w:val="single" w:sz="4" w:space="0" w:color="auto"/>
              <w:left w:val="single" w:sz="4" w:space="0" w:color="auto"/>
              <w:bottom w:val="single" w:sz="4" w:space="0" w:color="auto"/>
              <w:right w:val="single" w:sz="4" w:space="0" w:color="auto"/>
            </w:tcBorders>
            <w:shd w:val="clear" w:color="auto" w:fill="D9EAF7"/>
            <w:hideMark/>
          </w:tcPr>
          <w:p w14:paraId="50FAF62A"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b/>
              </w:rPr>
              <w:t>Print Sorted List</w:t>
            </w:r>
          </w:p>
        </w:tc>
        <w:tc>
          <w:tcPr>
            <w:tcW w:w="1350" w:type="dxa"/>
            <w:tcBorders>
              <w:top w:val="single" w:sz="4" w:space="0" w:color="auto"/>
              <w:left w:val="single" w:sz="4" w:space="0" w:color="auto"/>
              <w:bottom w:val="single" w:sz="4" w:space="0" w:color="auto"/>
              <w:right w:val="single" w:sz="4" w:space="0" w:color="auto"/>
            </w:tcBorders>
            <w:shd w:val="clear" w:color="auto" w:fill="D9EAF7"/>
            <w:hideMark/>
          </w:tcPr>
          <w:p w14:paraId="46C293CE"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b/>
              </w:rPr>
              <w:t>Memory</w:t>
            </w:r>
          </w:p>
        </w:tc>
        <w:tc>
          <w:tcPr>
            <w:tcW w:w="1728" w:type="dxa"/>
            <w:tcBorders>
              <w:top w:val="single" w:sz="4" w:space="0" w:color="auto"/>
              <w:left w:val="single" w:sz="4" w:space="0" w:color="auto"/>
              <w:bottom w:val="single" w:sz="4" w:space="0" w:color="auto"/>
              <w:right w:val="single" w:sz="4" w:space="0" w:color="auto"/>
            </w:tcBorders>
            <w:shd w:val="clear" w:color="auto" w:fill="D9EAF7"/>
            <w:hideMark/>
          </w:tcPr>
          <w:p w14:paraId="31AD2AEA"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b/>
              </w:rPr>
              <w:t>Notes</w:t>
            </w:r>
          </w:p>
        </w:tc>
      </w:tr>
      <w:tr w:rsidR="00DD0138" w:rsidRPr="00DD0138" w14:paraId="7B394DE5"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477A304E"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Vector</w:t>
            </w:r>
          </w:p>
        </w:tc>
        <w:tc>
          <w:tcPr>
            <w:tcW w:w="2412" w:type="dxa"/>
            <w:tcBorders>
              <w:top w:val="single" w:sz="4" w:space="0" w:color="auto"/>
              <w:left w:val="single" w:sz="4" w:space="0" w:color="auto"/>
              <w:bottom w:val="single" w:sz="4" w:space="0" w:color="auto"/>
              <w:right w:val="single" w:sz="4" w:space="0" w:color="auto"/>
            </w:tcBorders>
            <w:hideMark/>
          </w:tcPr>
          <w:p w14:paraId="359C0065"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O(n) to read and create objects; validation may require O(n^2) if each prerequisite is checked by linear search</w:t>
            </w:r>
          </w:p>
        </w:tc>
        <w:tc>
          <w:tcPr>
            <w:tcW w:w="1044" w:type="dxa"/>
            <w:tcBorders>
              <w:top w:val="single" w:sz="4" w:space="0" w:color="auto"/>
              <w:left w:val="single" w:sz="4" w:space="0" w:color="auto"/>
              <w:bottom w:val="single" w:sz="4" w:space="0" w:color="auto"/>
              <w:right w:val="single" w:sz="4" w:space="0" w:color="auto"/>
            </w:tcBorders>
            <w:hideMark/>
          </w:tcPr>
          <w:p w14:paraId="3CC7F749"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O(n)</w:t>
            </w:r>
          </w:p>
        </w:tc>
        <w:tc>
          <w:tcPr>
            <w:tcW w:w="2106" w:type="dxa"/>
            <w:tcBorders>
              <w:top w:val="single" w:sz="4" w:space="0" w:color="auto"/>
              <w:left w:val="single" w:sz="4" w:space="0" w:color="auto"/>
              <w:bottom w:val="single" w:sz="4" w:space="0" w:color="auto"/>
              <w:right w:val="single" w:sz="4" w:space="0" w:color="auto"/>
            </w:tcBorders>
            <w:hideMark/>
          </w:tcPr>
          <w:p w14:paraId="5E668821" w14:textId="77777777" w:rsidR="00DD0138" w:rsidRPr="00DD0138" w:rsidRDefault="00DD0138" w:rsidP="00DD0138">
            <w:pPr>
              <w:spacing w:after="160" w:line="278" w:lineRule="auto"/>
              <w:rPr>
                <w:rFonts w:ascii="Times New Roman" w:hAnsi="Times New Roman" w:cs="Times New Roman"/>
              </w:rPr>
            </w:pPr>
            <w:proofErr w:type="gramStart"/>
            <w:r w:rsidRPr="00DD0138">
              <w:rPr>
                <w:rFonts w:ascii="Times New Roman" w:hAnsi="Times New Roman" w:cs="Times New Roman"/>
              </w:rPr>
              <w:t>O(</w:t>
            </w:r>
            <w:proofErr w:type="gramEnd"/>
            <w:r w:rsidRPr="00DD0138">
              <w:rPr>
                <w:rFonts w:ascii="Times New Roman" w:hAnsi="Times New Roman" w:cs="Times New Roman"/>
              </w:rPr>
              <w:t>n log n) due to sorting before printing</w:t>
            </w:r>
          </w:p>
        </w:tc>
        <w:tc>
          <w:tcPr>
            <w:tcW w:w="1350" w:type="dxa"/>
            <w:tcBorders>
              <w:top w:val="single" w:sz="4" w:space="0" w:color="auto"/>
              <w:left w:val="single" w:sz="4" w:space="0" w:color="auto"/>
              <w:bottom w:val="single" w:sz="4" w:space="0" w:color="auto"/>
              <w:right w:val="single" w:sz="4" w:space="0" w:color="auto"/>
            </w:tcBorders>
            <w:hideMark/>
          </w:tcPr>
          <w:p w14:paraId="1E814750"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O(n)</w:t>
            </w:r>
          </w:p>
        </w:tc>
        <w:tc>
          <w:tcPr>
            <w:tcW w:w="1728" w:type="dxa"/>
            <w:tcBorders>
              <w:top w:val="single" w:sz="4" w:space="0" w:color="auto"/>
              <w:left w:val="single" w:sz="4" w:space="0" w:color="auto"/>
              <w:bottom w:val="single" w:sz="4" w:space="0" w:color="auto"/>
              <w:right w:val="single" w:sz="4" w:space="0" w:color="auto"/>
            </w:tcBorders>
            <w:hideMark/>
          </w:tcPr>
          <w:p w14:paraId="60997C10"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Simple, but search and sorted output are slower.</w:t>
            </w:r>
          </w:p>
        </w:tc>
      </w:tr>
      <w:tr w:rsidR="00DD0138" w:rsidRPr="00DD0138" w14:paraId="02522ECD"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606E5375"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Hash Table</w:t>
            </w:r>
          </w:p>
        </w:tc>
        <w:tc>
          <w:tcPr>
            <w:tcW w:w="2412" w:type="dxa"/>
            <w:tcBorders>
              <w:top w:val="single" w:sz="4" w:space="0" w:color="auto"/>
              <w:left w:val="single" w:sz="4" w:space="0" w:color="auto"/>
              <w:bottom w:val="single" w:sz="4" w:space="0" w:color="auto"/>
              <w:right w:val="single" w:sz="4" w:space="0" w:color="auto"/>
            </w:tcBorders>
            <w:hideMark/>
          </w:tcPr>
          <w:p w14:paraId="0384A6B8" w14:textId="77777777" w:rsidR="00DD0138" w:rsidRPr="00DD0138" w:rsidRDefault="00DD0138" w:rsidP="00DD0138">
            <w:pPr>
              <w:spacing w:after="160" w:line="278" w:lineRule="auto"/>
              <w:rPr>
                <w:rFonts w:ascii="Times New Roman" w:hAnsi="Times New Roman" w:cs="Times New Roman"/>
              </w:rPr>
            </w:pPr>
            <w:proofErr w:type="gramStart"/>
            <w:r w:rsidRPr="00DD0138">
              <w:rPr>
                <w:rFonts w:ascii="Times New Roman" w:hAnsi="Times New Roman" w:cs="Times New Roman"/>
              </w:rPr>
              <w:t>O(n)</w:t>
            </w:r>
            <w:proofErr w:type="gramEnd"/>
            <w:r w:rsidRPr="00DD0138">
              <w:rPr>
                <w:rFonts w:ascii="Times New Roman" w:hAnsi="Times New Roman" w:cs="Times New Roman"/>
              </w:rPr>
              <w:t xml:space="preserve"> average to read, create, and insert; worst case can increase with collisions</w:t>
            </w:r>
          </w:p>
        </w:tc>
        <w:tc>
          <w:tcPr>
            <w:tcW w:w="1044" w:type="dxa"/>
            <w:tcBorders>
              <w:top w:val="single" w:sz="4" w:space="0" w:color="auto"/>
              <w:left w:val="single" w:sz="4" w:space="0" w:color="auto"/>
              <w:bottom w:val="single" w:sz="4" w:space="0" w:color="auto"/>
              <w:right w:val="single" w:sz="4" w:space="0" w:color="auto"/>
            </w:tcBorders>
            <w:hideMark/>
          </w:tcPr>
          <w:p w14:paraId="12FC93F3" w14:textId="77777777" w:rsidR="00DD0138" w:rsidRPr="00DD0138" w:rsidRDefault="00DD0138" w:rsidP="00DD0138">
            <w:pPr>
              <w:spacing w:after="160" w:line="278" w:lineRule="auto"/>
              <w:rPr>
                <w:rFonts w:ascii="Times New Roman" w:hAnsi="Times New Roman" w:cs="Times New Roman"/>
              </w:rPr>
            </w:pPr>
            <w:proofErr w:type="gramStart"/>
            <w:r w:rsidRPr="00DD0138">
              <w:rPr>
                <w:rFonts w:ascii="Times New Roman" w:hAnsi="Times New Roman" w:cs="Times New Roman"/>
              </w:rPr>
              <w:t>O(</w:t>
            </w:r>
            <w:proofErr w:type="gramEnd"/>
            <w:r w:rsidRPr="00DD0138">
              <w:rPr>
                <w:rFonts w:ascii="Times New Roman" w:hAnsi="Times New Roman" w:cs="Times New Roman"/>
              </w:rPr>
              <w:t>1) average, O(n) worst case</w:t>
            </w:r>
          </w:p>
        </w:tc>
        <w:tc>
          <w:tcPr>
            <w:tcW w:w="2106" w:type="dxa"/>
            <w:tcBorders>
              <w:top w:val="single" w:sz="4" w:space="0" w:color="auto"/>
              <w:left w:val="single" w:sz="4" w:space="0" w:color="auto"/>
              <w:bottom w:val="single" w:sz="4" w:space="0" w:color="auto"/>
              <w:right w:val="single" w:sz="4" w:space="0" w:color="auto"/>
            </w:tcBorders>
            <w:hideMark/>
          </w:tcPr>
          <w:p w14:paraId="7EC4801B" w14:textId="77777777" w:rsidR="00DD0138" w:rsidRPr="00DD0138" w:rsidRDefault="00DD0138" w:rsidP="00DD0138">
            <w:pPr>
              <w:spacing w:after="160" w:line="278" w:lineRule="auto"/>
              <w:rPr>
                <w:rFonts w:ascii="Times New Roman" w:hAnsi="Times New Roman" w:cs="Times New Roman"/>
              </w:rPr>
            </w:pPr>
            <w:proofErr w:type="gramStart"/>
            <w:r w:rsidRPr="00DD0138">
              <w:rPr>
                <w:rFonts w:ascii="Times New Roman" w:hAnsi="Times New Roman" w:cs="Times New Roman"/>
              </w:rPr>
              <w:t>O(</w:t>
            </w:r>
            <w:proofErr w:type="gramEnd"/>
            <w:r w:rsidRPr="00DD0138">
              <w:rPr>
                <w:rFonts w:ascii="Times New Roman" w:hAnsi="Times New Roman" w:cs="Times New Roman"/>
              </w:rPr>
              <w:t>n log n) because items must be copied and sorted</w:t>
            </w:r>
          </w:p>
        </w:tc>
        <w:tc>
          <w:tcPr>
            <w:tcW w:w="1350" w:type="dxa"/>
            <w:tcBorders>
              <w:top w:val="single" w:sz="4" w:space="0" w:color="auto"/>
              <w:left w:val="single" w:sz="4" w:space="0" w:color="auto"/>
              <w:bottom w:val="single" w:sz="4" w:space="0" w:color="auto"/>
              <w:right w:val="single" w:sz="4" w:space="0" w:color="auto"/>
            </w:tcBorders>
            <w:hideMark/>
          </w:tcPr>
          <w:p w14:paraId="537379CD"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O(n)</w:t>
            </w:r>
          </w:p>
        </w:tc>
        <w:tc>
          <w:tcPr>
            <w:tcW w:w="1728" w:type="dxa"/>
            <w:tcBorders>
              <w:top w:val="single" w:sz="4" w:space="0" w:color="auto"/>
              <w:left w:val="single" w:sz="4" w:space="0" w:color="auto"/>
              <w:bottom w:val="single" w:sz="4" w:space="0" w:color="auto"/>
              <w:right w:val="single" w:sz="4" w:space="0" w:color="auto"/>
            </w:tcBorders>
            <w:hideMark/>
          </w:tcPr>
          <w:p w14:paraId="1014A031"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 xml:space="preserve">Fast </w:t>
            </w:r>
            <w:proofErr w:type="gramStart"/>
            <w:r w:rsidRPr="00DD0138">
              <w:rPr>
                <w:rFonts w:ascii="Times New Roman" w:hAnsi="Times New Roman" w:cs="Times New Roman"/>
              </w:rPr>
              <w:t>lookups, but</w:t>
            </w:r>
            <w:proofErr w:type="gramEnd"/>
            <w:r w:rsidRPr="00DD0138">
              <w:rPr>
                <w:rFonts w:ascii="Times New Roman" w:hAnsi="Times New Roman" w:cs="Times New Roman"/>
              </w:rPr>
              <w:t xml:space="preserve"> not naturally ordered.</w:t>
            </w:r>
          </w:p>
        </w:tc>
      </w:tr>
      <w:tr w:rsidR="00DD0138" w:rsidRPr="00DD0138" w14:paraId="234BA8E6" w14:textId="77777777">
        <w:trPr>
          <w:jc w:val="center"/>
        </w:trPr>
        <w:tc>
          <w:tcPr>
            <w:tcW w:w="1728" w:type="dxa"/>
            <w:tcBorders>
              <w:top w:val="single" w:sz="4" w:space="0" w:color="auto"/>
              <w:left w:val="single" w:sz="4" w:space="0" w:color="auto"/>
              <w:bottom w:val="single" w:sz="4" w:space="0" w:color="auto"/>
              <w:right w:val="single" w:sz="4" w:space="0" w:color="auto"/>
            </w:tcBorders>
            <w:hideMark/>
          </w:tcPr>
          <w:p w14:paraId="25DA2E63"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Binary Search Tree</w:t>
            </w:r>
          </w:p>
        </w:tc>
        <w:tc>
          <w:tcPr>
            <w:tcW w:w="2412" w:type="dxa"/>
            <w:tcBorders>
              <w:top w:val="single" w:sz="4" w:space="0" w:color="auto"/>
              <w:left w:val="single" w:sz="4" w:space="0" w:color="auto"/>
              <w:bottom w:val="single" w:sz="4" w:space="0" w:color="auto"/>
              <w:right w:val="single" w:sz="4" w:space="0" w:color="auto"/>
            </w:tcBorders>
            <w:hideMark/>
          </w:tcPr>
          <w:p w14:paraId="3E32637C" w14:textId="77777777" w:rsidR="00DD0138" w:rsidRPr="00DD0138" w:rsidRDefault="00DD0138" w:rsidP="00DD0138">
            <w:pPr>
              <w:spacing w:after="160" w:line="278" w:lineRule="auto"/>
              <w:rPr>
                <w:rFonts w:ascii="Times New Roman" w:hAnsi="Times New Roman" w:cs="Times New Roman"/>
              </w:rPr>
            </w:pPr>
            <w:proofErr w:type="gramStart"/>
            <w:r w:rsidRPr="00DD0138">
              <w:rPr>
                <w:rFonts w:ascii="Times New Roman" w:hAnsi="Times New Roman" w:cs="Times New Roman"/>
              </w:rPr>
              <w:t>O(</w:t>
            </w:r>
            <w:proofErr w:type="gramEnd"/>
            <w:r w:rsidRPr="00DD0138">
              <w:rPr>
                <w:rFonts w:ascii="Times New Roman" w:hAnsi="Times New Roman" w:cs="Times New Roman"/>
              </w:rPr>
              <w:t>n log n) average to insert all courses; O(n^2) worst case if unbalanced</w:t>
            </w:r>
          </w:p>
        </w:tc>
        <w:tc>
          <w:tcPr>
            <w:tcW w:w="1044" w:type="dxa"/>
            <w:tcBorders>
              <w:top w:val="single" w:sz="4" w:space="0" w:color="auto"/>
              <w:left w:val="single" w:sz="4" w:space="0" w:color="auto"/>
              <w:bottom w:val="single" w:sz="4" w:space="0" w:color="auto"/>
              <w:right w:val="single" w:sz="4" w:space="0" w:color="auto"/>
            </w:tcBorders>
            <w:hideMark/>
          </w:tcPr>
          <w:p w14:paraId="2E1F5C85" w14:textId="77777777" w:rsidR="00DD0138" w:rsidRPr="00DD0138" w:rsidRDefault="00DD0138" w:rsidP="00DD0138">
            <w:pPr>
              <w:spacing w:after="160" w:line="278" w:lineRule="auto"/>
              <w:rPr>
                <w:rFonts w:ascii="Times New Roman" w:hAnsi="Times New Roman" w:cs="Times New Roman"/>
              </w:rPr>
            </w:pPr>
            <w:proofErr w:type="gramStart"/>
            <w:r w:rsidRPr="00DD0138">
              <w:rPr>
                <w:rFonts w:ascii="Times New Roman" w:hAnsi="Times New Roman" w:cs="Times New Roman"/>
              </w:rPr>
              <w:t>O(</w:t>
            </w:r>
            <w:proofErr w:type="gramEnd"/>
            <w:r w:rsidRPr="00DD0138">
              <w:rPr>
                <w:rFonts w:ascii="Times New Roman" w:hAnsi="Times New Roman" w:cs="Times New Roman"/>
              </w:rPr>
              <w:t>log n) average, O(n) worst case</w:t>
            </w:r>
          </w:p>
        </w:tc>
        <w:tc>
          <w:tcPr>
            <w:tcW w:w="2106" w:type="dxa"/>
            <w:tcBorders>
              <w:top w:val="single" w:sz="4" w:space="0" w:color="auto"/>
              <w:left w:val="single" w:sz="4" w:space="0" w:color="auto"/>
              <w:bottom w:val="single" w:sz="4" w:space="0" w:color="auto"/>
              <w:right w:val="single" w:sz="4" w:space="0" w:color="auto"/>
            </w:tcBorders>
            <w:hideMark/>
          </w:tcPr>
          <w:p w14:paraId="042D374E"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O(n) using in-order traversal</w:t>
            </w:r>
          </w:p>
        </w:tc>
        <w:tc>
          <w:tcPr>
            <w:tcW w:w="1350" w:type="dxa"/>
            <w:tcBorders>
              <w:top w:val="single" w:sz="4" w:space="0" w:color="auto"/>
              <w:left w:val="single" w:sz="4" w:space="0" w:color="auto"/>
              <w:bottom w:val="single" w:sz="4" w:space="0" w:color="auto"/>
              <w:right w:val="single" w:sz="4" w:space="0" w:color="auto"/>
            </w:tcBorders>
            <w:hideMark/>
          </w:tcPr>
          <w:p w14:paraId="55AF6EC5"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O(n)</w:t>
            </w:r>
          </w:p>
        </w:tc>
        <w:tc>
          <w:tcPr>
            <w:tcW w:w="1728" w:type="dxa"/>
            <w:tcBorders>
              <w:top w:val="single" w:sz="4" w:space="0" w:color="auto"/>
              <w:left w:val="single" w:sz="4" w:space="0" w:color="auto"/>
              <w:bottom w:val="single" w:sz="4" w:space="0" w:color="auto"/>
              <w:right w:val="single" w:sz="4" w:space="0" w:color="auto"/>
            </w:tcBorders>
            <w:hideMark/>
          </w:tcPr>
          <w:p w14:paraId="463967B0"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Best balance for searching and printing in sorted order.</w:t>
            </w:r>
          </w:p>
        </w:tc>
      </w:tr>
    </w:tbl>
    <w:p w14:paraId="289B50DB" w14:textId="77777777" w:rsidR="00DD0138" w:rsidRPr="00DD0138" w:rsidRDefault="00DD0138" w:rsidP="00DD0138">
      <w:pPr>
        <w:rPr>
          <w:rFonts w:ascii="Times New Roman" w:hAnsi="Times New Roman" w:cs="Times New Roman"/>
        </w:rPr>
      </w:pPr>
    </w:p>
    <w:p w14:paraId="6979981B" w14:textId="77777777" w:rsidR="00DD0138" w:rsidRPr="00DD0138" w:rsidRDefault="00DD0138" w:rsidP="00DD0138">
      <w:pPr>
        <w:rPr>
          <w:rFonts w:ascii="Times New Roman" w:hAnsi="Times New Roman" w:cs="Times New Roman"/>
          <w:b/>
          <w:bCs/>
        </w:rPr>
      </w:pPr>
      <w:r w:rsidRPr="00DD0138">
        <w:rPr>
          <w:rFonts w:ascii="Times New Roman" w:hAnsi="Times New Roman" w:cs="Times New Roman"/>
          <w:b/>
          <w:bCs/>
        </w:rPr>
        <w:t>Line-Cost Summary for Loading Data</w:t>
      </w:r>
    </w:p>
    <w:tbl>
      <w:tblPr>
        <w:tblStyle w:val="TableGrid"/>
        <w:tblW w:w="0" w:type="auto"/>
        <w:jc w:val="center"/>
        <w:tblLook w:val="04A0" w:firstRow="1" w:lastRow="0" w:firstColumn="1" w:lastColumn="0" w:noHBand="0" w:noVBand="1"/>
      </w:tblPr>
      <w:tblGrid>
        <w:gridCol w:w="2402"/>
        <w:gridCol w:w="2331"/>
        <w:gridCol w:w="2306"/>
        <w:gridCol w:w="2311"/>
      </w:tblGrid>
      <w:tr w:rsidR="00DD0138" w:rsidRPr="00DD0138" w14:paraId="566BF527" w14:textId="77777777">
        <w:trPr>
          <w:jc w:val="center"/>
        </w:trPr>
        <w:tc>
          <w:tcPr>
            <w:tcW w:w="2592" w:type="dxa"/>
            <w:tcBorders>
              <w:top w:val="single" w:sz="4" w:space="0" w:color="auto"/>
              <w:left w:val="single" w:sz="4" w:space="0" w:color="auto"/>
              <w:bottom w:val="single" w:sz="4" w:space="0" w:color="auto"/>
              <w:right w:val="single" w:sz="4" w:space="0" w:color="auto"/>
            </w:tcBorders>
            <w:shd w:val="clear" w:color="auto" w:fill="D9EAF7"/>
            <w:hideMark/>
          </w:tcPr>
          <w:p w14:paraId="78CD26A3"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b/>
              </w:rPr>
              <w:t>Step</w:t>
            </w:r>
          </w:p>
        </w:tc>
        <w:tc>
          <w:tcPr>
            <w:tcW w:w="2592" w:type="dxa"/>
            <w:tcBorders>
              <w:top w:val="single" w:sz="4" w:space="0" w:color="auto"/>
              <w:left w:val="single" w:sz="4" w:space="0" w:color="auto"/>
              <w:bottom w:val="single" w:sz="4" w:space="0" w:color="auto"/>
              <w:right w:val="single" w:sz="4" w:space="0" w:color="auto"/>
            </w:tcBorders>
            <w:shd w:val="clear" w:color="auto" w:fill="D9EAF7"/>
            <w:hideMark/>
          </w:tcPr>
          <w:p w14:paraId="71502B74"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b/>
              </w:rPr>
              <w:t>Cost</w:t>
            </w:r>
          </w:p>
        </w:tc>
        <w:tc>
          <w:tcPr>
            <w:tcW w:w="2592" w:type="dxa"/>
            <w:tcBorders>
              <w:top w:val="single" w:sz="4" w:space="0" w:color="auto"/>
              <w:left w:val="single" w:sz="4" w:space="0" w:color="auto"/>
              <w:bottom w:val="single" w:sz="4" w:space="0" w:color="auto"/>
              <w:right w:val="single" w:sz="4" w:space="0" w:color="auto"/>
            </w:tcBorders>
            <w:shd w:val="clear" w:color="auto" w:fill="D9EAF7"/>
            <w:hideMark/>
          </w:tcPr>
          <w:p w14:paraId="2BA0053E"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b/>
              </w:rPr>
              <w:t>Times</w:t>
            </w:r>
          </w:p>
        </w:tc>
        <w:tc>
          <w:tcPr>
            <w:tcW w:w="2592" w:type="dxa"/>
            <w:tcBorders>
              <w:top w:val="single" w:sz="4" w:space="0" w:color="auto"/>
              <w:left w:val="single" w:sz="4" w:space="0" w:color="auto"/>
              <w:bottom w:val="single" w:sz="4" w:space="0" w:color="auto"/>
              <w:right w:val="single" w:sz="4" w:space="0" w:color="auto"/>
            </w:tcBorders>
            <w:shd w:val="clear" w:color="auto" w:fill="D9EAF7"/>
            <w:hideMark/>
          </w:tcPr>
          <w:p w14:paraId="34F5D7FE"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b/>
              </w:rPr>
              <w:t>Total</w:t>
            </w:r>
          </w:p>
        </w:tc>
      </w:tr>
      <w:tr w:rsidR="00DD0138" w:rsidRPr="00DD0138" w14:paraId="4CBE51C8" w14:textId="77777777">
        <w:trPr>
          <w:jc w:val="center"/>
        </w:trPr>
        <w:tc>
          <w:tcPr>
            <w:tcW w:w="2592" w:type="dxa"/>
            <w:tcBorders>
              <w:top w:val="single" w:sz="4" w:space="0" w:color="auto"/>
              <w:left w:val="single" w:sz="4" w:space="0" w:color="auto"/>
              <w:bottom w:val="single" w:sz="4" w:space="0" w:color="auto"/>
              <w:right w:val="single" w:sz="4" w:space="0" w:color="auto"/>
            </w:tcBorders>
            <w:hideMark/>
          </w:tcPr>
          <w:p w14:paraId="06A8B6C2"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Open file / initialize containers</w:t>
            </w:r>
          </w:p>
        </w:tc>
        <w:tc>
          <w:tcPr>
            <w:tcW w:w="2592" w:type="dxa"/>
            <w:tcBorders>
              <w:top w:val="single" w:sz="4" w:space="0" w:color="auto"/>
              <w:left w:val="single" w:sz="4" w:space="0" w:color="auto"/>
              <w:bottom w:val="single" w:sz="4" w:space="0" w:color="auto"/>
              <w:right w:val="single" w:sz="4" w:space="0" w:color="auto"/>
            </w:tcBorders>
            <w:hideMark/>
          </w:tcPr>
          <w:p w14:paraId="1177DEEF"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1</w:t>
            </w:r>
          </w:p>
        </w:tc>
        <w:tc>
          <w:tcPr>
            <w:tcW w:w="2592" w:type="dxa"/>
            <w:tcBorders>
              <w:top w:val="single" w:sz="4" w:space="0" w:color="auto"/>
              <w:left w:val="single" w:sz="4" w:space="0" w:color="auto"/>
              <w:bottom w:val="single" w:sz="4" w:space="0" w:color="auto"/>
              <w:right w:val="single" w:sz="4" w:space="0" w:color="auto"/>
            </w:tcBorders>
            <w:hideMark/>
          </w:tcPr>
          <w:p w14:paraId="3EB041FA"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1</w:t>
            </w:r>
          </w:p>
        </w:tc>
        <w:tc>
          <w:tcPr>
            <w:tcW w:w="2592" w:type="dxa"/>
            <w:tcBorders>
              <w:top w:val="single" w:sz="4" w:space="0" w:color="auto"/>
              <w:left w:val="single" w:sz="4" w:space="0" w:color="auto"/>
              <w:bottom w:val="single" w:sz="4" w:space="0" w:color="auto"/>
              <w:right w:val="single" w:sz="4" w:space="0" w:color="auto"/>
            </w:tcBorders>
            <w:hideMark/>
          </w:tcPr>
          <w:p w14:paraId="0ADFF4C8"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1</w:t>
            </w:r>
          </w:p>
        </w:tc>
      </w:tr>
      <w:tr w:rsidR="00DD0138" w:rsidRPr="00DD0138" w14:paraId="7E4ADC7F" w14:textId="77777777">
        <w:trPr>
          <w:jc w:val="center"/>
        </w:trPr>
        <w:tc>
          <w:tcPr>
            <w:tcW w:w="2592" w:type="dxa"/>
            <w:tcBorders>
              <w:top w:val="single" w:sz="4" w:space="0" w:color="auto"/>
              <w:left w:val="single" w:sz="4" w:space="0" w:color="auto"/>
              <w:bottom w:val="single" w:sz="4" w:space="0" w:color="auto"/>
              <w:right w:val="single" w:sz="4" w:space="0" w:color="auto"/>
            </w:tcBorders>
            <w:hideMark/>
          </w:tcPr>
          <w:p w14:paraId="3C54372E"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Read and split each line</w:t>
            </w:r>
          </w:p>
        </w:tc>
        <w:tc>
          <w:tcPr>
            <w:tcW w:w="2592" w:type="dxa"/>
            <w:tcBorders>
              <w:top w:val="single" w:sz="4" w:space="0" w:color="auto"/>
              <w:left w:val="single" w:sz="4" w:space="0" w:color="auto"/>
              <w:bottom w:val="single" w:sz="4" w:space="0" w:color="auto"/>
              <w:right w:val="single" w:sz="4" w:space="0" w:color="auto"/>
            </w:tcBorders>
            <w:hideMark/>
          </w:tcPr>
          <w:p w14:paraId="05D5AB2B"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1</w:t>
            </w:r>
          </w:p>
        </w:tc>
        <w:tc>
          <w:tcPr>
            <w:tcW w:w="2592" w:type="dxa"/>
            <w:tcBorders>
              <w:top w:val="single" w:sz="4" w:space="0" w:color="auto"/>
              <w:left w:val="single" w:sz="4" w:space="0" w:color="auto"/>
              <w:bottom w:val="single" w:sz="4" w:space="0" w:color="auto"/>
              <w:right w:val="single" w:sz="4" w:space="0" w:color="auto"/>
            </w:tcBorders>
            <w:hideMark/>
          </w:tcPr>
          <w:p w14:paraId="711440B9"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n</w:t>
            </w:r>
          </w:p>
        </w:tc>
        <w:tc>
          <w:tcPr>
            <w:tcW w:w="2592" w:type="dxa"/>
            <w:tcBorders>
              <w:top w:val="single" w:sz="4" w:space="0" w:color="auto"/>
              <w:left w:val="single" w:sz="4" w:space="0" w:color="auto"/>
              <w:bottom w:val="single" w:sz="4" w:space="0" w:color="auto"/>
              <w:right w:val="single" w:sz="4" w:space="0" w:color="auto"/>
            </w:tcBorders>
            <w:hideMark/>
          </w:tcPr>
          <w:p w14:paraId="3103EA93"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n</w:t>
            </w:r>
          </w:p>
        </w:tc>
      </w:tr>
      <w:tr w:rsidR="00DD0138" w:rsidRPr="00DD0138" w14:paraId="05C257D4" w14:textId="77777777">
        <w:trPr>
          <w:jc w:val="center"/>
        </w:trPr>
        <w:tc>
          <w:tcPr>
            <w:tcW w:w="2592" w:type="dxa"/>
            <w:tcBorders>
              <w:top w:val="single" w:sz="4" w:space="0" w:color="auto"/>
              <w:left w:val="single" w:sz="4" w:space="0" w:color="auto"/>
              <w:bottom w:val="single" w:sz="4" w:space="0" w:color="auto"/>
              <w:right w:val="single" w:sz="4" w:space="0" w:color="auto"/>
            </w:tcBorders>
            <w:hideMark/>
          </w:tcPr>
          <w:p w14:paraId="18F9DED6"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Validate course number and title</w:t>
            </w:r>
          </w:p>
        </w:tc>
        <w:tc>
          <w:tcPr>
            <w:tcW w:w="2592" w:type="dxa"/>
            <w:tcBorders>
              <w:top w:val="single" w:sz="4" w:space="0" w:color="auto"/>
              <w:left w:val="single" w:sz="4" w:space="0" w:color="auto"/>
              <w:bottom w:val="single" w:sz="4" w:space="0" w:color="auto"/>
              <w:right w:val="single" w:sz="4" w:space="0" w:color="auto"/>
            </w:tcBorders>
            <w:hideMark/>
          </w:tcPr>
          <w:p w14:paraId="44E68465"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1</w:t>
            </w:r>
          </w:p>
        </w:tc>
        <w:tc>
          <w:tcPr>
            <w:tcW w:w="2592" w:type="dxa"/>
            <w:tcBorders>
              <w:top w:val="single" w:sz="4" w:space="0" w:color="auto"/>
              <w:left w:val="single" w:sz="4" w:space="0" w:color="auto"/>
              <w:bottom w:val="single" w:sz="4" w:space="0" w:color="auto"/>
              <w:right w:val="single" w:sz="4" w:space="0" w:color="auto"/>
            </w:tcBorders>
            <w:hideMark/>
          </w:tcPr>
          <w:p w14:paraId="5A71E990"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n</w:t>
            </w:r>
          </w:p>
        </w:tc>
        <w:tc>
          <w:tcPr>
            <w:tcW w:w="2592" w:type="dxa"/>
            <w:tcBorders>
              <w:top w:val="single" w:sz="4" w:space="0" w:color="auto"/>
              <w:left w:val="single" w:sz="4" w:space="0" w:color="auto"/>
              <w:bottom w:val="single" w:sz="4" w:space="0" w:color="auto"/>
              <w:right w:val="single" w:sz="4" w:space="0" w:color="auto"/>
            </w:tcBorders>
            <w:hideMark/>
          </w:tcPr>
          <w:p w14:paraId="5F1A0F1B"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n</w:t>
            </w:r>
          </w:p>
        </w:tc>
      </w:tr>
      <w:tr w:rsidR="00DD0138" w:rsidRPr="00DD0138" w14:paraId="35D3EEA9" w14:textId="77777777">
        <w:trPr>
          <w:jc w:val="center"/>
        </w:trPr>
        <w:tc>
          <w:tcPr>
            <w:tcW w:w="2592" w:type="dxa"/>
            <w:tcBorders>
              <w:top w:val="single" w:sz="4" w:space="0" w:color="auto"/>
              <w:left w:val="single" w:sz="4" w:space="0" w:color="auto"/>
              <w:bottom w:val="single" w:sz="4" w:space="0" w:color="auto"/>
              <w:right w:val="single" w:sz="4" w:space="0" w:color="auto"/>
            </w:tcBorders>
            <w:hideMark/>
          </w:tcPr>
          <w:p w14:paraId="0BB00B67"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Create Course object</w:t>
            </w:r>
          </w:p>
        </w:tc>
        <w:tc>
          <w:tcPr>
            <w:tcW w:w="2592" w:type="dxa"/>
            <w:tcBorders>
              <w:top w:val="single" w:sz="4" w:space="0" w:color="auto"/>
              <w:left w:val="single" w:sz="4" w:space="0" w:color="auto"/>
              <w:bottom w:val="single" w:sz="4" w:space="0" w:color="auto"/>
              <w:right w:val="single" w:sz="4" w:space="0" w:color="auto"/>
            </w:tcBorders>
            <w:hideMark/>
          </w:tcPr>
          <w:p w14:paraId="7BB22869"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1</w:t>
            </w:r>
          </w:p>
        </w:tc>
        <w:tc>
          <w:tcPr>
            <w:tcW w:w="2592" w:type="dxa"/>
            <w:tcBorders>
              <w:top w:val="single" w:sz="4" w:space="0" w:color="auto"/>
              <w:left w:val="single" w:sz="4" w:space="0" w:color="auto"/>
              <w:bottom w:val="single" w:sz="4" w:space="0" w:color="auto"/>
              <w:right w:val="single" w:sz="4" w:space="0" w:color="auto"/>
            </w:tcBorders>
            <w:hideMark/>
          </w:tcPr>
          <w:p w14:paraId="7CC5349C"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n</w:t>
            </w:r>
          </w:p>
        </w:tc>
        <w:tc>
          <w:tcPr>
            <w:tcW w:w="2592" w:type="dxa"/>
            <w:tcBorders>
              <w:top w:val="single" w:sz="4" w:space="0" w:color="auto"/>
              <w:left w:val="single" w:sz="4" w:space="0" w:color="auto"/>
              <w:bottom w:val="single" w:sz="4" w:space="0" w:color="auto"/>
              <w:right w:val="single" w:sz="4" w:space="0" w:color="auto"/>
            </w:tcBorders>
            <w:hideMark/>
          </w:tcPr>
          <w:p w14:paraId="3480373D"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n</w:t>
            </w:r>
          </w:p>
        </w:tc>
      </w:tr>
      <w:tr w:rsidR="00DD0138" w:rsidRPr="00DD0138" w14:paraId="145B28BC" w14:textId="77777777">
        <w:trPr>
          <w:jc w:val="center"/>
        </w:trPr>
        <w:tc>
          <w:tcPr>
            <w:tcW w:w="2592" w:type="dxa"/>
            <w:tcBorders>
              <w:top w:val="single" w:sz="4" w:space="0" w:color="auto"/>
              <w:left w:val="single" w:sz="4" w:space="0" w:color="auto"/>
              <w:bottom w:val="single" w:sz="4" w:space="0" w:color="auto"/>
              <w:right w:val="single" w:sz="4" w:space="0" w:color="auto"/>
            </w:tcBorders>
            <w:hideMark/>
          </w:tcPr>
          <w:p w14:paraId="1E779885"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Store prerequisites</w:t>
            </w:r>
          </w:p>
        </w:tc>
        <w:tc>
          <w:tcPr>
            <w:tcW w:w="2592" w:type="dxa"/>
            <w:tcBorders>
              <w:top w:val="single" w:sz="4" w:space="0" w:color="auto"/>
              <w:left w:val="single" w:sz="4" w:space="0" w:color="auto"/>
              <w:bottom w:val="single" w:sz="4" w:space="0" w:color="auto"/>
              <w:right w:val="single" w:sz="4" w:space="0" w:color="auto"/>
            </w:tcBorders>
            <w:hideMark/>
          </w:tcPr>
          <w:p w14:paraId="6D22F8F6"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1</w:t>
            </w:r>
          </w:p>
        </w:tc>
        <w:tc>
          <w:tcPr>
            <w:tcW w:w="2592" w:type="dxa"/>
            <w:tcBorders>
              <w:top w:val="single" w:sz="4" w:space="0" w:color="auto"/>
              <w:left w:val="single" w:sz="4" w:space="0" w:color="auto"/>
              <w:bottom w:val="single" w:sz="4" w:space="0" w:color="auto"/>
              <w:right w:val="single" w:sz="4" w:space="0" w:color="auto"/>
            </w:tcBorders>
            <w:hideMark/>
          </w:tcPr>
          <w:p w14:paraId="71B5DC9E"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n</w:t>
            </w:r>
          </w:p>
        </w:tc>
        <w:tc>
          <w:tcPr>
            <w:tcW w:w="2592" w:type="dxa"/>
            <w:tcBorders>
              <w:top w:val="single" w:sz="4" w:space="0" w:color="auto"/>
              <w:left w:val="single" w:sz="4" w:space="0" w:color="auto"/>
              <w:bottom w:val="single" w:sz="4" w:space="0" w:color="auto"/>
              <w:right w:val="single" w:sz="4" w:space="0" w:color="auto"/>
            </w:tcBorders>
            <w:hideMark/>
          </w:tcPr>
          <w:p w14:paraId="68DD7EED"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n</w:t>
            </w:r>
          </w:p>
        </w:tc>
      </w:tr>
      <w:tr w:rsidR="00DD0138" w:rsidRPr="00DD0138" w14:paraId="1AD13435" w14:textId="77777777">
        <w:trPr>
          <w:jc w:val="center"/>
        </w:trPr>
        <w:tc>
          <w:tcPr>
            <w:tcW w:w="2592" w:type="dxa"/>
            <w:tcBorders>
              <w:top w:val="single" w:sz="4" w:space="0" w:color="auto"/>
              <w:left w:val="single" w:sz="4" w:space="0" w:color="auto"/>
              <w:bottom w:val="single" w:sz="4" w:space="0" w:color="auto"/>
              <w:right w:val="single" w:sz="4" w:space="0" w:color="auto"/>
            </w:tcBorders>
            <w:hideMark/>
          </w:tcPr>
          <w:p w14:paraId="08367796"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lastRenderedPageBreak/>
              <w:t>Insert into structure</w:t>
            </w:r>
          </w:p>
        </w:tc>
        <w:tc>
          <w:tcPr>
            <w:tcW w:w="2592" w:type="dxa"/>
            <w:tcBorders>
              <w:top w:val="single" w:sz="4" w:space="0" w:color="auto"/>
              <w:left w:val="single" w:sz="4" w:space="0" w:color="auto"/>
              <w:bottom w:val="single" w:sz="4" w:space="0" w:color="auto"/>
              <w:right w:val="single" w:sz="4" w:space="0" w:color="auto"/>
            </w:tcBorders>
            <w:hideMark/>
          </w:tcPr>
          <w:p w14:paraId="2C966D51"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 xml:space="preserve">Vector </w:t>
            </w:r>
            <w:proofErr w:type="gramStart"/>
            <w:r w:rsidRPr="00DD0138">
              <w:rPr>
                <w:rFonts w:ascii="Times New Roman" w:hAnsi="Times New Roman" w:cs="Times New Roman"/>
              </w:rPr>
              <w:t>O(</w:t>
            </w:r>
            <w:proofErr w:type="gramEnd"/>
            <w:r w:rsidRPr="00DD0138">
              <w:rPr>
                <w:rFonts w:ascii="Times New Roman" w:hAnsi="Times New Roman" w:cs="Times New Roman"/>
              </w:rPr>
              <w:t xml:space="preserve">1), Hash </w:t>
            </w:r>
            <w:proofErr w:type="gramStart"/>
            <w:r w:rsidRPr="00DD0138">
              <w:rPr>
                <w:rFonts w:ascii="Times New Roman" w:hAnsi="Times New Roman" w:cs="Times New Roman"/>
              </w:rPr>
              <w:t>O(</w:t>
            </w:r>
            <w:proofErr w:type="gramEnd"/>
            <w:r w:rsidRPr="00DD0138">
              <w:rPr>
                <w:rFonts w:ascii="Times New Roman" w:hAnsi="Times New Roman" w:cs="Times New Roman"/>
              </w:rPr>
              <w:t xml:space="preserve">1) average, BST </w:t>
            </w:r>
            <w:proofErr w:type="gramStart"/>
            <w:r w:rsidRPr="00DD0138">
              <w:rPr>
                <w:rFonts w:ascii="Times New Roman" w:hAnsi="Times New Roman" w:cs="Times New Roman"/>
              </w:rPr>
              <w:t>O(</w:t>
            </w:r>
            <w:proofErr w:type="gramEnd"/>
            <w:r w:rsidRPr="00DD0138">
              <w:rPr>
                <w:rFonts w:ascii="Times New Roman" w:hAnsi="Times New Roman" w:cs="Times New Roman"/>
              </w:rPr>
              <w:t>log n) average</w:t>
            </w:r>
          </w:p>
        </w:tc>
        <w:tc>
          <w:tcPr>
            <w:tcW w:w="2592" w:type="dxa"/>
            <w:tcBorders>
              <w:top w:val="single" w:sz="4" w:space="0" w:color="auto"/>
              <w:left w:val="single" w:sz="4" w:space="0" w:color="auto"/>
              <w:bottom w:val="single" w:sz="4" w:space="0" w:color="auto"/>
              <w:right w:val="single" w:sz="4" w:space="0" w:color="auto"/>
            </w:tcBorders>
            <w:hideMark/>
          </w:tcPr>
          <w:p w14:paraId="21EC7C44"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n</w:t>
            </w:r>
          </w:p>
        </w:tc>
        <w:tc>
          <w:tcPr>
            <w:tcW w:w="2592" w:type="dxa"/>
            <w:tcBorders>
              <w:top w:val="single" w:sz="4" w:space="0" w:color="auto"/>
              <w:left w:val="single" w:sz="4" w:space="0" w:color="auto"/>
              <w:bottom w:val="single" w:sz="4" w:space="0" w:color="auto"/>
              <w:right w:val="single" w:sz="4" w:space="0" w:color="auto"/>
            </w:tcBorders>
            <w:hideMark/>
          </w:tcPr>
          <w:p w14:paraId="08680D41"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 xml:space="preserve">Vector O(n), Hash O(n), BST </w:t>
            </w:r>
            <w:proofErr w:type="gramStart"/>
            <w:r w:rsidRPr="00DD0138">
              <w:rPr>
                <w:rFonts w:ascii="Times New Roman" w:hAnsi="Times New Roman" w:cs="Times New Roman"/>
              </w:rPr>
              <w:t>O(</w:t>
            </w:r>
            <w:proofErr w:type="gramEnd"/>
            <w:r w:rsidRPr="00DD0138">
              <w:rPr>
                <w:rFonts w:ascii="Times New Roman" w:hAnsi="Times New Roman" w:cs="Times New Roman"/>
              </w:rPr>
              <w:t>n log n)</w:t>
            </w:r>
          </w:p>
        </w:tc>
      </w:tr>
      <w:tr w:rsidR="00DD0138" w:rsidRPr="00DD0138" w14:paraId="6C7818AA" w14:textId="77777777">
        <w:trPr>
          <w:jc w:val="center"/>
        </w:trPr>
        <w:tc>
          <w:tcPr>
            <w:tcW w:w="2592" w:type="dxa"/>
            <w:tcBorders>
              <w:top w:val="single" w:sz="4" w:space="0" w:color="auto"/>
              <w:left w:val="single" w:sz="4" w:space="0" w:color="auto"/>
              <w:bottom w:val="single" w:sz="4" w:space="0" w:color="auto"/>
              <w:right w:val="single" w:sz="4" w:space="0" w:color="auto"/>
            </w:tcBorders>
            <w:hideMark/>
          </w:tcPr>
          <w:p w14:paraId="66CC9491"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Validate prerequisite references</w:t>
            </w:r>
          </w:p>
        </w:tc>
        <w:tc>
          <w:tcPr>
            <w:tcW w:w="2592" w:type="dxa"/>
            <w:tcBorders>
              <w:top w:val="single" w:sz="4" w:space="0" w:color="auto"/>
              <w:left w:val="single" w:sz="4" w:space="0" w:color="auto"/>
              <w:bottom w:val="single" w:sz="4" w:space="0" w:color="auto"/>
              <w:right w:val="single" w:sz="4" w:space="0" w:color="auto"/>
            </w:tcBorders>
            <w:hideMark/>
          </w:tcPr>
          <w:p w14:paraId="516C6B2C"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1</w:t>
            </w:r>
          </w:p>
        </w:tc>
        <w:tc>
          <w:tcPr>
            <w:tcW w:w="2592" w:type="dxa"/>
            <w:tcBorders>
              <w:top w:val="single" w:sz="4" w:space="0" w:color="auto"/>
              <w:left w:val="single" w:sz="4" w:space="0" w:color="auto"/>
              <w:bottom w:val="single" w:sz="4" w:space="0" w:color="auto"/>
              <w:right w:val="single" w:sz="4" w:space="0" w:color="auto"/>
            </w:tcBorders>
            <w:hideMark/>
          </w:tcPr>
          <w:p w14:paraId="4758516C"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up to n^2 with simple linear checks</w:t>
            </w:r>
          </w:p>
        </w:tc>
        <w:tc>
          <w:tcPr>
            <w:tcW w:w="2592" w:type="dxa"/>
            <w:tcBorders>
              <w:top w:val="single" w:sz="4" w:space="0" w:color="auto"/>
              <w:left w:val="single" w:sz="4" w:space="0" w:color="auto"/>
              <w:bottom w:val="single" w:sz="4" w:space="0" w:color="auto"/>
              <w:right w:val="single" w:sz="4" w:space="0" w:color="auto"/>
            </w:tcBorders>
            <w:hideMark/>
          </w:tcPr>
          <w:p w14:paraId="22387F4B" w14:textId="77777777" w:rsidR="00DD0138" w:rsidRPr="00DD0138" w:rsidRDefault="00DD0138" w:rsidP="00DD0138">
            <w:pPr>
              <w:spacing w:after="160" w:line="278" w:lineRule="auto"/>
              <w:rPr>
                <w:rFonts w:ascii="Times New Roman" w:hAnsi="Times New Roman" w:cs="Times New Roman"/>
              </w:rPr>
            </w:pPr>
            <w:r w:rsidRPr="00DD0138">
              <w:rPr>
                <w:rFonts w:ascii="Times New Roman" w:hAnsi="Times New Roman" w:cs="Times New Roman"/>
              </w:rPr>
              <w:t>O(n^2) worst case</w:t>
            </w:r>
          </w:p>
        </w:tc>
      </w:tr>
    </w:tbl>
    <w:p w14:paraId="56572958" w14:textId="77777777" w:rsidR="00DD0138" w:rsidRPr="00DD0138" w:rsidRDefault="00DD0138" w:rsidP="00DD0138">
      <w:pPr>
        <w:rPr>
          <w:rFonts w:ascii="Times New Roman" w:hAnsi="Times New Roman" w:cs="Times New Roman"/>
        </w:rPr>
      </w:pPr>
    </w:p>
    <w:p w14:paraId="68D9EAE9" w14:textId="77777777" w:rsidR="00DD0138" w:rsidRPr="00DD0138" w:rsidRDefault="00DD0138" w:rsidP="00DD0138">
      <w:pPr>
        <w:rPr>
          <w:rFonts w:ascii="Times New Roman" w:hAnsi="Times New Roman" w:cs="Times New Roman"/>
          <w:b/>
          <w:bCs/>
        </w:rPr>
      </w:pPr>
      <w:r w:rsidRPr="00DD0138">
        <w:rPr>
          <w:rFonts w:ascii="Times New Roman" w:hAnsi="Times New Roman" w:cs="Times New Roman"/>
          <w:b/>
          <w:bCs/>
        </w:rPr>
        <w:t>Advantages, Disadvantages, and Recommendation</w:t>
      </w:r>
    </w:p>
    <w:p w14:paraId="0B15D399" w14:textId="77777777" w:rsidR="00DD0138" w:rsidRPr="00DD0138" w:rsidRDefault="00DD0138" w:rsidP="00DD0138">
      <w:pPr>
        <w:rPr>
          <w:rFonts w:ascii="Times New Roman" w:hAnsi="Times New Roman" w:cs="Times New Roman"/>
          <w:b/>
          <w:bCs/>
        </w:rPr>
      </w:pPr>
      <w:r w:rsidRPr="00DD0138">
        <w:rPr>
          <w:rFonts w:ascii="Times New Roman" w:hAnsi="Times New Roman" w:cs="Times New Roman"/>
          <w:b/>
          <w:bCs/>
        </w:rPr>
        <w:t>Vector:</w:t>
      </w:r>
      <w:r w:rsidRPr="00DD0138">
        <w:rPr>
          <w:rFonts w:ascii="Times New Roman" w:hAnsi="Times New Roman" w:cs="Times New Roman"/>
        </w:rPr>
        <w:t xml:space="preserve"> A vector is easy to implement and uses memory efficiently. It works well for smaller course lists because the data can be stored and accessed easily. The disadvantage is that the program must perform a linear search to find a course and sort the vector before printing the course list in order. </w:t>
      </w:r>
    </w:p>
    <w:p w14:paraId="5F635E16" w14:textId="77777777" w:rsidR="00DD0138" w:rsidRPr="00DD0138" w:rsidRDefault="00DD0138" w:rsidP="00DD0138">
      <w:pPr>
        <w:rPr>
          <w:rFonts w:ascii="Times New Roman" w:hAnsi="Times New Roman" w:cs="Times New Roman"/>
        </w:rPr>
      </w:pPr>
      <w:r w:rsidRPr="00DD0138">
        <w:rPr>
          <w:rFonts w:ascii="Times New Roman" w:hAnsi="Times New Roman" w:cs="Times New Roman"/>
          <w:b/>
          <w:bCs/>
        </w:rPr>
        <w:t>Hash Table:</w:t>
      </w:r>
      <w:r w:rsidRPr="00DD0138">
        <w:rPr>
          <w:rFonts w:ascii="Times New Roman" w:hAnsi="Times New Roman" w:cs="Times New Roman"/>
        </w:rPr>
        <w:t xml:space="preserve"> A hash table provides fast course lookup because the average search time is </w:t>
      </w:r>
      <w:proofErr w:type="gramStart"/>
      <w:r w:rsidRPr="00DD0138">
        <w:rPr>
          <w:rFonts w:ascii="Times New Roman" w:hAnsi="Times New Roman" w:cs="Times New Roman"/>
        </w:rPr>
        <w:t>O(</w:t>
      </w:r>
      <w:proofErr w:type="gramEnd"/>
      <w:r w:rsidRPr="00DD0138">
        <w:rPr>
          <w:rFonts w:ascii="Times New Roman" w:hAnsi="Times New Roman" w:cs="Times New Roman"/>
        </w:rPr>
        <w:t xml:space="preserve">1). This makes it efficient when searching for individual courses. However, the courses are not stored in alphanumeric order, so they must be copied into another structure and sorted before they can be printed in order. Collision handling can also make the implementation more complex. </w:t>
      </w:r>
    </w:p>
    <w:p w14:paraId="021D531A" w14:textId="77777777" w:rsidR="00DD0138" w:rsidRPr="00DD0138" w:rsidRDefault="00DD0138" w:rsidP="00DD0138">
      <w:pPr>
        <w:rPr>
          <w:rFonts w:ascii="Times New Roman" w:hAnsi="Times New Roman" w:cs="Times New Roman"/>
        </w:rPr>
      </w:pPr>
      <w:r w:rsidRPr="00DD0138">
        <w:rPr>
          <w:rFonts w:ascii="Times New Roman" w:hAnsi="Times New Roman" w:cs="Times New Roman"/>
          <w:b/>
          <w:bCs/>
        </w:rPr>
        <w:t>Binary Search Tree:</w:t>
      </w:r>
      <w:r w:rsidRPr="00DD0138">
        <w:rPr>
          <w:rFonts w:ascii="Times New Roman" w:hAnsi="Times New Roman" w:cs="Times New Roman"/>
        </w:rPr>
        <w:t xml:space="preserve"> A binary search tree provides efficient searching and supports printing courses in alphabetical order through an in-order traversal. This makes it a good fit for the advising program requirements. The disadvantage is that performance can decrease if the tree becomes unbalanced. </w:t>
      </w:r>
    </w:p>
    <w:p w14:paraId="55655797" w14:textId="77777777" w:rsidR="000230E5" w:rsidRPr="00DD0138" w:rsidRDefault="000230E5">
      <w:pPr>
        <w:rPr>
          <w:rFonts w:ascii="Times New Roman" w:hAnsi="Times New Roman" w:cs="Times New Roman"/>
        </w:rPr>
      </w:pPr>
    </w:p>
    <w:sectPr w:rsidR="000230E5" w:rsidRPr="00DD0138">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63AD6" w14:textId="77777777" w:rsidR="001A7978" w:rsidRDefault="001A7978" w:rsidP="00DD0138">
      <w:pPr>
        <w:spacing w:after="0" w:line="240" w:lineRule="auto"/>
      </w:pPr>
      <w:r>
        <w:separator/>
      </w:r>
    </w:p>
  </w:endnote>
  <w:endnote w:type="continuationSeparator" w:id="0">
    <w:p w14:paraId="772198A0" w14:textId="77777777" w:rsidR="001A7978" w:rsidRDefault="001A7978" w:rsidP="00DD0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8E59A" w14:textId="77777777" w:rsidR="00DD0138" w:rsidRDefault="00DD01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BBCA" w14:textId="77777777" w:rsidR="00DD0138" w:rsidRDefault="00DD01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16DA0" w14:textId="77777777" w:rsidR="00DD0138" w:rsidRDefault="00DD01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57A7C" w14:textId="77777777" w:rsidR="001A7978" w:rsidRDefault="001A7978" w:rsidP="00DD0138">
      <w:pPr>
        <w:spacing w:after="0" w:line="240" w:lineRule="auto"/>
      </w:pPr>
      <w:r>
        <w:separator/>
      </w:r>
    </w:p>
  </w:footnote>
  <w:footnote w:type="continuationSeparator" w:id="0">
    <w:p w14:paraId="557EA8C2" w14:textId="77777777" w:rsidR="001A7978" w:rsidRDefault="001A7978" w:rsidP="00DD01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C050A" w14:textId="77777777" w:rsidR="00DD0138" w:rsidRDefault="00DD01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6FE91" w14:textId="0E16869B" w:rsidR="00DD0138" w:rsidRPr="00DD0138" w:rsidRDefault="00DD0138">
    <w:pPr>
      <w:pStyle w:val="Header"/>
      <w:rPr>
        <w:rFonts w:ascii="Times New Roman" w:hAnsi="Times New Roman" w:cs="Times New Roman"/>
      </w:rPr>
    </w:pPr>
    <w:r w:rsidRPr="00DD0138">
      <w:rPr>
        <w:rFonts w:ascii="Times New Roman" w:hAnsi="Times New Roman" w:cs="Times New Roman"/>
      </w:rPr>
      <w:t>Darcy Pace</w:t>
    </w:r>
  </w:p>
  <w:p w14:paraId="77119F0B" w14:textId="64DE8751" w:rsidR="00DD0138" w:rsidRPr="00DD0138" w:rsidRDefault="00DD0138">
    <w:pPr>
      <w:pStyle w:val="Header"/>
      <w:rPr>
        <w:rFonts w:ascii="Times New Roman" w:hAnsi="Times New Roman" w:cs="Times New Roman"/>
      </w:rPr>
    </w:pPr>
    <w:r w:rsidRPr="00DD0138">
      <w:rPr>
        <w:rFonts w:ascii="Times New Roman" w:hAnsi="Times New Roman" w:cs="Times New Roman"/>
      </w:rPr>
      <w:t>06/15/2026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807B3" w14:textId="77777777" w:rsidR="00DD0138" w:rsidRDefault="00DD013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0E5"/>
    <w:rsid w:val="000230E5"/>
    <w:rsid w:val="001A7978"/>
    <w:rsid w:val="00D14FBB"/>
    <w:rsid w:val="00DD0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951996"/>
  <w15:chartTrackingRefBased/>
  <w15:docId w15:val="{444C5FBA-8AF2-4C60-8B11-655ECE658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0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0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0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0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0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0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0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0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0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0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0E5"/>
    <w:rPr>
      <w:rFonts w:eastAsiaTheme="majorEastAsia" w:cstheme="majorBidi"/>
      <w:color w:val="272727" w:themeColor="text1" w:themeTint="D8"/>
    </w:rPr>
  </w:style>
  <w:style w:type="paragraph" w:styleId="Title">
    <w:name w:val="Title"/>
    <w:basedOn w:val="Normal"/>
    <w:next w:val="Normal"/>
    <w:link w:val="TitleChar"/>
    <w:uiPriority w:val="10"/>
    <w:qFormat/>
    <w:rsid w:val="00023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0E5"/>
    <w:pPr>
      <w:spacing w:before="160"/>
      <w:jc w:val="center"/>
    </w:pPr>
    <w:rPr>
      <w:i/>
      <w:iCs/>
      <w:color w:val="404040" w:themeColor="text1" w:themeTint="BF"/>
    </w:rPr>
  </w:style>
  <w:style w:type="character" w:customStyle="1" w:styleId="QuoteChar">
    <w:name w:val="Quote Char"/>
    <w:basedOn w:val="DefaultParagraphFont"/>
    <w:link w:val="Quote"/>
    <w:uiPriority w:val="29"/>
    <w:rsid w:val="000230E5"/>
    <w:rPr>
      <w:i/>
      <w:iCs/>
      <w:color w:val="404040" w:themeColor="text1" w:themeTint="BF"/>
    </w:rPr>
  </w:style>
  <w:style w:type="paragraph" w:styleId="ListParagraph">
    <w:name w:val="List Paragraph"/>
    <w:basedOn w:val="Normal"/>
    <w:uiPriority w:val="34"/>
    <w:qFormat/>
    <w:rsid w:val="000230E5"/>
    <w:pPr>
      <w:ind w:left="720"/>
      <w:contextualSpacing/>
    </w:pPr>
  </w:style>
  <w:style w:type="character" w:styleId="IntenseEmphasis">
    <w:name w:val="Intense Emphasis"/>
    <w:basedOn w:val="DefaultParagraphFont"/>
    <w:uiPriority w:val="21"/>
    <w:qFormat/>
    <w:rsid w:val="000230E5"/>
    <w:rPr>
      <w:i/>
      <w:iCs/>
      <w:color w:val="0F4761" w:themeColor="accent1" w:themeShade="BF"/>
    </w:rPr>
  </w:style>
  <w:style w:type="paragraph" w:styleId="IntenseQuote">
    <w:name w:val="Intense Quote"/>
    <w:basedOn w:val="Normal"/>
    <w:next w:val="Normal"/>
    <w:link w:val="IntenseQuoteChar"/>
    <w:uiPriority w:val="30"/>
    <w:qFormat/>
    <w:rsid w:val="000230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0E5"/>
    <w:rPr>
      <w:i/>
      <w:iCs/>
      <w:color w:val="0F4761" w:themeColor="accent1" w:themeShade="BF"/>
    </w:rPr>
  </w:style>
  <w:style w:type="character" w:styleId="IntenseReference">
    <w:name w:val="Intense Reference"/>
    <w:basedOn w:val="DefaultParagraphFont"/>
    <w:uiPriority w:val="32"/>
    <w:qFormat/>
    <w:rsid w:val="000230E5"/>
    <w:rPr>
      <w:b/>
      <w:bCs/>
      <w:smallCaps/>
      <w:color w:val="0F4761" w:themeColor="accent1" w:themeShade="BF"/>
      <w:spacing w:val="5"/>
    </w:rPr>
  </w:style>
  <w:style w:type="table" w:styleId="TableGrid">
    <w:name w:val="Table Grid"/>
    <w:basedOn w:val="TableNormal"/>
    <w:uiPriority w:val="39"/>
    <w:rsid w:val="00DD0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D01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0138"/>
  </w:style>
  <w:style w:type="paragraph" w:styleId="Footer">
    <w:name w:val="footer"/>
    <w:basedOn w:val="Normal"/>
    <w:link w:val="FooterChar"/>
    <w:uiPriority w:val="99"/>
    <w:unhideWhenUsed/>
    <w:rsid w:val="00DD01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01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331</Words>
  <Characters>1887</Characters>
  <Application>Microsoft Office Word</Application>
  <DocSecurity>0</DocSecurity>
  <Lines>15</Lines>
  <Paragraphs>4</Paragraphs>
  <ScaleCrop>false</ScaleCrop>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Darcy Pace</dc:creator>
  <cp:keywords/>
  <dc:description/>
  <cp:lastModifiedBy>Darcy Pace</cp:lastModifiedBy>
  <cp:revision>2</cp:revision>
  <dcterms:created xsi:type="dcterms:W3CDTF">2026-06-16T01:54:00Z</dcterms:created>
  <dcterms:modified xsi:type="dcterms:W3CDTF">2026-06-16T01:55:00Z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fd17eedd-eda7-4c8d-bf48-ab294fbae9d6</vt:lpwstr>
  </property>
</Properties>
</file>