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6BE" w:rsidRPr="006665DB" w:rsidRDefault="003E06BE" w:rsidP="003E06BE">
      <w:pPr>
        <w:pStyle w:val="tw4winExternal"/>
      </w:pPr>
      <w:r w:rsidRPr="006665DB">
        <w:t>#</w:t>
      </w:r>
      <w:proofErr w:type="gramStart"/>
      <w:r w:rsidRPr="006665DB">
        <w:t>This</w:t>
      </w:r>
      <w:proofErr w:type="gramEnd"/>
      <w:r w:rsidRPr="006665DB">
        <w:t xml:space="preserve"> paragraph in tw4winExternal </w:t>
      </w:r>
      <w:proofErr w:type="spellStart"/>
      <w:r w:rsidRPr="006665DB">
        <w:t>para</w:t>
      </w:r>
      <w:proofErr w:type="spellEnd"/>
      <w:r w:rsidRPr="006665DB">
        <w:t xml:space="preserve"> </w:t>
      </w:r>
      <w:r w:rsidRPr="00AE64B8">
        <w:rPr>
          <w:rStyle w:val="tw4winExternal2"/>
        </w:rPr>
        <w:t>style</w:t>
      </w:r>
      <w:r w:rsidRPr="006665DB">
        <w:t xml:space="preserve"> should not be translated</w:t>
      </w:r>
    </w:p>
    <w:p w:rsidR="003E06BE" w:rsidRDefault="003E06BE" w:rsidP="003E06BE">
      <w:bookmarkStart w:id="0" w:name="OLE_LINK1"/>
      <w:bookmarkStart w:id="1" w:name="OLE_LINK2"/>
      <w:r>
        <w:t xml:space="preserve">This text should be translated, except for this </w:t>
      </w:r>
      <w:r w:rsidRPr="0053397B">
        <w:rPr>
          <w:rStyle w:val="tw4winInternal"/>
        </w:rPr>
        <w:t>tw4winInternal</w:t>
      </w:r>
      <w:r>
        <w:t xml:space="preserve"> statement.</w:t>
      </w:r>
      <w:bookmarkEnd w:id="0"/>
      <w:bookmarkEnd w:id="1"/>
    </w:p>
    <w:p w:rsidR="003E06BE" w:rsidRDefault="003E06BE" w:rsidP="003E06BE">
      <w:r>
        <w:t xml:space="preserve"> </w:t>
      </w:r>
    </w:p>
    <w:p w:rsidR="003E06BE" w:rsidRDefault="003E06BE" w:rsidP="003E06BE">
      <w:pPr>
        <w:pStyle w:val="DONOTTRANSLATEpara"/>
      </w:pPr>
      <w:r w:rsidRPr="00BA5005">
        <w:t>#</w:t>
      </w:r>
      <w:proofErr w:type="gramStart"/>
      <w:r w:rsidRPr="00BA5005">
        <w:t>This</w:t>
      </w:r>
      <w:proofErr w:type="gramEnd"/>
      <w:r w:rsidRPr="00BA5005">
        <w:t xml:space="preserve"> paragraph in </w:t>
      </w:r>
      <w:proofErr w:type="spellStart"/>
      <w:r w:rsidRPr="00BA5005">
        <w:t>DONOTTRANSLATE_para</w:t>
      </w:r>
      <w:proofErr w:type="spellEnd"/>
      <w:r w:rsidRPr="00BA5005">
        <w:t xml:space="preserve"> </w:t>
      </w:r>
      <w:proofErr w:type="spellStart"/>
      <w:r w:rsidRPr="00BA5005">
        <w:t>para</w:t>
      </w:r>
      <w:proofErr w:type="spellEnd"/>
      <w:r w:rsidRPr="00BA5005">
        <w:t xml:space="preserve"> style should not be translated</w:t>
      </w:r>
    </w:p>
    <w:p w:rsidR="003E06BE" w:rsidRDefault="003E06BE" w:rsidP="003E06BE">
      <w:r>
        <w:t xml:space="preserve">This text should be translated, except for this </w:t>
      </w:r>
      <w:proofErr w:type="spellStart"/>
      <w:r w:rsidRPr="006665DB">
        <w:rPr>
          <w:rStyle w:val="DONOTTRANSLATEchar"/>
        </w:rPr>
        <w:t>DONOTTRANSLATE_char</w:t>
      </w:r>
      <w:proofErr w:type="spellEnd"/>
      <w:r>
        <w:t xml:space="preserve"> statement.</w:t>
      </w:r>
    </w:p>
    <w:p w:rsidR="00AE64B8" w:rsidRDefault="00AE64B8">
      <w:r>
        <w:t xml:space="preserve">This text should be translated, except for this </w:t>
      </w:r>
      <w:r>
        <w:rPr>
          <w:rStyle w:val="tw4winExternal2"/>
        </w:rPr>
        <w:t>tw4winExternal2</w:t>
      </w:r>
      <w:bookmarkStart w:id="2" w:name="_GoBack"/>
      <w:bookmarkEnd w:id="2"/>
      <w:r>
        <w:t xml:space="preserve"> statement.</w:t>
      </w:r>
    </w:p>
    <w:sectPr w:rsidR="00AE6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BE"/>
    <w:rsid w:val="00086819"/>
    <w:rsid w:val="003563FF"/>
    <w:rsid w:val="003E06BE"/>
    <w:rsid w:val="00AE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6BE"/>
    <w:pPr>
      <w:autoSpaceDE w:val="0"/>
      <w:autoSpaceDN w:val="0"/>
      <w:adjustRightInd w:val="0"/>
      <w:spacing w:before="80" w:after="0" w:line="240" w:lineRule="auto"/>
    </w:pPr>
    <w:rPr>
      <w:rFonts w:ascii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w4winInternal">
    <w:name w:val="tw4winInternal"/>
    <w:uiPriority w:val="99"/>
    <w:rsid w:val="003E06BE"/>
    <w:rPr>
      <w:rFonts w:ascii="Courier New" w:hAnsi="Courier New"/>
      <w:noProof/>
      <w:color w:val="FF0000"/>
    </w:rPr>
  </w:style>
  <w:style w:type="paragraph" w:customStyle="1" w:styleId="tw4winExternal">
    <w:name w:val="tw4winExternal"/>
    <w:basedOn w:val="Normal"/>
    <w:uiPriority w:val="99"/>
    <w:rsid w:val="003E06BE"/>
    <w:rPr>
      <w:rFonts w:ascii="Courier New" w:hAnsi="Courier New" w:cs="Courier New"/>
      <w:color w:val="808080"/>
    </w:rPr>
  </w:style>
  <w:style w:type="paragraph" w:customStyle="1" w:styleId="DONOTTRANSLATEpara">
    <w:name w:val="DONOTTRANSLATE_para"/>
    <w:basedOn w:val="Normal"/>
    <w:qFormat/>
    <w:rsid w:val="003E06BE"/>
    <w:rPr>
      <w:rFonts w:ascii="Tahoma" w:hAnsi="Tahoma"/>
      <w:color w:val="4F81BD" w:themeColor="accent1"/>
    </w:rPr>
  </w:style>
  <w:style w:type="character" w:customStyle="1" w:styleId="DONOTTRANSLATEchar">
    <w:name w:val="DONOTTRANSLATE_char"/>
    <w:uiPriority w:val="99"/>
    <w:qFormat/>
    <w:rsid w:val="003E06BE"/>
    <w:rPr>
      <w:rFonts w:ascii="Tahoma" w:hAnsi="Tahoma"/>
      <w:color w:val="C00000"/>
    </w:rPr>
  </w:style>
  <w:style w:type="character" w:customStyle="1" w:styleId="tw4winExternal2">
    <w:name w:val="tw4winExternal2"/>
    <w:basedOn w:val="DefaultParagraphFont"/>
    <w:rsid w:val="00AE64B8"/>
    <w:rPr>
      <w:rFonts w:ascii="Courier New" w:hAnsi="Courier New" w:cs="Courier New"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6BE"/>
    <w:pPr>
      <w:autoSpaceDE w:val="0"/>
      <w:autoSpaceDN w:val="0"/>
      <w:adjustRightInd w:val="0"/>
      <w:spacing w:before="80" w:after="0" w:line="240" w:lineRule="auto"/>
    </w:pPr>
    <w:rPr>
      <w:rFonts w:ascii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w4winInternal">
    <w:name w:val="tw4winInternal"/>
    <w:uiPriority w:val="99"/>
    <w:rsid w:val="003E06BE"/>
    <w:rPr>
      <w:rFonts w:ascii="Courier New" w:hAnsi="Courier New"/>
      <w:noProof/>
      <w:color w:val="FF0000"/>
    </w:rPr>
  </w:style>
  <w:style w:type="paragraph" w:customStyle="1" w:styleId="tw4winExternal">
    <w:name w:val="tw4winExternal"/>
    <w:basedOn w:val="Normal"/>
    <w:uiPriority w:val="99"/>
    <w:rsid w:val="003E06BE"/>
    <w:rPr>
      <w:rFonts w:ascii="Courier New" w:hAnsi="Courier New" w:cs="Courier New"/>
      <w:color w:val="808080"/>
    </w:rPr>
  </w:style>
  <w:style w:type="paragraph" w:customStyle="1" w:styleId="DONOTTRANSLATEpara">
    <w:name w:val="DONOTTRANSLATE_para"/>
    <w:basedOn w:val="Normal"/>
    <w:qFormat/>
    <w:rsid w:val="003E06BE"/>
    <w:rPr>
      <w:rFonts w:ascii="Tahoma" w:hAnsi="Tahoma"/>
      <w:color w:val="4F81BD" w:themeColor="accent1"/>
    </w:rPr>
  </w:style>
  <w:style w:type="character" w:customStyle="1" w:styleId="DONOTTRANSLATEchar">
    <w:name w:val="DONOTTRANSLATE_char"/>
    <w:uiPriority w:val="99"/>
    <w:qFormat/>
    <w:rsid w:val="003E06BE"/>
    <w:rPr>
      <w:rFonts w:ascii="Tahoma" w:hAnsi="Tahoma"/>
      <w:color w:val="C00000"/>
    </w:rPr>
  </w:style>
  <w:style w:type="character" w:customStyle="1" w:styleId="tw4winExternal2">
    <w:name w:val="tw4winExternal2"/>
    <w:basedOn w:val="DefaultParagraphFont"/>
    <w:rsid w:val="00AE64B8"/>
    <w:rPr>
      <w:rFonts w:ascii="Courier New" w:hAnsi="Courier New" w:cs="Courier New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Welocalize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3</cp:revision>
  <dcterms:created xsi:type="dcterms:W3CDTF">2012-08-23T09:57:00Z</dcterms:created>
  <dcterms:modified xsi:type="dcterms:W3CDTF">2012-08-23T10:20:00Z</dcterms:modified>
</cp:coreProperties>
</file>