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9646261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01EDAA" w14:textId="44FF99E5" w:rsidR="00654B50" w:rsidRDefault="00654B50">
          <w:pPr>
            <w:pStyle w:val="TOCHeading"/>
          </w:pPr>
          <w:r>
            <w:t>Contents</w:t>
          </w:r>
        </w:p>
        <w:p w14:paraId="6B9A10CC" w14:textId="2ECEAEA0" w:rsidR="00FC30C9" w:rsidRDefault="00654B5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22112" w:history="1">
            <w:r w:rsidR="00FC30C9" w:rsidRPr="001F1711">
              <w:rPr>
                <w:rStyle w:val="Hyperlink"/>
                <w:rFonts w:eastAsia="Times New Roman" w:cstheme="minorHAnsi"/>
                <w:noProof/>
              </w:rPr>
              <w:t>Data Sources</w:t>
            </w:r>
            <w:r w:rsidR="00FC30C9">
              <w:rPr>
                <w:noProof/>
                <w:webHidden/>
              </w:rPr>
              <w:tab/>
            </w:r>
            <w:r w:rsidR="00FC30C9">
              <w:rPr>
                <w:noProof/>
                <w:webHidden/>
              </w:rPr>
              <w:fldChar w:fldCharType="begin"/>
            </w:r>
            <w:r w:rsidR="00FC30C9">
              <w:rPr>
                <w:noProof/>
                <w:webHidden/>
              </w:rPr>
              <w:instrText xml:space="preserve"> PAGEREF _Toc215622112 \h </w:instrText>
            </w:r>
            <w:r w:rsidR="00FC30C9">
              <w:rPr>
                <w:noProof/>
                <w:webHidden/>
              </w:rPr>
            </w:r>
            <w:r w:rsidR="00FC30C9">
              <w:rPr>
                <w:noProof/>
                <w:webHidden/>
              </w:rPr>
              <w:fldChar w:fldCharType="separate"/>
            </w:r>
            <w:r w:rsidR="00FC30C9">
              <w:rPr>
                <w:noProof/>
                <w:webHidden/>
              </w:rPr>
              <w:t>2</w:t>
            </w:r>
            <w:r w:rsidR="00FC30C9">
              <w:rPr>
                <w:noProof/>
                <w:webHidden/>
              </w:rPr>
              <w:fldChar w:fldCharType="end"/>
            </w:r>
          </w:hyperlink>
        </w:p>
        <w:p w14:paraId="10834EAF" w14:textId="15DDCEB6" w:rsidR="00FC30C9" w:rsidRDefault="00FC30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113" w:history="1">
            <w:r w:rsidRPr="001F1711">
              <w:rPr>
                <w:rStyle w:val="Hyperlink"/>
                <w:rFonts w:eastAsia="Times New Roman" w:cstheme="minorHAnsi"/>
                <w:noProof/>
              </w:rPr>
              <w:t>Pipeline and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E4AB2" w14:textId="05043598" w:rsidR="00FC30C9" w:rsidRDefault="00FC30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114" w:history="1">
            <w:r w:rsidRPr="001F1711">
              <w:rPr>
                <w:rStyle w:val="Hyperlink"/>
                <w:rFonts w:eastAsia="Times New Roman" w:cstheme="minorHAnsi"/>
                <w:noProof/>
              </w:rPr>
              <w:t>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44E34" w14:textId="51DA6A3B" w:rsidR="00FC30C9" w:rsidRDefault="00FC30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115" w:history="1">
            <w:r w:rsidRPr="001F1711">
              <w:rPr>
                <w:rStyle w:val="Hyperlink"/>
                <w:rFonts w:eastAsia="Times New Roman" w:cstheme="minorHAnsi"/>
                <w:noProof/>
              </w:rPr>
              <w:t>Segmentation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FBEE" w14:textId="47597AF1" w:rsidR="00FC30C9" w:rsidRDefault="00FC30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116" w:history="1">
            <w:r w:rsidRPr="001F1711">
              <w:rPr>
                <w:rStyle w:val="Hyperlink"/>
                <w:rFonts w:eastAsia="Times New Roman" w:cstheme="minorHAnsi"/>
                <w:noProof/>
              </w:rPr>
              <w:t>Model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5A78A" w14:textId="5D5AB68C" w:rsidR="00FC30C9" w:rsidRDefault="00FC30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117" w:history="1">
            <w:r w:rsidRPr="001F1711">
              <w:rPr>
                <w:rStyle w:val="Hyperlink"/>
                <w:noProof/>
              </w:rPr>
              <w:t>Model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916F3" w14:textId="0C8BB72A" w:rsidR="00FC30C9" w:rsidRDefault="00FC30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118" w:history="1">
            <w:r w:rsidRPr="001F1711">
              <w:rPr>
                <w:rStyle w:val="Hyperlink"/>
                <w:rFonts w:cstheme="minorHAnsi"/>
                <w:noProof/>
              </w:rPr>
              <w:t>U-Net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23C80" w14:textId="4E14D600" w:rsidR="00FC30C9" w:rsidRDefault="00FC30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119" w:history="1">
            <w:r w:rsidRPr="001F1711">
              <w:rPr>
                <w:rStyle w:val="Hyperlink"/>
                <w:rFonts w:eastAsia="Times New Roman" w:cstheme="minorHAnsi"/>
                <w:noProof/>
              </w:rPr>
              <w:t>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B445" w14:textId="30FAA9B1" w:rsidR="00FC30C9" w:rsidRDefault="00FC30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120" w:history="1">
            <w:r w:rsidRPr="001F1711">
              <w:rPr>
                <w:rStyle w:val="Hyperlink"/>
                <w:rFonts w:eastAsia="Times New Roman" w:cstheme="minorHAnsi"/>
                <w:noProof/>
              </w:rPr>
              <w:t>Training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B96A0" w14:textId="6B9B4318" w:rsidR="00FC30C9" w:rsidRDefault="00FC30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121" w:history="1">
            <w:r w:rsidRPr="001F1711">
              <w:rPr>
                <w:rStyle w:val="Hyperlink"/>
                <w:rFonts w:eastAsia="Times New Roman" w:cstheme="minorHAnsi"/>
                <w:noProof/>
              </w:rPr>
              <w:t>U-Net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765B5" w14:textId="6B7E76FA" w:rsidR="00654B50" w:rsidRDefault="00654B50">
          <w:r>
            <w:rPr>
              <w:b/>
              <w:bCs/>
              <w:noProof/>
            </w:rPr>
            <w:fldChar w:fldCharType="end"/>
          </w:r>
        </w:p>
      </w:sdtContent>
    </w:sdt>
    <w:p w14:paraId="6E85DF39" w14:textId="00CDAE73" w:rsidR="00654B50" w:rsidRDefault="00654B50">
      <w:pPr>
        <w:rPr>
          <w:rFonts w:eastAsia="Times New Roman" w:cstheme="minorHAnsi"/>
          <w:spacing w:val="-10"/>
          <w:kern w:val="28"/>
          <w:sz w:val="56"/>
          <w:szCs w:val="56"/>
        </w:rPr>
      </w:pPr>
    </w:p>
    <w:p w14:paraId="30792CD3" w14:textId="77777777" w:rsidR="00654B50" w:rsidRDefault="00654B50">
      <w:pPr>
        <w:rPr>
          <w:rFonts w:eastAsia="Times New Roman" w:cstheme="minorHAnsi"/>
          <w:spacing w:val="-10"/>
          <w:kern w:val="28"/>
          <w:sz w:val="56"/>
          <w:szCs w:val="56"/>
        </w:rPr>
      </w:pPr>
      <w:r>
        <w:rPr>
          <w:rFonts w:eastAsia="Times New Roman" w:cstheme="minorHAnsi"/>
        </w:rPr>
        <w:br w:type="page"/>
      </w:r>
    </w:p>
    <w:p w14:paraId="4387A179" w14:textId="304A6108" w:rsidR="00BA30A9" w:rsidRPr="00D548E4" w:rsidRDefault="00BA30A9" w:rsidP="00FA438B">
      <w:pPr>
        <w:pStyle w:val="Title"/>
        <w:rPr>
          <w:rFonts w:asciiTheme="minorHAnsi" w:eastAsia="Times New Roman" w:hAnsiTheme="minorHAnsi" w:cstheme="minorHAnsi"/>
        </w:rPr>
      </w:pPr>
      <w:r w:rsidRPr="00D548E4">
        <w:rPr>
          <w:rFonts w:asciiTheme="minorHAnsi" w:eastAsia="Times New Roman" w:hAnsiTheme="minorHAnsi" w:cstheme="minorHAnsi"/>
        </w:rPr>
        <w:lastRenderedPageBreak/>
        <w:t>MRI Segmentation</w:t>
      </w:r>
    </w:p>
    <w:p w14:paraId="027ECD0C" w14:textId="77777777" w:rsidR="003331EB" w:rsidRPr="00D548E4" w:rsidRDefault="00BA30A9" w:rsidP="00FA438B">
      <w:pPr>
        <w:pStyle w:val="Heading1"/>
        <w:rPr>
          <w:rFonts w:eastAsia="Times New Roman" w:cstheme="minorHAnsi"/>
        </w:rPr>
      </w:pPr>
      <w:bookmarkStart w:id="0" w:name="_Toc215622112"/>
      <w:r w:rsidRPr="00D548E4">
        <w:rPr>
          <w:rFonts w:eastAsia="Times New Roman" w:cstheme="minorHAnsi"/>
        </w:rPr>
        <w:t>Data Sources</w:t>
      </w:r>
      <w:bookmarkEnd w:id="0"/>
    </w:p>
    <w:p w14:paraId="286790AE" w14:textId="77777777" w:rsidR="003331EB" w:rsidRPr="003331EB" w:rsidRDefault="003331EB" w:rsidP="003331E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 xml:space="preserve">The dataset used for this project is sourced from </w:t>
      </w:r>
      <w:hyperlink r:id="rId8" w:tgtFrame="_new" w:history="1">
        <w:proofErr w:type="spellStart"/>
        <w:r w:rsidRPr="003331EB">
          <w:rPr>
            <w:rFonts w:eastAsia="Times New Roman" w:cstheme="minorHAnsi"/>
            <w:color w:val="0000FF"/>
            <w:kern w:val="0"/>
            <w:sz w:val="24"/>
            <w:szCs w:val="24"/>
            <w:u w:val="single"/>
            <w14:ligatures w14:val="none"/>
          </w:rPr>
          <w:t>Figshare</w:t>
        </w:r>
        <w:proofErr w:type="spellEnd"/>
      </w:hyperlink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>. It contains MRI scans categorized into three tumor types:</w:t>
      </w:r>
    </w:p>
    <w:p w14:paraId="28263A48" w14:textId="77777777" w:rsidR="003331EB" w:rsidRPr="003331EB" w:rsidRDefault="003331EB" w:rsidP="00333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331E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Glioma</w:t>
      </w:r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>: A type of tumor that occurs in the brain and spinal cord.</w:t>
      </w:r>
    </w:p>
    <w:p w14:paraId="5D96922E" w14:textId="77777777" w:rsidR="003331EB" w:rsidRPr="003331EB" w:rsidRDefault="003331EB" w:rsidP="00333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331E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Pituitary Tumor</w:t>
      </w:r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>: A tumor found in the pituitary gland, which can affect hormone production.</w:t>
      </w:r>
    </w:p>
    <w:p w14:paraId="7472C720" w14:textId="77777777" w:rsidR="003331EB" w:rsidRPr="003331EB" w:rsidRDefault="003331EB" w:rsidP="00333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331E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Meningioma</w:t>
      </w:r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>: A tumor that arises from the meninges, the membranes surrounding the brain and spinal cord.</w:t>
      </w:r>
    </w:p>
    <w:p w14:paraId="4368A887" w14:textId="12BF2AB0" w:rsidR="003331EB" w:rsidRPr="00D548E4" w:rsidRDefault="003331EB" w:rsidP="003331E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>This dataset provides a diverse set of MRI images, allowing the model to learn and generalize across different tumor types.</w:t>
      </w:r>
    </w:p>
    <w:p w14:paraId="4D78974C" w14:textId="54F3B4BB" w:rsidR="00344F98" w:rsidRPr="00D548E4" w:rsidRDefault="00EC7A51" w:rsidP="003331E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D548E4">
        <w:rPr>
          <w:rFonts w:eastAsia="Times New Roman" w:cstheme="minorHAnsi"/>
          <w:kern w:val="0"/>
          <w:sz w:val="24"/>
          <w:szCs w:val="24"/>
          <w14:ligatures w14:val="none"/>
        </w:rPr>
        <w:t xml:space="preserve">Data </w:t>
      </w:r>
      <w:r w:rsidR="00344F98" w:rsidRPr="00D548E4">
        <w:rPr>
          <w:rFonts w:eastAsia="Times New Roman" w:cstheme="minorHAnsi"/>
          <w:kern w:val="0"/>
          <w:sz w:val="24"/>
          <w:szCs w:val="24"/>
          <w14:ligatures w14:val="none"/>
        </w:rPr>
        <w:t xml:space="preserve">Link: </w:t>
      </w:r>
      <w:hyperlink r:id="rId9" w:tgtFrame="_new" w:history="1">
        <w:r w:rsidR="00344F98" w:rsidRPr="00D548E4">
          <w:rPr>
            <w:rFonts w:eastAsia="Times New Roman" w:cstheme="minorHAnsi"/>
            <w:color w:val="0000FF"/>
            <w:kern w:val="0"/>
            <w:sz w:val="24"/>
            <w:szCs w:val="24"/>
            <w:u w:val="single"/>
            <w14:ligatures w14:val="none"/>
          </w:rPr>
          <w:t>https://figshare.com/articles/dataset/brain_tumor_dataset/1512427?file=51340418</w:t>
        </w:r>
      </w:hyperlink>
    </w:p>
    <w:p w14:paraId="1A53F07C" w14:textId="70803BB0" w:rsidR="00BA30A9" w:rsidRPr="00D548E4" w:rsidRDefault="00BA30A9" w:rsidP="00FA438B">
      <w:pPr>
        <w:pStyle w:val="Heading1"/>
        <w:rPr>
          <w:rFonts w:eastAsia="Times New Roman" w:cstheme="minorHAnsi"/>
        </w:rPr>
      </w:pPr>
      <w:bookmarkStart w:id="1" w:name="_Toc215622113"/>
      <w:r w:rsidRPr="00D548E4">
        <w:rPr>
          <w:rFonts w:eastAsia="Times New Roman" w:cstheme="minorHAnsi"/>
        </w:rPr>
        <w:t>Pipeline and Methodology</w:t>
      </w:r>
      <w:bookmarkEnd w:id="1"/>
    </w:p>
    <w:p w14:paraId="213D8962" w14:textId="14C44C8C" w:rsidR="00BA30A9" w:rsidRPr="00D548E4" w:rsidRDefault="00BA30A9" w:rsidP="00FA438B">
      <w:pPr>
        <w:pStyle w:val="Heading2"/>
        <w:rPr>
          <w:rFonts w:eastAsia="Times New Roman" w:cstheme="minorHAnsi"/>
        </w:rPr>
      </w:pPr>
      <w:bookmarkStart w:id="2" w:name="_Toc215622114"/>
      <w:r w:rsidRPr="00D548E4">
        <w:rPr>
          <w:rFonts w:eastAsia="Times New Roman" w:cstheme="minorHAnsi"/>
        </w:rPr>
        <w:t>Data Preprocessing</w:t>
      </w:r>
      <w:bookmarkEnd w:id="2"/>
    </w:p>
    <w:p w14:paraId="50CC4141" w14:textId="77777777" w:rsidR="00BA30A9" w:rsidRPr="00BA30A9" w:rsidRDefault="00BA30A9" w:rsidP="00BA3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Normalization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 Standardized pixel values to improve model stability.</w:t>
      </w:r>
    </w:p>
    <w:p w14:paraId="46F02D7C" w14:textId="77777777" w:rsidR="00BA30A9" w:rsidRPr="00BA30A9" w:rsidRDefault="00BA30A9" w:rsidP="00BA3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Augmentation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 Applied transformations like rotation, flipping, and contrast adjustment to enhance model robustness.</w:t>
      </w:r>
    </w:p>
    <w:p w14:paraId="070DC3D8" w14:textId="77777777" w:rsidR="00BA30A9" w:rsidRPr="00BA30A9" w:rsidRDefault="00BA30A9" w:rsidP="00BA3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Splitting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 Divided data into training (70%), validation (15%), and testing (15%).</w:t>
      </w:r>
    </w:p>
    <w:p w14:paraId="55AA7E58" w14:textId="3AC98258" w:rsidR="005107D1" w:rsidRPr="00D548E4" w:rsidRDefault="005107D1" w:rsidP="00FA438B">
      <w:pPr>
        <w:pStyle w:val="Heading1"/>
        <w:rPr>
          <w:rFonts w:eastAsia="Times New Roman" w:cstheme="minorHAnsi"/>
        </w:rPr>
      </w:pPr>
      <w:bookmarkStart w:id="3" w:name="_Toc215622115"/>
      <w:r w:rsidRPr="00D548E4">
        <w:rPr>
          <w:rFonts w:eastAsia="Times New Roman" w:cstheme="minorHAnsi"/>
        </w:rPr>
        <w:t>Segmentation Model</w:t>
      </w:r>
      <w:bookmarkEnd w:id="3"/>
    </w:p>
    <w:p w14:paraId="08BDD07C" w14:textId="77777777" w:rsidR="005107D1" w:rsidRPr="005107D1" w:rsidRDefault="005107D1" w:rsidP="005107D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The segmentation process is based on an encoder-decoder architecture, designed to efficiently extract features and reconstruct accurate segmentation maps. Two separate models were implemented for comparison:</w:t>
      </w:r>
    </w:p>
    <w:p w14:paraId="74F3E8B4" w14:textId="77777777" w:rsidR="005107D1" w:rsidRPr="005107D1" w:rsidRDefault="005107D1" w:rsidP="00510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U-Net</w:t>
      </w: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: A widely used convolutional neural network (CNN) for medical image segmentation, known for its strong performance in capturing fine details.</w:t>
      </w:r>
    </w:p>
    <w:p w14:paraId="6587D49E" w14:textId="77777777" w:rsidR="005107D1" w:rsidRPr="00D548E4" w:rsidRDefault="005107D1" w:rsidP="00FA438B">
      <w:pPr>
        <w:pStyle w:val="Heading2"/>
        <w:rPr>
          <w:rFonts w:eastAsia="Times New Roman" w:cstheme="minorHAnsi"/>
        </w:rPr>
      </w:pPr>
      <w:bookmarkStart w:id="4" w:name="_Toc215622116"/>
      <w:r w:rsidRPr="00D548E4">
        <w:rPr>
          <w:rFonts w:eastAsia="Times New Roman" w:cstheme="minorHAnsi"/>
        </w:rPr>
        <w:t>Model Components</w:t>
      </w:r>
      <w:bookmarkEnd w:id="4"/>
    </w:p>
    <w:p w14:paraId="26F491C2" w14:textId="2CF10264" w:rsidR="005107D1" w:rsidRPr="005107D1" w:rsidRDefault="005107D1" w:rsidP="00510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Encoder</w:t>
      </w: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: Pre-trained CNNs (U-Net) extract hierarchical feature representations.</w:t>
      </w:r>
    </w:p>
    <w:p w14:paraId="0F888995" w14:textId="77777777" w:rsidR="005107D1" w:rsidRPr="005107D1" w:rsidRDefault="005107D1" w:rsidP="00510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lastRenderedPageBreak/>
        <w:t>Decoder</w:t>
      </w: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 xml:space="preserve">: </w:t>
      </w:r>
      <w:proofErr w:type="spellStart"/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Upsampling</w:t>
      </w:r>
      <w:proofErr w:type="spellEnd"/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 xml:space="preserve"> layers reconstruct the segmentation map from extracted features.</w:t>
      </w:r>
    </w:p>
    <w:p w14:paraId="0412E543" w14:textId="77777777" w:rsidR="005107D1" w:rsidRPr="005107D1" w:rsidRDefault="005107D1" w:rsidP="00510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Skip Connections</w:t>
      </w: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: Used to retain spatial information and refine segmentation boundaries.</w:t>
      </w:r>
    </w:p>
    <w:p w14:paraId="59BD77DD" w14:textId="77777777" w:rsidR="00856385" w:rsidRDefault="00856385" w:rsidP="0087706E">
      <w:pPr>
        <w:pStyle w:val="Heading2"/>
      </w:pPr>
      <w:bookmarkStart w:id="5" w:name="_Toc215622117"/>
      <w:r>
        <w:rPr>
          <w:rStyle w:val="Strong"/>
          <w:b w:val="0"/>
          <w:bCs w:val="0"/>
        </w:rPr>
        <w:t xml:space="preserve">Model </w:t>
      </w:r>
      <w:r w:rsidRPr="0087706E">
        <w:rPr>
          <w:rStyle w:val="Strong"/>
          <w:b w:val="0"/>
          <w:bCs w:val="0"/>
        </w:rPr>
        <w:t>Parameters</w:t>
      </w:r>
      <w:bookmarkEnd w:id="5"/>
    </w:p>
    <w:p w14:paraId="54AC2F3A" w14:textId="77777777" w:rsidR="00856385" w:rsidRPr="0087706E" w:rsidRDefault="00856385" w:rsidP="00856385">
      <w:pPr>
        <w:pStyle w:val="NormalWeb"/>
        <w:rPr>
          <w:rFonts w:asciiTheme="minorHAnsi" w:hAnsiTheme="minorHAnsi" w:cstheme="minorHAnsi"/>
        </w:rPr>
      </w:pPr>
      <w:r w:rsidRPr="0087706E">
        <w:rPr>
          <w:rFonts w:asciiTheme="minorHAnsi" w:hAnsiTheme="minorHAnsi" w:cstheme="minorHAnsi"/>
        </w:rPr>
        <w:t>The number of trainable and non-trainable parameters for each model is as follows:</w:t>
      </w:r>
    </w:p>
    <w:p w14:paraId="6C9CAB05" w14:textId="77777777" w:rsidR="00856385" w:rsidRPr="0087706E" w:rsidRDefault="00856385" w:rsidP="0087706E">
      <w:pPr>
        <w:pStyle w:val="Heading3"/>
        <w:rPr>
          <w:rFonts w:cstheme="minorHAnsi"/>
        </w:rPr>
      </w:pPr>
      <w:bookmarkStart w:id="6" w:name="_Toc215622118"/>
      <w:r w:rsidRPr="0087706E">
        <w:rPr>
          <w:rStyle w:val="Strong"/>
          <w:rFonts w:cstheme="minorHAnsi"/>
          <w:b w:val="0"/>
          <w:bCs w:val="0"/>
        </w:rPr>
        <w:t>U-Net</w:t>
      </w:r>
      <w:bookmarkEnd w:id="6"/>
    </w:p>
    <w:p w14:paraId="5159CEAF" w14:textId="77777777" w:rsidR="00856385" w:rsidRPr="0087706E" w:rsidRDefault="00856385" w:rsidP="00856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87706E">
        <w:rPr>
          <w:rStyle w:val="Strong"/>
          <w:rFonts w:cstheme="minorHAnsi"/>
        </w:rPr>
        <w:t>Total Parameters</w:t>
      </w:r>
      <w:r w:rsidRPr="0087706E">
        <w:rPr>
          <w:rFonts w:cstheme="minorHAnsi"/>
        </w:rPr>
        <w:t xml:space="preserve">: </w:t>
      </w:r>
      <w:r w:rsidRPr="0087706E">
        <w:rPr>
          <w:rStyle w:val="Strong"/>
          <w:rFonts w:cstheme="minorHAnsi"/>
        </w:rPr>
        <w:t>7,697,345</w:t>
      </w:r>
      <w:r w:rsidRPr="0087706E">
        <w:rPr>
          <w:rFonts w:cstheme="minorHAnsi"/>
        </w:rPr>
        <w:t xml:space="preserve"> (29.36 MB)</w:t>
      </w:r>
    </w:p>
    <w:p w14:paraId="7D5AF0C1" w14:textId="77777777" w:rsidR="00856385" w:rsidRPr="0087706E" w:rsidRDefault="00856385" w:rsidP="00856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87706E">
        <w:rPr>
          <w:rStyle w:val="Strong"/>
          <w:rFonts w:cstheme="minorHAnsi"/>
        </w:rPr>
        <w:t>Trainable Parameters</w:t>
      </w:r>
      <w:r w:rsidRPr="0087706E">
        <w:rPr>
          <w:rFonts w:cstheme="minorHAnsi"/>
        </w:rPr>
        <w:t xml:space="preserve">: </w:t>
      </w:r>
      <w:r w:rsidRPr="0087706E">
        <w:rPr>
          <w:rStyle w:val="Strong"/>
          <w:rFonts w:cstheme="minorHAnsi"/>
        </w:rPr>
        <w:t>7,697,345</w:t>
      </w:r>
      <w:r w:rsidRPr="0087706E">
        <w:rPr>
          <w:rFonts w:cstheme="minorHAnsi"/>
        </w:rPr>
        <w:t xml:space="preserve"> (29.36 MB)</w:t>
      </w:r>
    </w:p>
    <w:p w14:paraId="0B69122D" w14:textId="5BE091F7" w:rsidR="00856385" w:rsidRPr="00604852" w:rsidRDefault="00856385" w:rsidP="00510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87706E">
        <w:rPr>
          <w:rStyle w:val="Strong"/>
          <w:rFonts w:cstheme="minorHAnsi"/>
        </w:rPr>
        <w:t>Non-Trainable Parameters</w:t>
      </w:r>
      <w:r w:rsidRPr="0087706E">
        <w:rPr>
          <w:rFonts w:cstheme="minorHAnsi"/>
        </w:rPr>
        <w:t xml:space="preserve">: </w:t>
      </w:r>
      <w:r w:rsidRPr="0087706E">
        <w:rPr>
          <w:rStyle w:val="Strong"/>
          <w:rFonts w:cstheme="minorHAnsi"/>
        </w:rPr>
        <w:t>0</w:t>
      </w:r>
      <w:r w:rsidRPr="0087706E">
        <w:rPr>
          <w:rFonts w:cstheme="minorHAnsi"/>
        </w:rPr>
        <w:t xml:space="preserve"> (0.00 B)</w:t>
      </w:r>
    </w:p>
    <w:p w14:paraId="552554F1" w14:textId="2CD08977" w:rsidR="00BA30A9" w:rsidRDefault="00BA30A9" w:rsidP="00FA438B">
      <w:pPr>
        <w:pStyle w:val="Heading1"/>
        <w:rPr>
          <w:rFonts w:eastAsia="Times New Roman" w:cstheme="minorHAnsi"/>
        </w:rPr>
      </w:pPr>
      <w:bookmarkStart w:id="7" w:name="_Toc215622119"/>
      <w:r w:rsidRPr="00D548E4">
        <w:rPr>
          <w:rFonts w:eastAsia="Times New Roman" w:cstheme="minorHAnsi"/>
        </w:rPr>
        <w:t>Training</w:t>
      </w:r>
      <w:bookmarkEnd w:id="7"/>
    </w:p>
    <w:p w14:paraId="1CAF8E7A" w14:textId="0A018448" w:rsidR="005A51F7" w:rsidRPr="005A51F7" w:rsidRDefault="005A51F7" w:rsidP="005A51F7">
      <w:r w:rsidRPr="005A51F7">
        <w:t>Note: Currently, a single model based on the original U-Net architecture has been trained.</w:t>
      </w:r>
    </w:p>
    <w:p w14:paraId="14389013" w14:textId="77777777" w:rsidR="00BA30A9" w:rsidRPr="00BA30A9" w:rsidRDefault="00BA30A9" w:rsidP="00BA30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Loss Function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 Dice loss to handle class imbalance in segmentation.</w:t>
      </w:r>
    </w:p>
    <w:p w14:paraId="58FBD94E" w14:textId="77777777" w:rsidR="00BA30A9" w:rsidRPr="00BA30A9" w:rsidRDefault="00BA30A9" w:rsidP="00BA30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Optimizer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 Adam optimizer with a learning rate scheduler.</w:t>
      </w:r>
    </w:p>
    <w:p w14:paraId="50CC6C36" w14:textId="77777777" w:rsidR="00BA30A9" w:rsidRPr="00BA30A9" w:rsidRDefault="00BA30A9" w:rsidP="00BA30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Evaluation Metrics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14:paraId="4D603C84" w14:textId="77777777" w:rsidR="00BA30A9" w:rsidRPr="00BA30A9" w:rsidRDefault="00BA30A9" w:rsidP="00BA30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Dice Similarity Coefficient (DSC)</w:t>
      </w:r>
    </w:p>
    <w:p w14:paraId="7FFE792D" w14:textId="77777777" w:rsidR="00BA30A9" w:rsidRPr="00BA30A9" w:rsidRDefault="00BA30A9" w:rsidP="00BA30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IoU</w:t>
      </w:r>
      <w:proofErr w:type="spellEnd"/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 xml:space="preserve"> (Intersection over Union)</w:t>
      </w:r>
    </w:p>
    <w:p w14:paraId="12CC1072" w14:textId="5943A337" w:rsidR="00197B21" w:rsidRPr="00D548E4" w:rsidRDefault="00BA30A9" w:rsidP="00BA30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Pixel-wise Accuracy</w:t>
      </w:r>
    </w:p>
    <w:p w14:paraId="77A9F70A" w14:textId="0DBF32F3" w:rsidR="00712363" w:rsidRPr="00D548E4" w:rsidRDefault="00FA438B" w:rsidP="00FA438B">
      <w:pPr>
        <w:pStyle w:val="Heading2"/>
        <w:rPr>
          <w:rFonts w:eastAsia="Times New Roman" w:cstheme="minorHAnsi"/>
        </w:rPr>
      </w:pPr>
      <w:bookmarkStart w:id="8" w:name="_Toc215622120"/>
      <w:r w:rsidRPr="00D548E4">
        <w:rPr>
          <w:rFonts w:eastAsia="Times New Roman" w:cstheme="minorHAnsi"/>
        </w:rPr>
        <w:t xml:space="preserve">Training </w:t>
      </w:r>
      <w:r w:rsidR="00155A51" w:rsidRPr="00D548E4">
        <w:rPr>
          <w:rFonts w:eastAsia="Times New Roman" w:cstheme="minorHAnsi"/>
        </w:rPr>
        <w:t>Results</w:t>
      </w:r>
      <w:bookmarkEnd w:id="8"/>
    </w:p>
    <w:p w14:paraId="1E88A45E" w14:textId="44844276" w:rsidR="00155A51" w:rsidRPr="00D548E4" w:rsidRDefault="00155A51" w:rsidP="00830458">
      <w:pPr>
        <w:pStyle w:val="Heading3"/>
        <w:tabs>
          <w:tab w:val="left" w:pos="1166"/>
        </w:tabs>
        <w:rPr>
          <w:rFonts w:eastAsia="Times New Roman" w:cstheme="minorHAnsi"/>
        </w:rPr>
      </w:pPr>
      <w:bookmarkStart w:id="9" w:name="_Toc215622121"/>
      <w:r w:rsidRPr="00D548E4">
        <w:rPr>
          <w:rFonts w:eastAsia="Times New Roman" w:cstheme="minorHAnsi"/>
        </w:rPr>
        <w:t>U-Net</w:t>
      </w:r>
      <w:bookmarkEnd w:id="9"/>
      <w:r w:rsidR="00830458">
        <w:rPr>
          <w:rFonts w:eastAsia="Times New Roman" w:cstheme="minorHAnsi"/>
        </w:rPr>
        <w:tab/>
      </w:r>
    </w:p>
    <w:p w14:paraId="58B20B38" w14:textId="126F5479" w:rsidR="00FA438B" w:rsidRPr="00D548E4" w:rsidRDefault="00FA438B" w:rsidP="00FA438B">
      <w:pPr>
        <w:rPr>
          <w:rFonts w:cstheme="minorHAnsi"/>
        </w:rPr>
      </w:pPr>
      <w:r w:rsidRPr="00D548E4">
        <w:rPr>
          <w:rFonts w:cstheme="minorHAnsi"/>
          <w:noProof/>
        </w:rPr>
        <w:drawing>
          <wp:inline distT="0" distB="0" distL="0" distR="0" wp14:anchorId="7ACF4A8C" wp14:editId="238F76CA">
            <wp:extent cx="5943600" cy="2244725"/>
            <wp:effectExtent l="0" t="0" r="0" b="3175"/>
            <wp:docPr id="1716066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C0843" w14:textId="3614719F" w:rsidR="00155A51" w:rsidRPr="002F2285" w:rsidRDefault="007666A8" w:rsidP="002F2285">
      <w:pPr>
        <w:rPr>
          <w:rFonts w:cstheme="minorHAnsi"/>
        </w:rPr>
      </w:pPr>
      <w:r w:rsidRPr="00D548E4">
        <w:rPr>
          <w:rFonts w:cstheme="minorHAnsi"/>
          <w:noProof/>
        </w:rPr>
        <w:lastRenderedPageBreak/>
        <w:drawing>
          <wp:inline distT="0" distB="0" distL="0" distR="0" wp14:anchorId="0BC855BD" wp14:editId="68E71D7E">
            <wp:extent cx="5943600" cy="2244725"/>
            <wp:effectExtent l="0" t="0" r="0" b="3175"/>
            <wp:docPr id="302657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5A51" w:rsidRPr="002F2285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9E0AF" w14:textId="77777777" w:rsidR="006935B4" w:rsidRDefault="006935B4" w:rsidP="00B97250">
      <w:pPr>
        <w:spacing w:after="0" w:line="240" w:lineRule="auto"/>
      </w:pPr>
      <w:r>
        <w:separator/>
      </w:r>
    </w:p>
  </w:endnote>
  <w:endnote w:type="continuationSeparator" w:id="0">
    <w:p w14:paraId="14B2CF36" w14:textId="77777777" w:rsidR="006935B4" w:rsidRDefault="006935B4" w:rsidP="00B9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869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229047" w14:textId="796F6B20" w:rsidR="00B97250" w:rsidRDefault="00B972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5F7CC7" w14:textId="77777777" w:rsidR="00B97250" w:rsidRDefault="00B972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F1253" w14:textId="77777777" w:rsidR="006935B4" w:rsidRDefault="006935B4" w:rsidP="00B97250">
      <w:pPr>
        <w:spacing w:after="0" w:line="240" w:lineRule="auto"/>
      </w:pPr>
      <w:r>
        <w:separator/>
      </w:r>
    </w:p>
  </w:footnote>
  <w:footnote w:type="continuationSeparator" w:id="0">
    <w:p w14:paraId="60386AFF" w14:textId="77777777" w:rsidR="006935B4" w:rsidRDefault="006935B4" w:rsidP="00B9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A29"/>
    <w:multiLevelType w:val="multilevel"/>
    <w:tmpl w:val="716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722D0"/>
    <w:multiLevelType w:val="multilevel"/>
    <w:tmpl w:val="68D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24D83"/>
    <w:multiLevelType w:val="multilevel"/>
    <w:tmpl w:val="AA90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B0D4F"/>
    <w:multiLevelType w:val="multilevel"/>
    <w:tmpl w:val="631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5022A"/>
    <w:multiLevelType w:val="multilevel"/>
    <w:tmpl w:val="738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92CE0"/>
    <w:multiLevelType w:val="multilevel"/>
    <w:tmpl w:val="8A4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24D"/>
    <w:multiLevelType w:val="multilevel"/>
    <w:tmpl w:val="E9D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608AB"/>
    <w:multiLevelType w:val="multilevel"/>
    <w:tmpl w:val="926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70EAF"/>
    <w:multiLevelType w:val="multilevel"/>
    <w:tmpl w:val="277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972754">
    <w:abstractNumId w:val="2"/>
  </w:num>
  <w:num w:numId="2" w16cid:durableId="1121723107">
    <w:abstractNumId w:val="1"/>
  </w:num>
  <w:num w:numId="3" w16cid:durableId="564687133">
    <w:abstractNumId w:val="0"/>
  </w:num>
  <w:num w:numId="4" w16cid:durableId="395907042">
    <w:abstractNumId w:val="3"/>
  </w:num>
  <w:num w:numId="5" w16cid:durableId="1302733020">
    <w:abstractNumId w:val="8"/>
  </w:num>
  <w:num w:numId="6" w16cid:durableId="916137237">
    <w:abstractNumId w:val="4"/>
  </w:num>
  <w:num w:numId="7" w16cid:durableId="415782786">
    <w:abstractNumId w:val="6"/>
  </w:num>
  <w:num w:numId="8" w16cid:durableId="1480918871">
    <w:abstractNumId w:val="7"/>
  </w:num>
  <w:num w:numId="9" w16cid:durableId="971248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G0NDczNzcxNDA3NDFS0lEKTi0uzszPAykwrAUAvgvhkSwAAAA="/>
  </w:docVars>
  <w:rsids>
    <w:rsidRoot w:val="009F3BE3"/>
    <w:rsid w:val="0001277A"/>
    <w:rsid w:val="0009407F"/>
    <w:rsid w:val="00100611"/>
    <w:rsid w:val="00107968"/>
    <w:rsid w:val="00155A51"/>
    <w:rsid w:val="00197B21"/>
    <w:rsid w:val="001F0E4B"/>
    <w:rsid w:val="00212DB8"/>
    <w:rsid w:val="00294AFF"/>
    <w:rsid w:val="002F2285"/>
    <w:rsid w:val="00330F68"/>
    <w:rsid w:val="003331EB"/>
    <w:rsid w:val="00341CD4"/>
    <w:rsid w:val="00344F98"/>
    <w:rsid w:val="003F378B"/>
    <w:rsid w:val="00443EA9"/>
    <w:rsid w:val="004D29A4"/>
    <w:rsid w:val="005107D1"/>
    <w:rsid w:val="005A51F7"/>
    <w:rsid w:val="00604852"/>
    <w:rsid w:val="00654B50"/>
    <w:rsid w:val="006935B4"/>
    <w:rsid w:val="00712363"/>
    <w:rsid w:val="00747D22"/>
    <w:rsid w:val="007666A8"/>
    <w:rsid w:val="007D0620"/>
    <w:rsid w:val="00823B56"/>
    <w:rsid w:val="00830458"/>
    <w:rsid w:val="00856385"/>
    <w:rsid w:val="00876524"/>
    <w:rsid w:val="0087706E"/>
    <w:rsid w:val="009F3BE3"/>
    <w:rsid w:val="00AC75FB"/>
    <w:rsid w:val="00AE4108"/>
    <w:rsid w:val="00B45DC1"/>
    <w:rsid w:val="00B50B02"/>
    <w:rsid w:val="00B50FCA"/>
    <w:rsid w:val="00B97250"/>
    <w:rsid w:val="00BA30A9"/>
    <w:rsid w:val="00C10F4B"/>
    <w:rsid w:val="00CC2AF7"/>
    <w:rsid w:val="00D548E4"/>
    <w:rsid w:val="00DB4FC6"/>
    <w:rsid w:val="00EC13A2"/>
    <w:rsid w:val="00EC7A51"/>
    <w:rsid w:val="00ED43CC"/>
    <w:rsid w:val="00F059B4"/>
    <w:rsid w:val="00FA438B"/>
    <w:rsid w:val="00FC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78C4"/>
  <w15:chartTrackingRefBased/>
  <w15:docId w15:val="{AA6BCCC4-28F2-4F09-AD61-67670BC9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620"/>
  </w:style>
  <w:style w:type="paragraph" w:styleId="Heading1">
    <w:name w:val="heading 1"/>
    <w:basedOn w:val="Normal"/>
    <w:next w:val="Normal"/>
    <w:link w:val="Heading1Char"/>
    <w:uiPriority w:val="9"/>
    <w:qFormat/>
    <w:rsid w:val="007D0620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620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62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20"/>
    <w:rPr>
      <w:rFonts w:eastAsiaTheme="majorEastAsia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620"/>
    <w:rPr>
      <w:rFonts w:eastAsiaTheme="majorEastAsi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620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BE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30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E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E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3331EB"/>
    <w:rPr>
      <w:color w:val="0000FF"/>
      <w:u w:val="single"/>
    </w:rPr>
  </w:style>
  <w:style w:type="table" w:styleId="TableGridLight">
    <w:name w:val="Grid Table Light"/>
    <w:basedOn w:val="TableNormal"/>
    <w:uiPriority w:val="40"/>
    <w:rsid w:val="00443E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05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059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F059B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9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250"/>
  </w:style>
  <w:style w:type="paragraph" w:styleId="Footer">
    <w:name w:val="footer"/>
    <w:basedOn w:val="Normal"/>
    <w:link w:val="FooterChar"/>
    <w:uiPriority w:val="99"/>
    <w:unhideWhenUsed/>
    <w:rsid w:val="00B9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250"/>
  </w:style>
  <w:style w:type="paragraph" w:styleId="TOCHeading">
    <w:name w:val="TOC Heading"/>
    <w:basedOn w:val="Heading1"/>
    <w:next w:val="Normal"/>
    <w:uiPriority w:val="39"/>
    <w:unhideWhenUsed/>
    <w:qFormat/>
    <w:rsid w:val="00654B50"/>
    <w:pPr>
      <w:spacing w:before="240" w:after="0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4B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4B5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54B5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5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8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gshare.com/articles/dataset/brain_tumor_dataset/1512427?file=5134041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figshare.com/articles/dataset/brain_tumor_dataset/1512427?file=5134041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DB421-A5F1-4427-B0A4-A9EB6831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Naeem</dc:creator>
  <cp:keywords/>
  <dc:description/>
  <cp:lastModifiedBy>Rehan Naeem</cp:lastModifiedBy>
  <cp:revision>105</cp:revision>
  <dcterms:created xsi:type="dcterms:W3CDTF">2025-02-25T22:54:00Z</dcterms:created>
  <dcterms:modified xsi:type="dcterms:W3CDTF">2025-12-02T21:41:00Z</dcterms:modified>
</cp:coreProperties>
</file>