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5095033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8B91805" w14:textId="77776008" w:rsidR="009F0B8B" w:rsidRDefault="009F0B8B">
          <w:pPr>
            <w:pStyle w:val="TOCHeading"/>
          </w:pPr>
          <w:r>
            <w:t>Contents</w:t>
          </w:r>
        </w:p>
        <w:p w14:paraId="257B3366" w14:textId="4DBAB71C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2884" w:history="1">
            <w:r w:rsidRPr="00CB0A4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A6D3" w14:textId="601D6262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85" w:history="1">
            <w:r w:rsidRPr="00CB0A47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AD2B" w14:textId="53811976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86" w:history="1">
            <w:r w:rsidRPr="00CB0A47">
              <w:rPr>
                <w:rStyle w:val="Hyperlink"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0D29" w14:textId="03668442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87" w:history="1">
            <w:r w:rsidRPr="00CB0A47">
              <w:rPr>
                <w:rStyle w:val="Hyperlink"/>
                <w:noProof/>
              </w:rPr>
              <w:t>4.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CB3C3" w14:textId="248EE8BA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88" w:history="1">
            <w:r w:rsidRPr="00CB0A47">
              <w:rPr>
                <w:rStyle w:val="Hyperlink"/>
                <w:noProof/>
              </w:rPr>
              <w:t>4.1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1FD3" w14:textId="4F9B04AE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89" w:history="1">
            <w:r w:rsidRPr="00CB0A47">
              <w:rPr>
                <w:rStyle w:val="Hyperlink"/>
                <w:noProof/>
              </w:rPr>
              <w:t>4.2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AF47" w14:textId="30C2A219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90" w:history="1">
            <w:r w:rsidRPr="00CB0A47">
              <w:rPr>
                <w:rStyle w:val="Hyperlink"/>
                <w:noProof/>
              </w:rPr>
              <w:t>4.3 Classifications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1787" w14:textId="3F2719ED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91" w:history="1">
            <w:r w:rsidRPr="00CB0A47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5CA1" w14:textId="405F9966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92" w:history="1">
            <w:r w:rsidRPr="00CB0A47">
              <w:rPr>
                <w:rStyle w:val="Hyperlink"/>
                <w:noProof/>
              </w:rPr>
              <w:t>5.1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4402" w14:textId="67779DDC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93" w:history="1">
            <w:r w:rsidRPr="00CB0A47">
              <w:rPr>
                <w:rStyle w:val="Hyperlink"/>
                <w:noProof/>
              </w:rPr>
              <w:t>5.2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F16B" w14:textId="7C56BB12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94" w:history="1">
            <w:r w:rsidRPr="00CB0A47">
              <w:rPr>
                <w:rStyle w:val="Hyperlink"/>
                <w:noProof/>
              </w:rPr>
              <w:t>5.3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76E8" w14:textId="6F546015" w:rsidR="009F0B8B" w:rsidRDefault="009F0B8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852895" w:history="1">
            <w:r w:rsidRPr="00CB0A47">
              <w:rPr>
                <w:rStyle w:val="Hyperlink"/>
                <w:noProof/>
              </w:rPr>
              <w:t>5.4 Web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5E5F" w14:textId="2601583C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96" w:history="1">
            <w:r w:rsidRPr="00CB0A47">
              <w:rPr>
                <w:rStyle w:val="Hyperlink"/>
                <w:noProof/>
              </w:rPr>
              <w:t>6. System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E5647" w14:textId="28C8C2A5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97" w:history="1">
            <w:r w:rsidRPr="00CB0A47">
              <w:rPr>
                <w:rStyle w:val="Hyperlink"/>
                <w:noProof/>
              </w:rPr>
              <w:t>7. 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ADA0" w14:textId="03898558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98" w:history="1">
            <w:r w:rsidRPr="00CB0A47">
              <w:rPr>
                <w:rStyle w:val="Hyperlink"/>
                <w:noProof/>
              </w:rPr>
              <w:t>8.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7FB6" w14:textId="55C35B2E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899" w:history="1">
            <w:r w:rsidRPr="00CB0A47">
              <w:rPr>
                <w:rStyle w:val="Hyperlink"/>
                <w:noProof/>
              </w:rPr>
              <w:t>9.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1F84" w14:textId="53C8DAC4" w:rsidR="009F0B8B" w:rsidRDefault="009F0B8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852900" w:history="1">
            <w:r w:rsidRPr="00CB0A47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6D00" w14:textId="5B7D7827" w:rsidR="009F0B8B" w:rsidRDefault="009F0B8B">
          <w:r>
            <w:rPr>
              <w:b/>
              <w:bCs/>
              <w:noProof/>
            </w:rPr>
            <w:fldChar w:fldCharType="end"/>
          </w:r>
        </w:p>
      </w:sdtContent>
    </w:sdt>
    <w:p w14:paraId="366F6B6A" w14:textId="77777777" w:rsidR="009F0B8B" w:rsidRDefault="009F0B8B">
      <w:pPr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51C83278" w14:textId="2FB4640F" w:rsidR="00D42E96" w:rsidRPr="00C8220F" w:rsidRDefault="00D42E96" w:rsidP="00C8220F">
      <w:pPr>
        <w:pStyle w:val="Title"/>
      </w:pPr>
      <w:r w:rsidRPr="00D42E96">
        <w:lastRenderedPageBreak/>
        <w:t>Brain Tumor Classification and Segmentation from MRI Scans Using Deep Learning and Web-Based Visualization</w:t>
      </w:r>
    </w:p>
    <w:p w14:paraId="0844FC37" w14:textId="16DCB563" w:rsidR="00D42E96" w:rsidRPr="00D42E96" w:rsidRDefault="00D42E96" w:rsidP="004F41C8">
      <w:pPr>
        <w:pStyle w:val="Heading1"/>
      </w:pPr>
      <w:bookmarkStart w:id="0" w:name="_Toc215852884"/>
      <w:r w:rsidRPr="00D42E96">
        <w:t>1. Introduction</w:t>
      </w:r>
      <w:bookmarkEnd w:id="0"/>
    </w:p>
    <w:p w14:paraId="598C7C8E" w14:textId="77777777" w:rsidR="00D42E96" w:rsidRPr="00D42E96" w:rsidRDefault="00D42E96" w:rsidP="00C3064A">
      <w:pPr>
        <w:jc w:val="both"/>
      </w:pPr>
      <w:r w:rsidRPr="00D42E96">
        <w:t>Brain tumors are among the most life-threatening neurological conditions, requiring early and accurate diagnosis to guide appropriate treatment. Magnetic Resonance Imaging (MRI) serves as a crucial diagnostic tool for detecting and analyzing brain abnormalities. However, manual interpretation of MRI scans by radiologists is time-intensive and can vary between observers.</w:t>
      </w:r>
    </w:p>
    <w:p w14:paraId="15C0780D" w14:textId="5DE45EF1" w:rsidR="00D42E96" w:rsidRPr="00D42E96" w:rsidRDefault="00D42E96" w:rsidP="00C3064A">
      <w:pPr>
        <w:jc w:val="both"/>
      </w:pPr>
      <w:r w:rsidRPr="00D42E96">
        <w:t xml:space="preserve">Advancements in </w:t>
      </w:r>
      <w:r w:rsidRPr="00D42E96">
        <w:rPr>
          <w:b/>
          <w:bCs/>
        </w:rPr>
        <w:t>deep learning</w:t>
      </w:r>
      <w:r w:rsidRPr="00D42E96">
        <w:t xml:space="preserve"> and </w:t>
      </w:r>
      <w:r w:rsidRPr="00D42E96">
        <w:rPr>
          <w:b/>
          <w:bCs/>
        </w:rPr>
        <w:t>computer vision</w:t>
      </w:r>
      <w:r w:rsidRPr="00D42E96">
        <w:t xml:space="preserve"> now offer promising automated solutions to classify and segment brain tumors from MRI images with high accuracy. This research aims to develop a </w:t>
      </w:r>
      <w:r w:rsidRPr="00D42E96">
        <w:rPr>
          <w:b/>
          <w:bCs/>
        </w:rPr>
        <w:t>web-based deep learning application</w:t>
      </w:r>
      <w:r w:rsidRPr="00D42E96">
        <w:t xml:space="preserve"> that enables users to upload MRI images and obtain both </w:t>
      </w:r>
      <w:r w:rsidRPr="00D42E96">
        <w:rPr>
          <w:b/>
          <w:bCs/>
        </w:rPr>
        <w:t>tumor classification</w:t>
      </w:r>
      <w:r w:rsidRPr="00D42E96">
        <w:t xml:space="preserve"> and </w:t>
      </w:r>
      <w:r w:rsidRPr="00D42E96">
        <w:rPr>
          <w:b/>
          <w:bCs/>
        </w:rPr>
        <w:t>segmentation</w:t>
      </w:r>
      <w:r w:rsidRPr="00D42E96">
        <w:t xml:space="preserve"> results in real time.</w:t>
      </w:r>
    </w:p>
    <w:p w14:paraId="13CA5488" w14:textId="77777777" w:rsidR="00D42E96" w:rsidRPr="00D42E96" w:rsidRDefault="00D42E96" w:rsidP="004F41C8">
      <w:pPr>
        <w:pStyle w:val="Heading1"/>
      </w:pPr>
      <w:bookmarkStart w:id="1" w:name="_Toc215852885"/>
      <w:r w:rsidRPr="00D42E96">
        <w:t>2. Objectives</w:t>
      </w:r>
      <w:bookmarkEnd w:id="1"/>
    </w:p>
    <w:p w14:paraId="541995A9" w14:textId="77777777" w:rsidR="00D42E96" w:rsidRPr="00D42E96" w:rsidRDefault="00D42E96" w:rsidP="00C3064A">
      <w:pPr>
        <w:jc w:val="both"/>
      </w:pPr>
      <w:r w:rsidRPr="00D42E96">
        <w:t>The main objectives of this study are to:</w:t>
      </w:r>
    </w:p>
    <w:p w14:paraId="748F4D55" w14:textId="77777777" w:rsidR="00D42E96" w:rsidRPr="00D42E96" w:rsidRDefault="00D42E96" w:rsidP="00C3064A">
      <w:pPr>
        <w:numPr>
          <w:ilvl w:val="0"/>
          <w:numId w:val="9"/>
        </w:numPr>
        <w:jc w:val="both"/>
      </w:pPr>
      <w:r w:rsidRPr="00D42E96">
        <w:t xml:space="preserve">Develop a </w:t>
      </w:r>
      <w:r w:rsidRPr="00D42E96">
        <w:rPr>
          <w:b/>
          <w:bCs/>
        </w:rPr>
        <w:t>deep learning model</w:t>
      </w:r>
      <w:r w:rsidRPr="00D42E96">
        <w:t xml:space="preserve"> capable of classifying brain MRI scans into predefined tumor categories.</w:t>
      </w:r>
    </w:p>
    <w:p w14:paraId="3896A705" w14:textId="77777777" w:rsidR="00D42E96" w:rsidRPr="00D42E96" w:rsidRDefault="00D42E96" w:rsidP="00C3064A">
      <w:pPr>
        <w:numPr>
          <w:ilvl w:val="0"/>
          <w:numId w:val="9"/>
        </w:numPr>
        <w:jc w:val="both"/>
      </w:pPr>
      <w:r w:rsidRPr="00D42E96">
        <w:t xml:space="preserve">Implement a </w:t>
      </w:r>
      <w:r w:rsidRPr="00D42E96">
        <w:rPr>
          <w:b/>
          <w:bCs/>
        </w:rPr>
        <w:t>segmentation model</w:t>
      </w:r>
      <w:r w:rsidRPr="00D42E96">
        <w:t xml:space="preserve"> to accurately identify and outline tumor regions within MRI images.</w:t>
      </w:r>
    </w:p>
    <w:p w14:paraId="06924F73" w14:textId="77777777" w:rsidR="00D42E96" w:rsidRPr="00D42E96" w:rsidRDefault="00D42E96" w:rsidP="00C3064A">
      <w:pPr>
        <w:numPr>
          <w:ilvl w:val="0"/>
          <w:numId w:val="9"/>
        </w:numPr>
        <w:jc w:val="both"/>
      </w:pPr>
      <w:r w:rsidRPr="00D42E96">
        <w:t xml:space="preserve">Design a </w:t>
      </w:r>
      <w:r w:rsidRPr="00D42E96">
        <w:rPr>
          <w:b/>
          <w:bCs/>
        </w:rPr>
        <w:t>web application</w:t>
      </w:r>
      <w:r w:rsidRPr="00D42E96">
        <w:t xml:space="preserve"> where users can upload MRI scans and instantly receive classification and segmentation outputs.</w:t>
      </w:r>
    </w:p>
    <w:p w14:paraId="35FEA015" w14:textId="77777777" w:rsidR="00D42E96" w:rsidRPr="00D42E96" w:rsidRDefault="00D42E96" w:rsidP="00C3064A">
      <w:pPr>
        <w:numPr>
          <w:ilvl w:val="0"/>
          <w:numId w:val="9"/>
        </w:numPr>
        <w:jc w:val="both"/>
      </w:pPr>
      <w:r w:rsidRPr="00D42E96">
        <w:t xml:space="preserve">Evaluate model performance using established performance metrics such as </w:t>
      </w:r>
      <w:r w:rsidRPr="00D42E96">
        <w:rPr>
          <w:b/>
          <w:bCs/>
        </w:rPr>
        <w:t>accuracy, precision, recall, F1-score, Dice coefficient</w:t>
      </w:r>
      <w:r w:rsidRPr="00D42E96">
        <w:t xml:space="preserve">, and </w:t>
      </w:r>
      <w:r w:rsidRPr="00D42E96">
        <w:rPr>
          <w:b/>
          <w:bCs/>
        </w:rPr>
        <w:t>IoU</w:t>
      </w:r>
      <w:r w:rsidRPr="00D42E96">
        <w:t>.</w:t>
      </w:r>
    </w:p>
    <w:p w14:paraId="0E10F015" w14:textId="2B1E0090" w:rsidR="00D42E96" w:rsidRPr="00D42E96" w:rsidRDefault="00D42E96" w:rsidP="00C3064A">
      <w:pPr>
        <w:numPr>
          <w:ilvl w:val="0"/>
          <w:numId w:val="9"/>
        </w:numPr>
        <w:jc w:val="both"/>
      </w:pPr>
      <w:r w:rsidRPr="00D42E96">
        <w:t xml:space="preserve">Provide a </w:t>
      </w:r>
      <w:r w:rsidRPr="00D42E96">
        <w:rPr>
          <w:b/>
          <w:bCs/>
        </w:rPr>
        <w:t>user-friendly visualization and reporting interface</w:t>
      </w:r>
      <w:r w:rsidRPr="00D42E96">
        <w:t xml:space="preserve"> to support clinical and research applications.</w:t>
      </w:r>
    </w:p>
    <w:p w14:paraId="3AD718FD" w14:textId="77777777" w:rsidR="00D42E96" w:rsidRPr="00D42E96" w:rsidRDefault="00D42E96" w:rsidP="004F41C8">
      <w:pPr>
        <w:pStyle w:val="Heading1"/>
      </w:pPr>
      <w:bookmarkStart w:id="2" w:name="_Toc215852886"/>
      <w:r w:rsidRPr="00D42E96">
        <w:t>3. Problem Statement</w:t>
      </w:r>
      <w:bookmarkEnd w:id="2"/>
    </w:p>
    <w:p w14:paraId="68E68710" w14:textId="77777777" w:rsidR="00D42E96" w:rsidRPr="00D42E96" w:rsidRDefault="00D42E96" w:rsidP="00C3064A">
      <w:pPr>
        <w:jc w:val="both"/>
      </w:pPr>
      <w:r w:rsidRPr="00D42E96">
        <w:t>Manual examination of brain MRI scans is both time-consuming and subjective, often leading to diagnostic inconsistencies. Existing automated solutions typically focus on either classification or segmentation alone, limiting their clinical applicability.</w:t>
      </w:r>
    </w:p>
    <w:p w14:paraId="7BF0EC1C" w14:textId="0EB6B68C" w:rsidR="00D42E96" w:rsidRPr="00D42E96" w:rsidRDefault="00D42E96" w:rsidP="00C3064A">
      <w:pPr>
        <w:jc w:val="both"/>
      </w:pPr>
      <w:r w:rsidRPr="00D42E96">
        <w:t xml:space="preserve">Therefore, a unified deep learning–powered </w:t>
      </w:r>
      <w:r w:rsidRPr="00D42E96">
        <w:rPr>
          <w:b/>
          <w:bCs/>
        </w:rPr>
        <w:t>web-based platform</w:t>
      </w:r>
      <w:r w:rsidRPr="00D42E96">
        <w:t xml:space="preserve"> that performs both </w:t>
      </w:r>
      <w:r w:rsidRPr="00D42E96">
        <w:rPr>
          <w:b/>
          <w:bCs/>
        </w:rPr>
        <w:t>classification and segmentation</w:t>
      </w:r>
      <w:r w:rsidRPr="00D42E96">
        <w:t xml:space="preserve"> of brain tumors can significantly improve diagnostic workflows and research capabilities.</w:t>
      </w:r>
    </w:p>
    <w:p w14:paraId="649EF4F7" w14:textId="77777777" w:rsidR="00D42E96" w:rsidRPr="00D42E96" w:rsidRDefault="00D42E96" w:rsidP="004F41C8">
      <w:pPr>
        <w:pStyle w:val="Heading1"/>
      </w:pPr>
      <w:bookmarkStart w:id="3" w:name="_Toc215852887"/>
      <w:r w:rsidRPr="00D42E96">
        <w:lastRenderedPageBreak/>
        <w:t>4. Dataset Description</w:t>
      </w:r>
      <w:bookmarkEnd w:id="3"/>
    </w:p>
    <w:p w14:paraId="41289F3E" w14:textId="77777777" w:rsidR="00D42E96" w:rsidRPr="00D42E96" w:rsidRDefault="00D42E96" w:rsidP="004F41C8">
      <w:pPr>
        <w:pStyle w:val="Heading2"/>
      </w:pPr>
      <w:bookmarkStart w:id="4" w:name="_Toc215852888"/>
      <w:r w:rsidRPr="00D42E96">
        <w:t>4.1 Data Source</w:t>
      </w:r>
      <w:bookmarkEnd w:id="4"/>
    </w:p>
    <w:p w14:paraId="4E71DC7F" w14:textId="77777777" w:rsidR="00D42E96" w:rsidRPr="00D42E96" w:rsidRDefault="00D42E96" w:rsidP="00C3064A">
      <w:pPr>
        <w:jc w:val="both"/>
      </w:pPr>
      <w:r w:rsidRPr="00D42E96">
        <w:t xml:space="preserve">The dataset used for this project is the </w:t>
      </w:r>
      <w:r w:rsidRPr="00D42E96">
        <w:rPr>
          <w:b/>
          <w:bCs/>
        </w:rPr>
        <w:t>Brain MRI Dataset</w:t>
      </w:r>
      <w:r w:rsidRPr="00D42E96">
        <w:t xml:space="preserve"> available on </w:t>
      </w:r>
      <w:hyperlink r:id="rId6" w:history="1">
        <w:r w:rsidRPr="00D42E96">
          <w:rPr>
            <w:rStyle w:val="Hyperlink"/>
          </w:rPr>
          <w:t>Figshare</w:t>
        </w:r>
      </w:hyperlink>
      <w:r w:rsidRPr="00D42E96">
        <w:t xml:space="preserve">, provided by </w:t>
      </w:r>
      <w:r w:rsidRPr="00D42E96">
        <w:rPr>
          <w:b/>
          <w:bCs/>
        </w:rPr>
        <w:t>Brima et al. (2021)</w:t>
      </w:r>
      <w:r w:rsidRPr="00D42E96">
        <w:t>. It contains MRI scans categorized into multiple tumor types and normal cases, offering a diverse representation of brain abnormalities.</w:t>
      </w:r>
    </w:p>
    <w:p w14:paraId="0124DF37" w14:textId="77777777" w:rsidR="00D42E96" w:rsidRPr="00D42E96" w:rsidRDefault="00D42E96" w:rsidP="004F41C8">
      <w:pPr>
        <w:pStyle w:val="Heading2"/>
      </w:pPr>
      <w:bookmarkStart w:id="5" w:name="_Toc215852889"/>
      <w:r w:rsidRPr="00D42E96">
        <w:t>4.2 Dataset Overview</w:t>
      </w:r>
      <w:bookmarkEnd w:id="5"/>
    </w:p>
    <w:p w14:paraId="7E93E3BE" w14:textId="77777777" w:rsidR="00D42E96" w:rsidRPr="00D42E96" w:rsidRDefault="00D42E96" w:rsidP="00C3064A">
      <w:pPr>
        <w:jc w:val="both"/>
      </w:pPr>
      <w:r w:rsidRPr="00D42E96">
        <w:t xml:space="preserve">This dataset provides MRI scans categorized into </w:t>
      </w:r>
      <w:r w:rsidRPr="00D42E96">
        <w:rPr>
          <w:b/>
          <w:bCs/>
        </w:rPr>
        <w:t>three major tumor types</w:t>
      </w:r>
      <w:r w:rsidRPr="00D42E96">
        <w:t>:</w:t>
      </w:r>
    </w:p>
    <w:p w14:paraId="0A94FB05" w14:textId="77777777" w:rsidR="00D42E96" w:rsidRPr="00D42E96" w:rsidRDefault="00D42E96" w:rsidP="00C3064A">
      <w:pPr>
        <w:numPr>
          <w:ilvl w:val="0"/>
          <w:numId w:val="10"/>
        </w:numPr>
        <w:jc w:val="both"/>
      </w:pPr>
      <w:r w:rsidRPr="00D42E96">
        <w:rPr>
          <w:b/>
          <w:bCs/>
        </w:rPr>
        <w:t>Glioma:</w:t>
      </w:r>
      <w:r w:rsidRPr="00D42E96">
        <w:t xml:space="preserve"> Tumors originating from glial cells in the brain or spinal cord.</w:t>
      </w:r>
    </w:p>
    <w:p w14:paraId="106EABBD" w14:textId="77777777" w:rsidR="00D42E96" w:rsidRPr="00D42E96" w:rsidRDefault="00D42E96" w:rsidP="00C3064A">
      <w:pPr>
        <w:numPr>
          <w:ilvl w:val="0"/>
          <w:numId w:val="10"/>
        </w:numPr>
        <w:jc w:val="both"/>
      </w:pPr>
      <w:r w:rsidRPr="00D42E96">
        <w:rPr>
          <w:b/>
          <w:bCs/>
        </w:rPr>
        <w:t>Meningioma:</w:t>
      </w:r>
      <w:r w:rsidRPr="00D42E96">
        <w:t xml:space="preserve"> Tumors arising from the meninges, the membranes surrounding the brain and spinal cord.</w:t>
      </w:r>
    </w:p>
    <w:p w14:paraId="00BF18A1" w14:textId="77777777" w:rsidR="00D42E96" w:rsidRPr="00D42E96" w:rsidRDefault="00D42E96" w:rsidP="00C3064A">
      <w:pPr>
        <w:numPr>
          <w:ilvl w:val="0"/>
          <w:numId w:val="10"/>
        </w:numPr>
        <w:jc w:val="both"/>
      </w:pPr>
      <w:r w:rsidRPr="00D42E96">
        <w:rPr>
          <w:b/>
          <w:bCs/>
        </w:rPr>
        <w:t>Pituitary Tumor:</w:t>
      </w:r>
      <w:r w:rsidRPr="00D42E96">
        <w:t xml:space="preserve"> Tumors in the pituitary gland affecting hormone regulation.</w:t>
      </w:r>
    </w:p>
    <w:p w14:paraId="3E2076FC" w14:textId="77777777" w:rsidR="00D42E96" w:rsidRPr="00D42E96" w:rsidRDefault="00D42E96" w:rsidP="00C3064A">
      <w:pPr>
        <w:jc w:val="both"/>
      </w:pPr>
      <w:r w:rsidRPr="00D42E96">
        <w:t xml:space="preserve">Additionally, </w:t>
      </w:r>
      <w:r w:rsidRPr="00D42E96">
        <w:rPr>
          <w:b/>
          <w:bCs/>
        </w:rPr>
        <w:t>normal brain scans</w:t>
      </w:r>
      <w:r w:rsidRPr="00D42E96">
        <w:t xml:space="preserve"> (no tumor) are included to train the model to distinguish between healthy and abnormal brain tissue.</w:t>
      </w:r>
    </w:p>
    <w:p w14:paraId="7E81789C" w14:textId="394183B0" w:rsidR="00D42E96" w:rsidRPr="00D42E96" w:rsidRDefault="00D42E96" w:rsidP="004F41C8">
      <w:pPr>
        <w:pStyle w:val="Heading2"/>
      </w:pPr>
      <w:bookmarkStart w:id="6" w:name="_Toc215852890"/>
      <w:r w:rsidRPr="00D42E96">
        <w:t>4.3 Classifications</w:t>
      </w:r>
      <w:bookmarkEnd w:id="6"/>
    </w:p>
    <w:p w14:paraId="47FD06E3" w14:textId="77777777" w:rsidR="00D42E96" w:rsidRPr="00D42E96" w:rsidRDefault="00D42E96" w:rsidP="00C3064A">
      <w:pPr>
        <w:jc w:val="both"/>
      </w:pPr>
      <w:r w:rsidRPr="00D42E96">
        <w:t>The dataset includes the following categories:</w:t>
      </w:r>
    </w:p>
    <w:p w14:paraId="50FE0303" w14:textId="77777777" w:rsidR="00D42E96" w:rsidRPr="00D42E96" w:rsidRDefault="00D42E96" w:rsidP="00C3064A">
      <w:pPr>
        <w:numPr>
          <w:ilvl w:val="0"/>
          <w:numId w:val="11"/>
        </w:numPr>
        <w:jc w:val="both"/>
      </w:pPr>
      <w:r w:rsidRPr="00D42E96">
        <w:rPr>
          <w:b/>
          <w:bCs/>
        </w:rPr>
        <w:t>Glioma</w:t>
      </w:r>
    </w:p>
    <w:p w14:paraId="6D1A88B5" w14:textId="77777777" w:rsidR="00D42E96" w:rsidRPr="00D42E96" w:rsidRDefault="00D42E96" w:rsidP="00C3064A">
      <w:pPr>
        <w:numPr>
          <w:ilvl w:val="0"/>
          <w:numId w:val="11"/>
        </w:numPr>
        <w:jc w:val="both"/>
      </w:pPr>
      <w:r w:rsidRPr="00D42E96">
        <w:rPr>
          <w:b/>
          <w:bCs/>
        </w:rPr>
        <w:t>Meningioma</w:t>
      </w:r>
    </w:p>
    <w:p w14:paraId="5650F3FA" w14:textId="77777777" w:rsidR="00D42E96" w:rsidRPr="00D42E96" w:rsidRDefault="00D42E96" w:rsidP="00C3064A">
      <w:pPr>
        <w:numPr>
          <w:ilvl w:val="0"/>
          <w:numId w:val="11"/>
        </w:numPr>
        <w:jc w:val="both"/>
      </w:pPr>
      <w:r w:rsidRPr="00D42E96">
        <w:rPr>
          <w:b/>
          <w:bCs/>
        </w:rPr>
        <w:t>Pituitary Tumor</w:t>
      </w:r>
    </w:p>
    <w:p w14:paraId="4D119FBC" w14:textId="77777777" w:rsidR="00D42E96" w:rsidRPr="00D42E96" w:rsidRDefault="00D42E96" w:rsidP="00C3064A">
      <w:pPr>
        <w:numPr>
          <w:ilvl w:val="0"/>
          <w:numId w:val="11"/>
        </w:numPr>
        <w:jc w:val="both"/>
      </w:pPr>
      <w:r w:rsidRPr="00D42E96">
        <w:rPr>
          <w:b/>
          <w:bCs/>
        </w:rPr>
        <w:t>No Tumor</w:t>
      </w:r>
    </w:p>
    <w:p w14:paraId="52F370EB" w14:textId="34725498" w:rsidR="00D42E96" w:rsidRPr="00D42E96" w:rsidRDefault="00D42E96" w:rsidP="00C3064A">
      <w:pPr>
        <w:jc w:val="both"/>
      </w:pPr>
      <w:r w:rsidRPr="00D42E96">
        <w:t xml:space="preserve">For the purpose of this study, these categories have been filtered and consolidated into </w:t>
      </w:r>
      <w:r w:rsidRPr="00D42E96">
        <w:rPr>
          <w:b/>
          <w:bCs/>
        </w:rPr>
        <w:t>four main classes</w:t>
      </w:r>
      <w:r w:rsidRPr="00D42E96">
        <w:t>:</w:t>
      </w:r>
      <w:r w:rsidRPr="00D42E96">
        <w:br/>
      </w:r>
      <w:r w:rsidRPr="00D42E96">
        <w:rPr>
          <w:b/>
          <w:bCs/>
        </w:rPr>
        <w:t>Glioma, Meningioma, Pituitary, and No Tumor</w:t>
      </w:r>
      <w:r w:rsidRPr="00D42E96">
        <w:t xml:space="preserve"> — to ensure a focused and clinically relevant classification task.</w:t>
      </w:r>
    </w:p>
    <w:p w14:paraId="603FCF12" w14:textId="77777777" w:rsidR="00D42E96" w:rsidRPr="00D42E96" w:rsidRDefault="00D42E96" w:rsidP="00C000E0">
      <w:pPr>
        <w:pStyle w:val="Heading1"/>
      </w:pPr>
      <w:bookmarkStart w:id="7" w:name="_Toc215852891"/>
      <w:r w:rsidRPr="00D42E96">
        <w:t>5. Methodology</w:t>
      </w:r>
      <w:bookmarkEnd w:id="7"/>
    </w:p>
    <w:p w14:paraId="0AF7CE5E" w14:textId="77777777" w:rsidR="00D42E96" w:rsidRPr="00D42E96" w:rsidRDefault="00D42E96" w:rsidP="00C000E0">
      <w:pPr>
        <w:pStyle w:val="Heading2"/>
      </w:pPr>
      <w:bookmarkStart w:id="8" w:name="_Toc215852892"/>
      <w:r w:rsidRPr="00D42E96">
        <w:t>5.1 Data Preprocessing</w:t>
      </w:r>
      <w:bookmarkEnd w:id="8"/>
    </w:p>
    <w:p w14:paraId="5FB4A40B" w14:textId="77777777" w:rsidR="00D42E96" w:rsidRPr="00D42E96" w:rsidRDefault="00D42E96" w:rsidP="00C3064A">
      <w:pPr>
        <w:numPr>
          <w:ilvl w:val="0"/>
          <w:numId w:val="12"/>
        </w:numPr>
        <w:jc w:val="both"/>
      </w:pPr>
      <w:r w:rsidRPr="00D42E96">
        <w:t>Resizing all MRI images to a fixed resolution (e.g., 224×224 or 256×256).</w:t>
      </w:r>
    </w:p>
    <w:p w14:paraId="3006272B" w14:textId="77777777" w:rsidR="00D42E96" w:rsidRPr="00D42E96" w:rsidRDefault="00D42E96" w:rsidP="00C3064A">
      <w:pPr>
        <w:numPr>
          <w:ilvl w:val="0"/>
          <w:numId w:val="12"/>
        </w:numPr>
        <w:jc w:val="both"/>
      </w:pPr>
      <w:r w:rsidRPr="00D42E96">
        <w:t>Normalizing pixel intensities.</w:t>
      </w:r>
    </w:p>
    <w:p w14:paraId="7719690B" w14:textId="77777777" w:rsidR="00D42E96" w:rsidRPr="00D42E96" w:rsidRDefault="00D42E96" w:rsidP="00C3064A">
      <w:pPr>
        <w:numPr>
          <w:ilvl w:val="0"/>
          <w:numId w:val="12"/>
        </w:numPr>
        <w:jc w:val="both"/>
      </w:pPr>
      <w:r w:rsidRPr="00D42E96">
        <w:lastRenderedPageBreak/>
        <w:t>Applying data augmentation (rotation, flipping, zoom, brightness adjustment) to enhance model generalization.</w:t>
      </w:r>
    </w:p>
    <w:p w14:paraId="24DFD5B1" w14:textId="77777777" w:rsidR="00D42E96" w:rsidRPr="00D42E96" w:rsidRDefault="00D42E96" w:rsidP="00C3064A">
      <w:pPr>
        <w:numPr>
          <w:ilvl w:val="0"/>
          <w:numId w:val="12"/>
        </w:numPr>
        <w:jc w:val="both"/>
      </w:pPr>
      <w:r w:rsidRPr="00D42E96">
        <w:t>Splitting dataset into training, validation, and testing subsets (70%, 15%, 15%).</w:t>
      </w:r>
    </w:p>
    <w:p w14:paraId="3A15A32B" w14:textId="77777777" w:rsidR="00D42E96" w:rsidRPr="00D42E96" w:rsidRDefault="00D42E96" w:rsidP="00C3064A">
      <w:pPr>
        <w:numPr>
          <w:ilvl w:val="0"/>
          <w:numId w:val="12"/>
        </w:numPr>
        <w:jc w:val="both"/>
      </w:pPr>
      <w:r w:rsidRPr="00D42E96">
        <w:t>Label encoding and mask alignment for segmentation tasks.</w:t>
      </w:r>
    </w:p>
    <w:p w14:paraId="6B21877A" w14:textId="77777777" w:rsidR="00D42E96" w:rsidRPr="00D42E96" w:rsidRDefault="00D42E96" w:rsidP="00C000E0">
      <w:pPr>
        <w:pStyle w:val="Heading2"/>
      </w:pPr>
      <w:bookmarkStart w:id="9" w:name="_Toc215852893"/>
      <w:r w:rsidRPr="00D42E96">
        <w:t>5.2 Model Architecture</w:t>
      </w:r>
      <w:bookmarkEnd w:id="9"/>
    </w:p>
    <w:p w14:paraId="005751E1" w14:textId="01204185" w:rsidR="00D42E96" w:rsidRPr="00D42E96" w:rsidRDefault="00D42E96" w:rsidP="00C3064A">
      <w:pPr>
        <w:numPr>
          <w:ilvl w:val="0"/>
          <w:numId w:val="13"/>
        </w:numPr>
        <w:jc w:val="both"/>
      </w:pPr>
      <w:r w:rsidRPr="00D42E96">
        <w:rPr>
          <w:b/>
          <w:bCs/>
        </w:rPr>
        <w:t>Classification Model:</w:t>
      </w:r>
      <w:r w:rsidRPr="00D42E96">
        <w:br/>
        <w:t>A deep convolutional neural network (CNN) or transfer learning model will be used for multi-class tumor classification.</w:t>
      </w:r>
    </w:p>
    <w:p w14:paraId="30ECD046" w14:textId="77777777" w:rsidR="00D42E96" w:rsidRPr="00D42E96" w:rsidRDefault="00D42E96" w:rsidP="00C3064A">
      <w:pPr>
        <w:numPr>
          <w:ilvl w:val="0"/>
          <w:numId w:val="13"/>
        </w:numPr>
        <w:jc w:val="both"/>
      </w:pPr>
      <w:r w:rsidRPr="00D42E96">
        <w:rPr>
          <w:b/>
          <w:bCs/>
        </w:rPr>
        <w:t>Segmentation Model:</w:t>
      </w:r>
      <w:r w:rsidRPr="00D42E96">
        <w:br/>
        <w:t xml:space="preserve">A </w:t>
      </w:r>
      <w:r w:rsidRPr="00D42E96">
        <w:rPr>
          <w:b/>
          <w:bCs/>
        </w:rPr>
        <w:t>U-Net</w:t>
      </w:r>
      <w:r w:rsidRPr="00D42E96">
        <w:t xml:space="preserve"> or </w:t>
      </w:r>
      <w:r w:rsidRPr="00D42E96">
        <w:rPr>
          <w:b/>
          <w:bCs/>
        </w:rPr>
        <w:t>Attention U-Net</w:t>
      </w:r>
      <w:r w:rsidRPr="00D42E96">
        <w:t xml:space="preserve"> architecture will be employed for pixel-level tumor region segmentation.</w:t>
      </w:r>
    </w:p>
    <w:p w14:paraId="07FED55E" w14:textId="77777777" w:rsidR="00D42E96" w:rsidRPr="00D42E96" w:rsidRDefault="00D42E96" w:rsidP="00C3064A">
      <w:pPr>
        <w:jc w:val="both"/>
      </w:pPr>
      <w:r w:rsidRPr="00D42E96">
        <w:t xml:space="preserve">Optionally, a </w:t>
      </w:r>
      <w:r w:rsidRPr="00D42E96">
        <w:rPr>
          <w:b/>
          <w:bCs/>
        </w:rPr>
        <w:t>multi-task model</w:t>
      </w:r>
      <w:r w:rsidRPr="00D42E96">
        <w:t xml:space="preserve"> may be developed to perform both classification and segmentation simultaneously, enhancing computational efficiency and accuracy.</w:t>
      </w:r>
    </w:p>
    <w:p w14:paraId="564C2108" w14:textId="77777777" w:rsidR="00D42E96" w:rsidRPr="00D42E96" w:rsidRDefault="00D42E96" w:rsidP="00C000E0">
      <w:pPr>
        <w:pStyle w:val="Heading2"/>
      </w:pPr>
      <w:bookmarkStart w:id="10" w:name="_Toc215852894"/>
      <w:r w:rsidRPr="00D42E96">
        <w:t>5.3 Model Evaluation</w:t>
      </w:r>
      <w:bookmarkEnd w:id="10"/>
    </w:p>
    <w:p w14:paraId="419C1E5A" w14:textId="77777777" w:rsidR="00D42E96" w:rsidRPr="00D42E96" w:rsidRDefault="00D42E96" w:rsidP="00C3064A">
      <w:pPr>
        <w:numPr>
          <w:ilvl w:val="0"/>
          <w:numId w:val="14"/>
        </w:numPr>
        <w:jc w:val="both"/>
      </w:pPr>
      <w:r w:rsidRPr="00D42E96">
        <w:rPr>
          <w:b/>
          <w:bCs/>
        </w:rPr>
        <w:t>Classification Metrics:</w:t>
      </w:r>
      <w:r w:rsidRPr="00D42E96">
        <w:t xml:space="preserve"> Accuracy, Precision, Recall, F1-Score</w:t>
      </w:r>
    </w:p>
    <w:p w14:paraId="1D45327F" w14:textId="77777777" w:rsidR="00D42E96" w:rsidRPr="00D42E96" w:rsidRDefault="00D42E96" w:rsidP="00C3064A">
      <w:pPr>
        <w:numPr>
          <w:ilvl w:val="0"/>
          <w:numId w:val="14"/>
        </w:numPr>
        <w:jc w:val="both"/>
      </w:pPr>
      <w:r w:rsidRPr="00D42E96">
        <w:rPr>
          <w:b/>
          <w:bCs/>
        </w:rPr>
        <w:t>Segmentation Metrics:</w:t>
      </w:r>
      <w:r w:rsidRPr="00D42E96">
        <w:t xml:space="preserve"> Dice Coefficient, Intersection-over-Union (IoU)</w:t>
      </w:r>
    </w:p>
    <w:p w14:paraId="0D3DCC18" w14:textId="77777777" w:rsidR="00D42E96" w:rsidRPr="00D42E96" w:rsidRDefault="00D42E96" w:rsidP="00C000E0">
      <w:pPr>
        <w:pStyle w:val="Heading2"/>
      </w:pPr>
      <w:bookmarkStart w:id="11" w:name="_Toc215852895"/>
      <w:r w:rsidRPr="00D42E96">
        <w:t>5.4 Web Application Development</w:t>
      </w:r>
      <w:bookmarkEnd w:id="11"/>
    </w:p>
    <w:p w14:paraId="16CB771C" w14:textId="77777777" w:rsidR="00D42E96" w:rsidRPr="00D42E96" w:rsidRDefault="00D42E96" w:rsidP="00C3064A">
      <w:pPr>
        <w:jc w:val="both"/>
      </w:pPr>
      <w:r w:rsidRPr="00D42E96">
        <w:t xml:space="preserve">The trained models will be integrated into a </w:t>
      </w:r>
      <w:r w:rsidRPr="00D42E96">
        <w:rPr>
          <w:b/>
          <w:bCs/>
        </w:rPr>
        <w:t>Flask</w:t>
      </w:r>
      <w:r w:rsidRPr="00D42E96">
        <w:t xml:space="preserve"> or </w:t>
      </w:r>
      <w:r w:rsidRPr="00D42E96">
        <w:rPr>
          <w:b/>
          <w:bCs/>
        </w:rPr>
        <w:t>FastAPI</w:t>
      </w:r>
      <w:r w:rsidRPr="00D42E96">
        <w:t xml:space="preserve"> backend, with a simple and interactive </w:t>
      </w:r>
      <w:r w:rsidRPr="00D42E96">
        <w:rPr>
          <w:b/>
          <w:bCs/>
        </w:rPr>
        <w:t>web front-end</w:t>
      </w:r>
      <w:r w:rsidRPr="00D42E96">
        <w:t xml:space="preserve"> (HTML/CSS/JavaScript or Streamlit).</w:t>
      </w:r>
    </w:p>
    <w:p w14:paraId="16A53519" w14:textId="77777777" w:rsidR="00D42E96" w:rsidRPr="00D42E96" w:rsidRDefault="00D42E96" w:rsidP="00C3064A">
      <w:pPr>
        <w:jc w:val="both"/>
      </w:pPr>
      <w:r w:rsidRPr="00D42E96">
        <w:rPr>
          <w:b/>
          <w:bCs/>
        </w:rPr>
        <w:t>Key Features:</w:t>
      </w:r>
    </w:p>
    <w:p w14:paraId="5AF2B2B2" w14:textId="77777777" w:rsidR="00D42E96" w:rsidRPr="00D42E96" w:rsidRDefault="00D42E96" w:rsidP="00C3064A">
      <w:pPr>
        <w:numPr>
          <w:ilvl w:val="0"/>
          <w:numId w:val="15"/>
        </w:numPr>
        <w:jc w:val="both"/>
      </w:pPr>
      <w:r w:rsidRPr="00D42E96">
        <w:t>Upload MRI scan (PNG, JPG, or NIfTI format)</w:t>
      </w:r>
    </w:p>
    <w:p w14:paraId="2BBE381C" w14:textId="77777777" w:rsidR="00D42E96" w:rsidRPr="00D42E96" w:rsidRDefault="00D42E96" w:rsidP="00C3064A">
      <w:pPr>
        <w:numPr>
          <w:ilvl w:val="0"/>
          <w:numId w:val="15"/>
        </w:numPr>
        <w:jc w:val="both"/>
      </w:pPr>
      <w:r w:rsidRPr="00D42E96">
        <w:t>Display predicted tumor type (e.g., Glioma, Meningioma, etc.)</w:t>
      </w:r>
    </w:p>
    <w:p w14:paraId="3B7B5972" w14:textId="77777777" w:rsidR="00D42E96" w:rsidRPr="00D42E96" w:rsidRDefault="00D42E96" w:rsidP="00C3064A">
      <w:pPr>
        <w:numPr>
          <w:ilvl w:val="0"/>
          <w:numId w:val="15"/>
        </w:numPr>
        <w:jc w:val="both"/>
      </w:pPr>
      <w:r w:rsidRPr="00D42E96">
        <w:t>Overlay the segmentation mask on the original MRI image</w:t>
      </w:r>
    </w:p>
    <w:p w14:paraId="1300F7A6" w14:textId="65019558" w:rsidR="00D42E96" w:rsidRPr="00D42E96" w:rsidRDefault="00D42E96" w:rsidP="00C3064A">
      <w:pPr>
        <w:numPr>
          <w:ilvl w:val="0"/>
          <w:numId w:val="15"/>
        </w:numPr>
        <w:jc w:val="both"/>
      </w:pPr>
      <w:r w:rsidRPr="00D42E96">
        <w:t>Generate a downloadable diagnostic report (PDF/CSV)</w:t>
      </w:r>
    </w:p>
    <w:p w14:paraId="27295B12" w14:textId="77777777" w:rsidR="00D42E96" w:rsidRPr="00D42E96" w:rsidRDefault="00D42E96" w:rsidP="00C000E0">
      <w:pPr>
        <w:pStyle w:val="Heading1"/>
      </w:pPr>
      <w:bookmarkStart w:id="12" w:name="_Toc215852896"/>
      <w:r w:rsidRPr="00D42E96">
        <w:t>6. System Workflow</w:t>
      </w:r>
      <w:bookmarkEnd w:id="12"/>
    </w:p>
    <w:p w14:paraId="78978B1E" w14:textId="77777777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t>User uploads an MRI image through the web app.</w:t>
      </w:r>
    </w:p>
    <w:p w14:paraId="68C0E5F9" w14:textId="77777777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t>Image undergoes preprocessing and normalization.</w:t>
      </w:r>
    </w:p>
    <w:p w14:paraId="4B4366D6" w14:textId="77777777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t>Classification model predicts tumor type.</w:t>
      </w:r>
    </w:p>
    <w:p w14:paraId="73CCF05D" w14:textId="77777777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lastRenderedPageBreak/>
        <w:t>Segmentation model delineates the tumor region.</w:t>
      </w:r>
    </w:p>
    <w:p w14:paraId="182E0AB6" w14:textId="77777777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t>Results are displayed interactively on the web interface.</w:t>
      </w:r>
    </w:p>
    <w:p w14:paraId="5851DA71" w14:textId="63CF3344" w:rsidR="00D42E96" w:rsidRPr="00D42E96" w:rsidRDefault="00D42E96" w:rsidP="00C3064A">
      <w:pPr>
        <w:numPr>
          <w:ilvl w:val="0"/>
          <w:numId w:val="16"/>
        </w:numPr>
        <w:jc w:val="both"/>
      </w:pPr>
      <w:r w:rsidRPr="00D42E96">
        <w:t>User can export the report containing the prediction and segmentation visualization.</w:t>
      </w:r>
    </w:p>
    <w:p w14:paraId="5735F3D8" w14:textId="77777777" w:rsidR="00D42E96" w:rsidRPr="00D42E96" w:rsidRDefault="00D42E96" w:rsidP="00C000E0">
      <w:pPr>
        <w:pStyle w:val="Heading1"/>
      </w:pPr>
      <w:bookmarkStart w:id="13" w:name="_Toc215852897"/>
      <w:r w:rsidRPr="00D42E96">
        <w:t>7. Tools and Technologies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192"/>
      </w:tblGrid>
      <w:tr w:rsidR="00D42E96" w:rsidRPr="00D42E96" w14:paraId="7A23C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89AA8" w14:textId="77777777" w:rsidR="00D42E96" w:rsidRPr="00D42E96" w:rsidRDefault="00D42E96" w:rsidP="00C3064A">
            <w:pPr>
              <w:jc w:val="both"/>
              <w:rPr>
                <w:b/>
                <w:bCs/>
              </w:rPr>
            </w:pPr>
            <w:r w:rsidRPr="00D42E9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B1FC2B" w14:textId="77777777" w:rsidR="00D42E96" w:rsidRPr="00D42E96" w:rsidRDefault="00D42E96" w:rsidP="00C3064A">
            <w:pPr>
              <w:jc w:val="both"/>
              <w:rPr>
                <w:b/>
                <w:bCs/>
              </w:rPr>
            </w:pPr>
            <w:r w:rsidRPr="00D42E96">
              <w:rPr>
                <w:b/>
                <w:bCs/>
              </w:rPr>
              <w:t>Tools/Frameworks</w:t>
            </w:r>
          </w:p>
        </w:tc>
      </w:tr>
      <w:tr w:rsidR="00D42E96" w:rsidRPr="00D42E96" w14:paraId="62CA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CA27" w14:textId="77777777" w:rsidR="00D42E96" w:rsidRPr="00D42E96" w:rsidRDefault="00D42E96" w:rsidP="00C3064A">
            <w:pPr>
              <w:jc w:val="both"/>
            </w:pPr>
            <w:r w:rsidRPr="00D42E96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40018F5" w14:textId="77777777" w:rsidR="00D42E96" w:rsidRPr="00D42E96" w:rsidRDefault="00D42E96" w:rsidP="00C3064A">
            <w:pPr>
              <w:jc w:val="both"/>
            </w:pPr>
            <w:r w:rsidRPr="00D42E96">
              <w:t>TensorFlow / PyTorch</w:t>
            </w:r>
          </w:p>
        </w:tc>
      </w:tr>
      <w:tr w:rsidR="00D42E96" w:rsidRPr="00D42E96" w14:paraId="6328F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0939" w14:textId="77777777" w:rsidR="00D42E96" w:rsidRPr="00D42E96" w:rsidRDefault="00D42E96" w:rsidP="00C3064A">
            <w:pPr>
              <w:jc w:val="both"/>
            </w:pPr>
            <w:r w:rsidRPr="00D42E96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3921DD06" w14:textId="77777777" w:rsidR="00D42E96" w:rsidRPr="00D42E96" w:rsidRDefault="00D42E96" w:rsidP="00C3064A">
            <w:pPr>
              <w:jc w:val="both"/>
            </w:pPr>
            <w:r w:rsidRPr="00D42E96">
              <w:t>OpenCV, Pillow</w:t>
            </w:r>
          </w:p>
        </w:tc>
      </w:tr>
      <w:tr w:rsidR="00D42E96" w:rsidRPr="00D42E96" w14:paraId="37C1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F26C" w14:textId="77777777" w:rsidR="00D42E96" w:rsidRPr="00D42E96" w:rsidRDefault="00D42E96" w:rsidP="00C3064A">
            <w:pPr>
              <w:jc w:val="both"/>
            </w:pPr>
            <w:r w:rsidRPr="00D42E96">
              <w:t>Web Backend</w:t>
            </w:r>
          </w:p>
        </w:tc>
        <w:tc>
          <w:tcPr>
            <w:tcW w:w="0" w:type="auto"/>
            <w:vAlign w:val="center"/>
            <w:hideMark/>
          </w:tcPr>
          <w:p w14:paraId="4506FA6B" w14:textId="77777777" w:rsidR="00D42E96" w:rsidRPr="00D42E96" w:rsidRDefault="00D42E96" w:rsidP="00C3064A">
            <w:pPr>
              <w:jc w:val="both"/>
            </w:pPr>
            <w:r w:rsidRPr="00D42E96">
              <w:t>Flask / FastAPI</w:t>
            </w:r>
          </w:p>
        </w:tc>
      </w:tr>
      <w:tr w:rsidR="00D42E96" w:rsidRPr="00D42E96" w14:paraId="043F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F714" w14:textId="77777777" w:rsidR="00D42E96" w:rsidRPr="00D42E96" w:rsidRDefault="00D42E96" w:rsidP="00C3064A">
            <w:pPr>
              <w:jc w:val="both"/>
            </w:pPr>
            <w:r w:rsidRPr="00D42E96">
              <w:t>Frontend</w:t>
            </w:r>
          </w:p>
        </w:tc>
        <w:tc>
          <w:tcPr>
            <w:tcW w:w="0" w:type="auto"/>
            <w:vAlign w:val="center"/>
            <w:hideMark/>
          </w:tcPr>
          <w:p w14:paraId="1D1686D8" w14:textId="77777777" w:rsidR="00D42E96" w:rsidRPr="00D42E96" w:rsidRDefault="00D42E96" w:rsidP="00C3064A">
            <w:pPr>
              <w:jc w:val="both"/>
            </w:pPr>
            <w:r w:rsidRPr="00D42E96">
              <w:t>HTML, CSS, JavaScript, Streamlit</w:t>
            </w:r>
          </w:p>
        </w:tc>
      </w:tr>
      <w:tr w:rsidR="00D42E96" w:rsidRPr="00D42E96" w14:paraId="7905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8E6E" w14:textId="77777777" w:rsidR="00D42E96" w:rsidRPr="00D42E96" w:rsidRDefault="00D42E96" w:rsidP="00C3064A">
            <w:pPr>
              <w:jc w:val="both"/>
            </w:pPr>
            <w:r w:rsidRPr="00D42E96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9D0C43E" w14:textId="77777777" w:rsidR="00D42E96" w:rsidRPr="00D42E96" w:rsidRDefault="00D42E96" w:rsidP="00C3064A">
            <w:pPr>
              <w:jc w:val="both"/>
            </w:pPr>
            <w:r w:rsidRPr="00D42E96">
              <w:t>Matplotlib, Plotly</w:t>
            </w:r>
          </w:p>
        </w:tc>
      </w:tr>
      <w:tr w:rsidR="00D42E96" w:rsidRPr="00D42E96" w14:paraId="2F2A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A38F" w14:textId="77777777" w:rsidR="00D42E96" w:rsidRPr="00D42E96" w:rsidRDefault="00D42E96" w:rsidP="00C3064A">
            <w:pPr>
              <w:jc w:val="both"/>
            </w:pPr>
            <w:r w:rsidRPr="00D42E96">
              <w:t>Dataset Handling</w:t>
            </w:r>
          </w:p>
        </w:tc>
        <w:tc>
          <w:tcPr>
            <w:tcW w:w="0" w:type="auto"/>
            <w:vAlign w:val="center"/>
            <w:hideMark/>
          </w:tcPr>
          <w:p w14:paraId="380B939E" w14:textId="77777777" w:rsidR="00D42E96" w:rsidRPr="00D42E96" w:rsidRDefault="00D42E96" w:rsidP="00C3064A">
            <w:pPr>
              <w:jc w:val="both"/>
            </w:pPr>
            <w:r w:rsidRPr="00D42E96">
              <w:t>NumPy, Pandas, Scikit-learn</w:t>
            </w:r>
          </w:p>
        </w:tc>
      </w:tr>
      <w:tr w:rsidR="00D42E96" w:rsidRPr="00D42E96" w14:paraId="62A3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3915" w14:textId="77777777" w:rsidR="00D42E96" w:rsidRPr="00D42E96" w:rsidRDefault="00D42E96" w:rsidP="00C3064A">
            <w:pPr>
              <w:jc w:val="both"/>
            </w:pPr>
            <w:r w:rsidRPr="00D42E9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6D19DE9" w14:textId="77777777" w:rsidR="00D42E96" w:rsidRPr="00D42E96" w:rsidRDefault="00D42E96" w:rsidP="00C3064A">
            <w:pPr>
              <w:jc w:val="both"/>
            </w:pPr>
            <w:r w:rsidRPr="00D42E96">
              <w:t>Docker, AWS / Google Cloud</w:t>
            </w:r>
          </w:p>
        </w:tc>
      </w:tr>
    </w:tbl>
    <w:p w14:paraId="47755614" w14:textId="4A93ECB8" w:rsidR="00D42E96" w:rsidRPr="00D42E96" w:rsidRDefault="00D42E96" w:rsidP="00C3064A">
      <w:pPr>
        <w:jc w:val="both"/>
      </w:pPr>
    </w:p>
    <w:p w14:paraId="7B7414C7" w14:textId="77777777" w:rsidR="00D42E96" w:rsidRPr="00D42E96" w:rsidRDefault="00D42E96" w:rsidP="00C000E0">
      <w:pPr>
        <w:pStyle w:val="Heading1"/>
      </w:pPr>
      <w:bookmarkStart w:id="14" w:name="_Toc215852898"/>
      <w:r w:rsidRPr="00D42E96">
        <w:t>8. Expected Outcomes</w:t>
      </w:r>
      <w:bookmarkEnd w:id="14"/>
    </w:p>
    <w:p w14:paraId="2F4E1C7E" w14:textId="77777777" w:rsidR="00D42E96" w:rsidRPr="00D42E96" w:rsidRDefault="00D42E96" w:rsidP="00C3064A">
      <w:pPr>
        <w:numPr>
          <w:ilvl w:val="0"/>
          <w:numId w:val="17"/>
        </w:numPr>
        <w:jc w:val="both"/>
      </w:pPr>
      <w:r w:rsidRPr="00D42E96">
        <w:t>A robust and accurate deep learning model for brain tumor classification.</w:t>
      </w:r>
    </w:p>
    <w:p w14:paraId="62A7CD89" w14:textId="77777777" w:rsidR="00D42E96" w:rsidRPr="00D42E96" w:rsidRDefault="00D42E96" w:rsidP="00C3064A">
      <w:pPr>
        <w:numPr>
          <w:ilvl w:val="0"/>
          <w:numId w:val="17"/>
        </w:numPr>
        <w:jc w:val="both"/>
      </w:pPr>
      <w:r w:rsidRPr="00D42E96">
        <w:t>A segmentation system capable of visually identifying tumor boundaries.</w:t>
      </w:r>
    </w:p>
    <w:p w14:paraId="5A84F0B6" w14:textId="77777777" w:rsidR="00D42E96" w:rsidRPr="00D42E96" w:rsidRDefault="00D42E96" w:rsidP="00C3064A">
      <w:pPr>
        <w:numPr>
          <w:ilvl w:val="0"/>
          <w:numId w:val="17"/>
        </w:numPr>
        <w:jc w:val="both"/>
      </w:pPr>
      <w:r w:rsidRPr="00D42E96">
        <w:t>A user-friendly web-based interface for clinical and educational use.</w:t>
      </w:r>
    </w:p>
    <w:p w14:paraId="3711631B" w14:textId="597A4BCE" w:rsidR="00D42E96" w:rsidRPr="00D42E96" w:rsidRDefault="00D42E96" w:rsidP="00C3064A">
      <w:pPr>
        <w:numPr>
          <w:ilvl w:val="0"/>
          <w:numId w:val="17"/>
        </w:numPr>
        <w:jc w:val="both"/>
      </w:pPr>
      <w:r w:rsidRPr="00D42E96">
        <w:t>Contribution to accessible, AI-driven medical imaging solutions.</w:t>
      </w:r>
    </w:p>
    <w:p w14:paraId="3113CC77" w14:textId="77777777" w:rsidR="00D42E96" w:rsidRPr="00D42E96" w:rsidRDefault="00D42E96" w:rsidP="00C000E0">
      <w:pPr>
        <w:pStyle w:val="Heading1"/>
      </w:pPr>
      <w:bookmarkStart w:id="15" w:name="_Toc215852899"/>
      <w:r w:rsidRPr="00D42E96">
        <w:t>9. Project Timeline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182"/>
        <w:gridCol w:w="4343"/>
      </w:tblGrid>
      <w:tr w:rsidR="00D42E96" w:rsidRPr="00D42E96" w14:paraId="0F5C8486" w14:textId="77777777" w:rsidTr="00DB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B9E9" w14:textId="77777777" w:rsidR="00D42E96" w:rsidRPr="00D42E96" w:rsidRDefault="00D42E96" w:rsidP="00C3064A">
            <w:pPr>
              <w:jc w:val="both"/>
              <w:rPr>
                <w:b/>
                <w:bCs/>
              </w:rPr>
            </w:pPr>
            <w:r w:rsidRPr="00D42E96">
              <w:rPr>
                <w:b/>
                <w:bCs/>
              </w:rPr>
              <w:t>Phase</w:t>
            </w:r>
          </w:p>
        </w:tc>
        <w:tc>
          <w:tcPr>
            <w:tcW w:w="1152" w:type="dxa"/>
            <w:vAlign w:val="center"/>
            <w:hideMark/>
          </w:tcPr>
          <w:p w14:paraId="5AC400D3" w14:textId="45C401F7" w:rsidR="00D42E96" w:rsidRPr="00D42E96" w:rsidRDefault="00D42E96" w:rsidP="00C3064A">
            <w:pPr>
              <w:jc w:val="both"/>
              <w:rPr>
                <w:b/>
                <w:bCs/>
              </w:rPr>
            </w:pPr>
          </w:p>
        </w:tc>
        <w:tc>
          <w:tcPr>
            <w:tcW w:w="4298" w:type="dxa"/>
            <w:vAlign w:val="center"/>
            <w:hideMark/>
          </w:tcPr>
          <w:p w14:paraId="2C608F0C" w14:textId="77777777" w:rsidR="00D42E96" w:rsidRPr="00D42E96" w:rsidRDefault="00D42E96" w:rsidP="00C3064A">
            <w:pPr>
              <w:jc w:val="both"/>
              <w:rPr>
                <w:b/>
                <w:bCs/>
              </w:rPr>
            </w:pPr>
            <w:r w:rsidRPr="00D42E96">
              <w:rPr>
                <w:b/>
                <w:bCs/>
              </w:rPr>
              <w:t>Activities</w:t>
            </w:r>
          </w:p>
        </w:tc>
      </w:tr>
      <w:tr w:rsidR="00D42E96" w:rsidRPr="00D42E96" w14:paraId="4F0B945D" w14:textId="77777777" w:rsidTr="00DB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AEE4" w14:textId="77777777" w:rsidR="00D42E96" w:rsidRPr="00D42E96" w:rsidRDefault="00D42E96" w:rsidP="00C3064A">
            <w:pPr>
              <w:jc w:val="both"/>
            </w:pPr>
            <w:r w:rsidRPr="00D42E96">
              <w:t>Phase 1</w:t>
            </w:r>
          </w:p>
        </w:tc>
        <w:tc>
          <w:tcPr>
            <w:tcW w:w="1152" w:type="dxa"/>
            <w:vAlign w:val="center"/>
            <w:hideMark/>
          </w:tcPr>
          <w:p w14:paraId="2AC65318" w14:textId="623C7E3E" w:rsidR="00D42E96" w:rsidRPr="00D42E96" w:rsidRDefault="00D42E96" w:rsidP="00C3064A">
            <w:pPr>
              <w:jc w:val="both"/>
            </w:pPr>
          </w:p>
        </w:tc>
        <w:tc>
          <w:tcPr>
            <w:tcW w:w="4298" w:type="dxa"/>
            <w:vAlign w:val="center"/>
            <w:hideMark/>
          </w:tcPr>
          <w:p w14:paraId="156E99B6" w14:textId="77777777" w:rsidR="00D42E96" w:rsidRPr="00D42E96" w:rsidRDefault="00D42E96" w:rsidP="00C3064A">
            <w:pPr>
              <w:jc w:val="both"/>
            </w:pPr>
            <w:r w:rsidRPr="00D42E96">
              <w:t>Literature Review &amp; Dataset Preparation</w:t>
            </w:r>
          </w:p>
        </w:tc>
      </w:tr>
      <w:tr w:rsidR="00D42E96" w:rsidRPr="00D42E96" w14:paraId="2C83A848" w14:textId="77777777" w:rsidTr="00DB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84F0" w14:textId="77777777" w:rsidR="00D42E96" w:rsidRPr="00D42E96" w:rsidRDefault="00D42E96" w:rsidP="00C3064A">
            <w:pPr>
              <w:jc w:val="both"/>
            </w:pPr>
            <w:r w:rsidRPr="00D42E96">
              <w:t>Phase 2</w:t>
            </w:r>
          </w:p>
        </w:tc>
        <w:tc>
          <w:tcPr>
            <w:tcW w:w="1152" w:type="dxa"/>
            <w:vAlign w:val="center"/>
            <w:hideMark/>
          </w:tcPr>
          <w:p w14:paraId="74C393CC" w14:textId="5374AE42" w:rsidR="00D42E96" w:rsidRPr="00D42E96" w:rsidRDefault="00D42E96" w:rsidP="00C3064A">
            <w:pPr>
              <w:jc w:val="both"/>
            </w:pPr>
          </w:p>
        </w:tc>
        <w:tc>
          <w:tcPr>
            <w:tcW w:w="4298" w:type="dxa"/>
            <w:vAlign w:val="center"/>
            <w:hideMark/>
          </w:tcPr>
          <w:p w14:paraId="0E09E42F" w14:textId="77777777" w:rsidR="00D42E96" w:rsidRPr="00D42E96" w:rsidRDefault="00D42E96" w:rsidP="00C3064A">
            <w:pPr>
              <w:jc w:val="both"/>
            </w:pPr>
            <w:r w:rsidRPr="00D42E96">
              <w:t>Model Design &amp; Training</w:t>
            </w:r>
          </w:p>
        </w:tc>
      </w:tr>
      <w:tr w:rsidR="00D42E96" w:rsidRPr="00D42E96" w14:paraId="3A09A7F8" w14:textId="77777777" w:rsidTr="00DB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9764" w14:textId="77777777" w:rsidR="00D42E96" w:rsidRPr="00D42E96" w:rsidRDefault="00D42E96" w:rsidP="00C3064A">
            <w:pPr>
              <w:jc w:val="both"/>
            </w:pPr>
            <w:r w:rsidRPr="00D42E96">
              <w:t>Phase 3</w:t>
            </w:r>
          </w:p>
        </w:tc>
        <w:tc>
          <w:tcPr>
            <w:tcW w:w="1152" w:type="dxa"/>
            <w:vAlign w:val="center"/>
            <w:hideMark/>
          </w:tcPr>
          <w:p w14:paraId="704BAADF" w14:textId="3E4DFE02" w:rsidR="00D42E96" w:rsidRPr="00D42E96" w:rsidRDefault="00D42E96" w:rsidP="00C3064A">
            <w:pPr>
              <w:jc w:val="both"/>
            </w:pPr>
          </w:p>
        </w:tc>
        <w:tc>
          <w:tcPr>
            <w:tcW w:w="4298" w:type="dxa"/>
            <w:vAlign w:val="center"/>
            <w:hideMark/>
          </w:tcPr>
          <w:p w14:paraId="21E71B29" w14:textId="77777777" w:rsidR="00D42E96" w:rsidRPr="00D42E96" w:rsidRDefault="00D42E96" w:rsidP="00C3064A">
            <w:pPr>
              <w:jc w:val="both"/>
            </w:pPr>
            <w:r w:rsidRPr="00D42E96">
              <w:t>Model Evaluation &amp; Optimization</w:t>
            </w:r>
          </w:p>
        </w:tc>
      </w:tr>
      <w:tr w:rsidR="00D42E96" w:rsidRPr="00D42E96" w14:paraId="1CF3E736" w14:textId="77777777" w:rsidTr="00DB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B827" w14:textId="77777777" w:rsidR="00D42E96" w:rsidRPr="00D42E96" w:rsidRDefault="00D42E96" w:rsidP="00C3064A">
            <w:pPr>
              <w:jc w:val="both"/>
            </w:pPr>
            <w:r w:rsidRPr="00D42E96">
              <w:lastRenderedPageBreak/>
              <w:t>Phase 4</w:t>
            </w:r>
          </w:p>
        </w:tc>
        <w:tc>
          <w:tcPr>
            <w:tcW w:w="1152" w:type="dxa"/>
            <w:vAlign w:val="center"/>
            <w:hideMark/>
          </w:tcPr>
          <w:p w14:paraId="350E6897" w14:textId="16646B81" w:rsidR="00D42E96" w:rsidRPr="00D42E96" w:rsidRDefault="00D42E96" w:rsidP="00C3064A">
            <w:pPr>
              <w:jc w:val="both"/>
            </w:pPr>
          </w:p>
        </w:tc>
        <w:tc>
          <w:tcPr>
            <w:tcW w:w="4298" w:type="dxa"/>
            <w:vAlign w:val="center"/>
            <w:hideMark/>
          </w:tcPr>
          <w:p w14:paraId="04CF3A15" w14:textId="77777777" w:rsidR="00D42E96" w:rsidRPr="00D42E96" w:rsidRDefault="00D42E96" w:rsidP="00C3064A">
            <w:pPr>
              <w:jc w:val="both"/>
            </w:pPr>
            <w:r w:rsidRPr="00D42E96">
              <w:t>Web Application Development</w:t>
            </w:r>
          </w:p>
        </w:tc>
      </w:tr>
      <w:tr w:rsidR="00D42E96" w:rsidRPr="00D42E96" w14:paraId="07435D8F" w14:textId="77777777" w:rsidTr="00DB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C334" w14:textId="77777777" w:rsidR="00D42E96" w:rsidRPr="00D42E96" w:rsidRDefault="00D42E96" w:rsidP="00C3064A">
            <w:pPr>
              <w:jc w:val="both"/>
            </w:pPr>
            <w:r w:rsidRPr="00D42E96">
              <w:t>Phase 5</w:t>
            </w:r>
          </w:p>
        </w:tc>
        <w:tc>
          <w:tcPr>
            <w:tcW w:w="1152" w:type="dxa"/>
            <w:vAlign w:val="center"/>
            <w:hideMark/>
          </w:tcPr>
          <w:p w14:paraId="2FC291C3" w14:textId="4629BF04" w:rsidR="00D42E96" w:rsidRPr="00D42E96" w:rsidRDefault="00D42E96" w:rsidP="00C3064A">
            <w:pPr>
              <w:jc w:val="both"/>
            </w:pPr>
          </w:p>
        </w:tc>
        <w:tc>
          <w:tcPr>
            <w:tcW w:w="4298" w:type="dxa"/>
            <w:vAlign w:val="center"/>
            <w:hideMark/>
          </w:tcPr>
          <w:p w14:paraId="565EA095" w14:textId="77777777" w:rsidR="00D42E96" w:rsidRPr="00D42E96" w:rsidRDefault="00D42E96" w:rsidP="00C3064A">
            <w:pPr>
              <w:jc w:val="both"/>
            </w:pPr>
            <w:r w:rsidRPr="00D42E96">
              <w:t>Testing, Documentation, and Final Report</w:t>
            </w:r>
          </w:p>
        </w:tc>
      </w:tr>
    </w:tbl>
    <w:p w14:paraId="577AE5D9" w14:textId="77777777" w:rsidR="00D42E96" w:rsidRPr="00D42E96" w:rsidRDefault="00D42E96" w:rsidP="00C000E0">
      <w:pPr>
        <w:pStyle w:val="Heading1"/>
      </w:pPr>
      <w:bookmarkStart w:id="16" w:name="_Toc215852900"/>
      <w:r w:rsidRPr="00D42E96">
        <w:t>10. References</w:t>
      </w:r>
      <w:bookmarkEnd w:id="16"/>
    </w:p>
    <w:p w14:paraId="20D0AB9F" w14:textId="77777777" w:rsidR="00D42E96" w:rsidRPr="00D42E96" w:rsidRDefault="00D42E96" w:rsidP="00C3064A">
      <w:pPr>
        <w:numPr>
          <w:ilvl w:val="0"/>
          <w:numId w:val="18"/>
        </w:numPr>
        <w:jc w:val="both"/>
      </w:pPr>
      <w:r w:rsidRPr="00D42E96">
        <w:t xml:space="preserve">Brima, E., et al. (2021). </w:t>
      </w:r>
      <w:r w:rsidRPr="00D42E96">
        <w:rPr>
          <w:i/>
          <w:iCs/>
        </w:rPr>
        <w:t>Brain MRI Dataset</w:t>
      </w:r>
      <w:r w:rsidRPr="00D42E96">
        <w:t xml:space="preserve">. Figshare. </w:t>
      </w:r>
      <w:hyperlink r:id="rId7" w:history="1">
        <w:r w:rsidRPr="00D42E96">
          <w:rPr>
            <w:rStyle w:val="Hyperlink"/>
          </w:rPr>
          <w:t>https://figshare.com/articles/dataset/brain_tumor_dataset/1512427</w:t>
        </w:r>
      </w:hyperlink>
    </w:p>
    <w:p w14:paraId="0054BAEC" w14:textId="77777777" w:rsidR="00D42E96" w:rsidRPr="00D42E96" w:rsidRDefault="00D42E96" w:rsidP="00C3064A">
      <w:pPr>
        <w:numPr>
          <w:ilvl w:val="0"/>
          <w:numId w:val="18"/>
        </w:numPr>
        <w:jc w:val="both"/>
      </w:pPr>
      <w:r w:rsidRPr="00D42E96">
        <w:t xml:space="preserve">Ronneberger, O., et al. (2015). “U-Net: Convolutional Networks for Biomedical Image Segmentation.” </w:t>
      </w:r>
      <w:r w:rsidRPr="00D42E96">
        <w:rPr>
          <w:i/>
          <w:iCs/>
        </w:rPr>
        <w:t>MICCAI</w:t>
      </w:r>
      <w:r w:rsidRPr="00D42E96">
        <w:t>.</w:t>
      </w:r>
    </w:p>
    <w:p w14:paraId="4D93A023" w14:textId="77777777" w:rsidR="00D42E96" w:rsidRPr="00D42E96" w:rsidRDefault="00D42E96" w:rsidP="00C3064A">
      <w:pPr>
        <w:numPr>
          <w:ilvl w:val="0"/>
          <w:numId w:val="18"/>
        </w:numPr>
        <w:jc w:val="both"/>
      </w:pPr>
      <w:r w:rsidRPr="00D42E96">
        <w:t xml:space="preserve">Deepak, S., &amp; Ameer, P.M. (2019). “Brain Tumor Classification Using Deep CNNs.” </w:t>
      </w:r>
      <w:r w:rsidRPr="00D42E96">
        <w:rPr>
          <w:i/>
          <w:iCs/>
        </w:rPr>
        <w:t>Computers in Biology and Medicine</w:t>
      </w:r>
      <w:r w:rsidRPr="00D42E96">
        <w:t>.</w:t>
      </w:r>
    </w:p>
    <w:p w14:paraId="5301528D" w14:textId="7FFD8665" w:rsidR="00B51419" w:rsidRPr="00D42E96" w:rsidRDefault="00D42E96" w:rsidP="00C3064A">
      <w:pPr>
        <w:numPr>
          <w:ilvl w:val="0"/>
          <w:numId w:val="18"/>
        </w:numPr>
        <w:jc w:val="both"/>
      </w:pPr>
      <w:r w:rsidRPr="00D42E96">
        <w:t xml:space="preserve">Afshar, P., et al. (2020). “Capsule Networks for Brain Tumor Classification.” </w:t>
      </w:r>
      <w:r w:rsidRPr="00D42E96">
        <w:rPr>
          <w:i/>
          <w:iCs/>
        </w:rPr>
        <w:t>Pattern Recognition Letters</w:t>
      </w:r>
      <w:r w:rsidRPr="00D42E96">
        <w:t>.</w:t>
      </w:r>
    </w:p>
    <w:sectPr w:rsidR="00B51419" w:rsidRPr="00D42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8F"/>
    <w:multiLevelType w:val="multilevel"/>
    <w:tmpl w:val="619A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05A53"/>
    <w:multiLevelType w:val="multilevel"/>
    <w:tmpl w:val="F6F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779E"/>
    <w:multiLevelType w:val="multilevel"/>
    <w:tmpl w:val="6C6A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45F65"/>
    <w:multiLevelType w:val="multilevel"/>
    <w:tmpl w:val="C3B2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6202A"/>
    <w:multiLevelType w:val="multilevel"/>
    <w:tmpl w:val="2F5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D18E6"/>
    <w:multiLevelType w:val="multilevel"/>
    <w:tmpl w:val="AC66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94AE7"/>
    <w:multiLevelType w:val="multilevel"/>
    <w:tmpl w:val="66D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E0819"/>
    <w:multiLevelType w:val="multilevel"/>
    <w:tmpl w:val="C25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D2DD7"/>
    <w:multiLevelType w:val="multilevel"/>
    <w:tmpl w:val="9D3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C3EF0"/>
    <w:multiLevelType w:val="multilevel"/>
    <w:tmpl w:val="698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30CD0"/>
    <w:multiLevelType w:val="multilevel"/>
    <w:tmpl w:val="6A9A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35D7D"/>
    <w:multiLevelType w:val="multilevel"/>
    <w:tmpl w:val="82B4D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775FA"/>
    <w:multiLevelType w:val="multilevel"/>
    <w:tmpl w:val="984E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575443"/>
    <w:multiLevelType w:val="multilevel"/>
    <w:tmpl w:val="A382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C46D5"/>
    <w:multiLevelType w:val="multilevel"/>
    <w:tmpl w:val="57E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11EF1"/>
    <w:multiLevelType w:val="multilevel"/>
    <w:tmpl w:val="87B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44B3A"/>
    <w:multiLevelType w:val="multilevel"/>
    <w:tmpl w:val="79EE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67406"/>
    <w:multiLevelType w:val="multilevel"/>
    <w:tmpl w:val="911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17259">
    <w:abstractNumId w:val="2"/>
  </w:num>
  <w:num w:numId="2" w16cid:durableId="176579184">
    <w:abstractNumId w:val="6"/>
  </w:num>
  <w:num w:numId="3" w16cid:durableId="1725104445">
    <w:abstractNumId w:val="9"/>
  </w:num>
  <w:num w:numId="4" w16cid:durableId="1131479094">
    <w:abstractNumId w:val="8"/>
  </w:num>
  <w:num w:numId="5" w16cid:durableId="1740782797">
    <w:abstractNumId w:val="14"/>
  </w:num>
  <w:num w:numId="6" w16cid:durableId="1931618516">
    <w:abstractNumId w:val="13"/>
  </w:num>
  <w:num w:numId="7" w16cid:durableId="1230309708">
    <w:abstractNumId w:val="1"/>
  </w:num>
  <w:num w:numId="8" w16cid:durableId="1578397419">
    <w:abstractNumId w:val="3"/>
  </w:num>
  <w:num w:numId="9" w16cid:durableId="16782097">
    <w:abstractNumId w:val="11"/>
  </w:num>
  <w:num w:numId="10" w16cid:durableId="1644234500">
    <w:abstractNumId w:val="4"/>
  </w:num>
  <w:num w:numId="11" w16cid:durableId="506945409">
    <w:abstractNumId w:val="12"/>
  </w:num>
  <w:num w:numId="12" w16cid:durableId="1181627718">
    <w:abstractNumId w:val="7"/>
  </w:num>
  <w:num w:numId="13" w16cid:durableId="2126650158">
    <w:abstractNumId w:val="16"/>
  </w:num>
  <w:num w:numId="14" w16cid:durableId="1186603988">
    <w:abstractNumId w:val="15"/>
  </w:num>
  <w:num w:numId="15" w16cid:durableId="342703582">
    <w:abstractNumId w:val="10"/>
  </w:num>
  <w:num w:numId="16" w16cid:durableId="977995225">
    <w:abstractNumId w:val="5"/>
  </w:num>
  <w:num w:numId="17" w16cid:durableId="2041472602">
    <w:abstractNumId w:val="17"/>
  </w:num>
  <w:num w:numId="18" w16cid:durableId="16687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99"/>
    <w:rsid w:val="00056E72"/>
    <w:rsid w:val="0011571F"/>
    <w:rsid w:val="001A7099"/>
    <w:rsid w:val="003171C7"/>
    <w:rsid w:val="00373E7E"/>
    <w:rsid w:val="0042145B"/>
    <w:rsid w:val="004F3543"/>
    <w:rsid w:val="004F41C8"/>
    <w:rsid w:val="004F4FF6"/>
    <w:rsid w:val="00501CEA"/>
    <w:rsid w:val="00567BF5"/>
    <w:rsid w:val="00696DB1"/>
    <w:rsid w:val="0075213E"/>
    <w:rsid w:val="00756282"/>
    <w:rsid w:val="00801E3F"/>
    <w:rsid w:val="00847779"/>
    <w:rsid w:val="00977E2D"/>
    <w:rsid w:val="009F0B8B"/>
    <w:rsid w:val="00A362C7"/>
    <w:rsid w:val="00A71E91"/>
    <w:rsid w:val="00AA22C3"/>
    <w:rsid w:val="00AE3241"/>
    <w:rsid w:val="00AF4099"/>
    <w:rsid w:val="00B51419"/>
    <w:rsid w:val="00B97A77"/>
    <w:rsid w:val="00C000E0"/>
    <w:rsid w:val="00C3064A"/>
    <w:rsid w:val="00C8220F"/>
    <w:rsid w:val="00CA0114"/>
    <w:rsid w:val="00D42E96"/>
    <w:rsid w:val="00D96E7D"/>
    <w:rsid w:val="00DB38BC"/>
    <w:rsid w:val="00E339A0"/>
    <w:rsid w:val="00E44D41"/>
    <w:rsid w:val="00EC5F84"/>
    <w:rsid w:val="00F21197"/>
    <w:rsid w:val="00F56282"/>
    <w:rsid w:val="00F60FC7"/>
    <w:rsid w:val="00FA6FAA"/>
    <w:rsid w:val="00FB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9BF5"/>
  <w15:chartTrackingRefBased/>
  <w15:docId w15:val="{4A34F02A-40CE-40A9-82FC-21CD684A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E7D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6E7D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1C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7D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1C8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E324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241"/>
    <w:rPr>
      <w:rFonts w:ascii="Calibri" w:eastAsiaTheme="majorEastAsia" w:hAnsi="Calibri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E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E9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F0B8B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0B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B8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igshare.com/articles/dataset/brain_tumor_dataset/15124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igshare.com/articles/dataset/brain_tumor_dataset/1512427?file=513404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D5388-4FB3-446B-8C36-08C9C3F02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Naeem</dc:creator>
  <cp:keywords/>
  <dc:description/>
  <cp:lastModifiedBy>Rehan Naeem</cp:lastModifiedBy>
  <cp:revision>203</cp:revision>
  <dcterms:created xsi:type="dcterms:W3CDTF">2025-11-04T13:06:00Z</dcterms:created>
  <dcterms:modified xsi:type="dcterms:W3CDTF">2025-12-05T13:47:00Z</dcterms:modified>
</cp:coreProperties>
</file>