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3021530"/>
      </w:sdtPr>
      <w:sdtContent>
        <w:p/>
        <w:p>
          <w:pPr>
            <w:widowControl/>
            <w:jc w:val="left"/>
          </w:pPr>
          <w: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40" w:after="560" w:line="216" w:lineRule="auto"/>
                                  <w:rPr>
                                    <w:color w:val="5B9BD5" w:themeColor="accent1"/>
                                    <w:sz w:val="72"/>
                                    <w:szCs w:val="72"/>
                                    <w14:textFill>
                                      <w14:solidFill>
                                        <w14:schemeClr w14:val="accent1"/>
                                      </w14:solidFill>
                                    </w14:textFill>
                                  </w:rPr>
                                </w:pPr>
                                <w:sdt>
                                  <w:sdtPr>
                                    <w:rPr>
                                      <w:color w:val="5B9BD5" w:themeColor="accent1"/>
                                      <w:sz w:val="72"/>
                                      <w:szCs w:val="72"/>
                                      <w14:textFill>
                                        <w14:solidFill>
                                          <w14:schemeClr w14:val="accent1"/>
                                        </w14:solidFill>
                                      </w14:textFill>
                                    </w:rPr>
                                    <w:alias w:val="标题"/>
                                    <w:id w:val="151731938"/>
                                    <w15:dataBinding w:prefixMappings="xmlns:ns0='http://purl.org/dc/elements/1.1/' xmlns:ns1='http://schemas.openxmlformats.org/package/2006/metadata/core-properties' " w:xpath="/ns1:coreProperties[1]/ns0:title[1]" w:storeItemID="{6C3C8BC8-F283-45AE-878A-BAB7291924A1}"/>
                                    <w:text/>
                                  </w:sdtPr>
                                  <w:sdtEndPr>
                                    <w:rPr>
                                      <w:color w:val="5B9BD5" w:themeColor="accent1"/>
                                      <w:sz w:val="72"/>
                                      <w:szCs w:val="72"/>
                                      <w14:textFill>
                                        <w14:solidFill>
                                          <w14:schemeClr w14:val="accent1"/>
                                        </w14:solidFill>
                                      </w14:textFill>
                                    </w:rPr>
                                  </w:sdtEndPr>
                                  <w:sdtContent>
                                    <w:r>
                                      <w:rPr>
                                        <w:rFonts w:hint="eastAsia"/>
                                        <w:color w:val="5B9BD5" w:themeColor="accent1"/>
                                        <w:sz w:val="72"/>
                                        <w:szCs w:val="72"/>
                                        <w14:textFill>
                                          <w14:solidFill>
                                            <w14:schemeClr w14:val="accent1"/>
                                          </w14:solidFill>
                                        </w14:textFill>
                                      </w:rPr>
                                      <w:t>IOS客户端测试报告V1.0</w:t>
                                    </w:r>
                                  </w:sdtContent>
                                </w:sdt>
                              </w:p>
                              <w:sdt>
                                <w:sdtPr>
                                  <w:rPr>
                                    <w:caps/>
                                    <w:color w:val="203864" w:themeColor="accent5" w:themeShade="80"/>
                                    <w:sz w:val="28"/>
                                    <w:szCs w:val="28"/>
                                  </w:rPr>
                                  <w:alias w:val="副标题"/>
                                  <w:id w:val="-2090151685"/>
                                  <w15:dataBinding w:prefixMappings="xmlns:ns0='http://purl.org/dc/elements/1.1/' xmlns:ns1='http://schemas.openxmlformats.org/package/2006/metadata/core-properties' " w:xpath="/ns1:coreProperties[1]/ns0:subject[1]" w:storeItemID="{6C3C8BC8-F283-45AE-878A-BAB7291924A1}"/>
                                  <w:text/>
                                </w:sdtPr>
                                <w:sdtEndPr>
                                  <w:rPr>
                                    <w:caps/>
                                    <w:color w:val="203864" w:themeColor="accent5" w:themeShade="80"/>
                                    <w:sz w:val="28"/>
                                    <w:szCs w:val="28"/>
                                  </w:rPr>
                                </w:sdtEndPr>
                                <w:sdtContent>
                                  <w:p>
                                    <w:pPr>
                                      <w:pStyle w:val="14"/>
                                      <w:spacing w:before="40" w:after="40"/>
                                      <w:rPr>
                                        <w:caps/>
                                        <w:color w:val="203864" w:themeColor="accent5" w:themeShade="80"/>
                                        <w:sz w:val="28"/>
                                        <w:szCs w:val="28"/>
                                      </w:rPr>
                                    </w:pPr>
                                    <w:r>
                                      <w:rPr>
                                        <w:rFonts w:hint="eastAsia"/>
                                        <w:caps/>
                                        <w:color w:val="203864" w:themeColor="accent5" w:themeShade="80"/>
                                        <w:sz w:val="28"/>
                                        <w:szCs w:val="28"/>
                                      </w:rPr>
                                      <w:t>第一轮</w:t>
                                    </w:r>
                                    <w:r>
                                      <w:rPr>
                                        <w:caps/>
                                        <w:color w:val="203864" w:themeColor="accent5" w:themeShade="80"/>
                                        <w:sz w:val="28"/>
                                        <w:szCs w:val="28"/>
                                      </w:rPr>
                                      <w:t>探索</w:t>
                                    </w:r>
                                  </w:p>
                                </w:sdtContent>
                              </w:sdt>
                              <w:sdt>
                                <w:sdtPr>
                                  <w:rPr>
                                    <w:caps/>
                                    <w:color w:val="4472C4" w:themeColor="accent5"/>
                                    <w:sz w:val="24"/>
                                    <w:szCs w:val="24"/>
                                    <w14:textFill>
                                      <w14:solidFill>
                                        <w14:schemeClr w14:val="accent5"/>
                                      </w14:solidFill>
                                    </w14:textFill>
                                  </w:rPr>
                                  <w:alias w:val="作者"/>
                                  <w:id w:val="-1536112409"/>
                                  <w15:dataBinding w:prefixMappings="xmlns:ns0='http://purl.org/dc/elements/1.1/' xmlns:ns1='http://schemas.openxmlformats.org/package/2006/metadata/core-properties' " w:xpath="/ns1:coreProperties[1]/ns0:creator[1]" w:storeItemID="{6C3C8BC8-F283-45AE-878A-BAB7291924A1}"/>
                                  <w:text/>
                                </w:sdtPr>
                                <w:sdtEndPr>
                                  <w:rPr>
                                    <w:caps/>
                                    <w:color w:val="4472C4" w:themeColor="accent5"/>
                                    <w:sz w:val="24"/>
                                    <w:szCs w:val="24"/>
                                    <w14:textFill>
                                      <w14:solidFill>
                                        <w14:schemeClr w14:val="accent5"/>
                                      </w14:solidFill>
                                    </w14:textFill>
                                  </w:rPr>
                                </w:sdtEndPr>
                                <w:sdtContent>
                                  <w:p>
                                    <w:pPr>
                                      <w:pStyle w:val="14"/>
                                      <w:spacing w:before="80" w:after="40"/>
                                      <w:rPr>
                                        <w:caps/>
                                        <w:color w:val="4472C4" w:themeColor="accent5"/>
                                        <w:sz w:val="24"/>
                                        <w:szCs w:val="24"/>
                                        <w14:textFill>
                                          <w14:solidFill>
                                            <w14:schemeClr w14:val="accent5"/>
                                          </w14:solidFill>
                                        </w14:textFill>
                                      </w:rPr>
                                    </w:pPr>
                                    <w:r>
                                      <w:rPr>
                                        <w:rFonts w:hint="eastAsia"/>
                                        <w:caps/>
                                        <w:color w:val="4472C4" w:themeColor="accent5"/>
                                        <w:sz w:val="24"/>
                                        <w:szCs w:val="24"/>
                                        <w14:textFill>
                                          <w14:solidFill>
                                            <w14:schemeClr w14:val="accent5"/>
                                          </w14:solidFill>
                                        </w14:textFill>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 id="_x0000_s1026" o:spid="_x0000_s1026" o:spt="202" type="#_x0000_t202" style="position:absolute;left:0pt;margin-left:108.15pt;margin-top:427.65pt;height:151.8pt;width:382.7pt;mso-position-horizontal-relative:page;mso-position-vertical-relative:page;mso-wrap-distance-bottom:0pt;mso-wrap-distance-left:14.4pt;mso-wrap-distance-right:14.4pt;mso-wrap-distance-top:0pt;z-index:251660288;mso-width-relative:margin;mso-height-relative:page;mso-width-percent:790;mso-height-percent:350;" filled="f" stroked="f" coordsize="21600,21600" o:gfxdata="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noLNrYAAAA&#10;BQEAAA8AAAAAAAAAAQAgAAAAIgAAAGRycy9kb3ducmV2LnhtbFBLAQIUABQAAAAIAIdO4kAc0Orx&#10;HQIAABsEAAAOAAAAAAAAAAEAIAAAACcBAABkcnMvZTJvRG9jLnhtbFBLBQYAAAAABgAGAFkBAAC2&#10;BQAAAAA=&#10;">
                    <v:fill on="f" focussize="0,0"/>
                    <v:stroke on="f" weight="0.5pt"/>
                    <v:imagedata o:title=""/>
                    <o:lock v:ext="edit" aspectratio="f"/>
                    <v:textbox inset="0mm,0mm,0mm,0mm" style="mso-fit-shape-to-text:t;">
                      <w:txbxContent>
                        <w:p>
                          <w:pPr>
                            <w:pStyle w:val="14"/>
                            <w:spacing w:before="40" w:after="560" w:line="216" w:lineRule="auto"/>
                            <w:rPr>
                              <w:color w:val="5B9BD5" w:themeColor="accent1"/>
                              <w:sz w:val="72"/>
                              <w:szCs w:val="72"/>
                              <w14:textFill>
                                <w14:solidFill>
                                  <w14:schemeClr w14:val="accent1"/>
                                </w14:solidFill>
                              </w14:textFill>
                            </w:rPr>
                          </w:pPr>
                          <w:sdt>
                            <w:sdtPr>
                              <w:rPr>
                                <w:color w:val="5B9BD5" w:themeColor="accent1"/>
                                <w:sz w:val="72"/>
                                <w:szCs w:val="72"/>
                                <w14:textFill>
                                  <w14:solidFill>
                                    <w14:schemeClr w14:val="accent1"/>
                                  </w14:solidFill>
                                </w14:textFill>
                              </w:rPr>
                              <w:alias w:val="标题"/>
                              <w:id w:val="151731938"/>
                              <w15:dataBinding w:prefixMappings="xmlns:ns0='http://purl.org/dc/elements/1.1/' xmlns:ns1='http://schemas.openxmlformats.org/package/2006/metadata/core-properties' " w:xpath="/ns1:coreProperties[1]/ns0:title[1]" w:storeItemID="{6C3C8BC8-F283-45AE-878A-BAB7291924A1}"/>
                              <w:text/>
                            </w:sdtPr>
                            <w:sdtEndPr>
                              <w:rPr>
                                <w:color w:val="5B9BD5" w:themeColor="accent1"/>
                                <w:sz w:val="72"/>
                                <w:szCs w:val="72"/>
                                <w14:textFill>
                                  <w14:solidFill>
                                    <w14:schemeClr w14:val="accent1"/>
                                  </w14:solidFill>
                                </w14:textFill>
                              </w:rPr>
                            </w:sdtEndPr>
                            <w:sdtContent>
                              <w:r>
                                <w:rPr>
                                  <w:rFonts w:hint="eastAsia"/>
                                  <w:color w:val="5B9BD5" w:themeColor="accent1"/>
                                  <w:sz w:val="72"/>
                                  <w:szCs w:val="72"/>
                                  <w14:textFill>
                                    <w14:solidFill>
                                      <w14:schemeClr w14:val="accent1"/>
                                    </w14:solidFill>
                                  </w14:textFill>
                                </w:rPr>
                                <w:t>IOS客户端测试报告V1.0</w:t>
                              </w:r>
                            </w:sdtContent>
                          </w:sdt>
                        </w:p>
                        <w:sdt>
                          <w:sdtPr>
                            <w:rPr>
                              <w:caps/>
                              <w:color w:val="203864" w:themeColor="accent5" w:themeShade="80"/>
                              <w:sz w:val="28"/>
                              <w:szCs w:val="28"/>
                            </w:rPr>
                            <w:alias w:val="副标题"/>
                            <w:id w:val="-2090151685"/>
                            <w15:dataBinding w:prefixMappings="xmlns:ns0='http://purl.org/dc/elements/1.1/' xmlns:ns1='http://schemas.openxmlformats.org/package/2006/metadata/core-properties' " w:xpath="/ns1:coreProperties[1]/ns0:subject[1]" w:storeItemID="{6C3C8BC8-F283-45AE-878A-BAB7291924A1}"/>
                            <w:text/>
                          </w:sdtPr>
                          <w:sdtEndPr>
                            <w:rPr>
                              <w:caps/>
                              <w:color w:val="203864" w:themeColor="accent5" w:themeShade="80"/>
                              <w:sz w:val="28"/>
                              <w:szCs w:val="28"/>
                            </w:rPr>
                          </w:sdtEndPr>
                          <w:sdtContent>
                            <w:p>
                              <w:pPr>
                                <w:pStyle w:val="14"/>
                                <w:spacing w:before="40" w:after="40"/>
                                <w:rPr>
                                  <w:caps/>
                                  <w:color w:val="203864" w:themeColor="accent5" w:themeShade="80"/>
                                  <w:sz w:val="28"/>
                                  <w:szCs w:val="28"/>
                                </w:rPr>
                              </w:pPr>
                              <w:r>
                                <w:rPr>
                                  <w:rFonts w:hint="eastAsia"/>
                                  <w:caps/>
                                  <w:color w:val="203864" w:themeColor="accent5" w:themeShade="80"/>
                                  <w:sz w:val="28"/>
                                  <w:szCs w:val="28"/>
                                </w:rPr>
                                <w:t>第一轮</w:t>
                              </w:r>
                              <w:r>
                                <w:rPr>
                                  <w:caps/>
                                  <w:color w:val="203864" w:themeColor="accent5" w:themeShade="80"/>
                                  <w:sz w:val="28"/>
                                  <w:szCs w:val="28"/>
                                </w:rPr>
                                <w:t>探索</w:t>
                              </w:r>
                            </w:p>
                          </w:sdtContent>
                        </w:sdt>
                        <w:sdt>
                          <w:sdtPr>
                            <w:rPr>
                              <w:caps/>
                              <w:color w:val="4472C4" w:themeColor="accent5"/>
                              <w:sz w:val="24"/>
                              <w:szCs w:val="24"/>
                              <w14:textFill>
                                <w14:solidFill>
                                  <w14:schemeClr w14:val="accent5"/>
                                </w14:solidFill>
                              </w14:textFill>
                            </w:rPr>
                            <w:alias w:val="作者"/>
                            <w:id w:val="-1536112409"/>
                            <w15:dataBinding w:prefixMappings="xmlns:ns0='http://purl.org/dc/elements/1.1/' xmlns:ns1='http://schemas.openxmlformats.org/package/2006/metadata/core-properties' " w:xpath="/ns1:coreProperties[1]/ns0:creator[1]" w:storeItemID="{6C3C8BC8-F283-45AE-878A-BAB7291924A1}"/>
                            <w:text/>
                          </w:sdtPr>
                          <w:sdtEndPr>
                            <w:rPr>
                              <w:caps/>
                              <w:color w:val="4472C4" w:themeColor="accent5"/>
                              <w:sz w:val="24"/>
                              <w:szCs w:val="24"/>
                              <w14:textFill>
                                <w14:solidFill>
                                  <w14:schemeClr w14:val="accent5"/>
                                </w14:solidFill>
                              </w14:textFill>
                            </w:rPr>
                          </w:sdtEndPr>
                          <w:sdtContent>
                            <w:p>
                              <w:pPr>
                                <w:pStyle w:val="14"/>
                                <w:spacing w:before="80" w:after="40"/>
                                <w:rPr>
                                  <w:caps/>
                                  <w:color w:val="4472C4" w:themeColor="accent5"/>
                                  <w:sz w:val="24"/>
                                  <w:szCs w:val="24"/>
                                  <w14:textFill>
                                    <w14:solidFill>
                                      <w14:schemeClr w14:val="accent5"/>
                                    </w14:solidFill>
                                  </w14:textFill>
                                </w:rPr>
                              </w:pPr>
                              <w:r>
                                <w:rPr>
                                  <w:rFonts w:hint="eastAsia"/>
                                  <w:caps/>
                                  <w:color w:val="4472C4" w:themeColor="accent5"/>
                                  <w:sz w:val="24"/>
                                  <w:szCs w:val="24"/>
                                  <w14:textFill>
                                    <w14:solidFill>
                                      <w14:schemeClr w14:val="accent5"/>
                                    </w14:solidFill>
                                  </w14:textFill>
                                </w:rPr>
                                <w:t>杨帅权</w:t>
                              </w:r>
                            </w:p>
                          </w:sdtContent>
                        </w:sdt>
                      </w:txbxContent>
                    </v:textbox>
                    <w10:wrap type="square"/>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14:textFill>
                                      <w14:solidFill>
                                        <w14:schemeClr w14:val="bg1"/>
                                      </w14:solidFill>
                                    </w14:textFill>
                                  </w:rPr>
                                  <w:alias w:val="年份"/>
                                  <w:id w:val="-785116381"/>
                                  <w15: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EndPr>
                                  <w:rPr>
                                    <w:color w:val="FFFFFF" w:themeColor="background1"/>
                                    <w:sz w:val="24"/>
                                    <w:szCs w:val="24"/>
                                    <w14:textFill>
                                      <w14:solidFill>
                                        <w14:schemeClr w14:val="bg1"/>
                                      </w14:solidFill>
                                    </w14:textFill>
                                  </w:rPr>
                                </w:sdtEndPr>
                                <w:sdtContent>
                                  <w:p>
                                    <w:pPr>
                                      <w:pStyle w:val="14"/>
                                      <w:jc w:val="right"/>
                                      <w:rPr>
                                        <w:color w:val="FFFFFF" w:themeColor="background1"/>
                                        <w:sz w:val="24"/>
                                        <w:szCs w:val="24"/>
                                        <w14:textFill>
                                          <w14:solidFill>
                                            <w14:schemeClr w14:val="bg1"/>
                                          </w14:solidFill>
                                        </w14:textFill>
                                      </w:rPr>
                                    </w:pPr>
                                    <w:r>
                                      <w:rPr>
                                        <w:rFonts w:hint="eastAsia"/>
                                        <w:color w:val="FFFFFF" w:themeColor="background1"/>
                                        <w:sz w:val="24"/>
                                        <w:szCs w:val="24"/>
                                        <w14:textFill>
                                          <w14:solidFill>
                                            <w14:schemeClr w14:val="bg1"/>
                                          </w14:solidFill>
                                        </w14:textFill>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id="_x0000_s1026" o:spid="_x0000_s1026" o:spt="1" style="position:absolute;left:0pt;margin-left:508.85pt;margin-top:18.2pt;height:77.75pt;width:46.8pt;mso-position-horizontal-relative:page;mso-position-vertical-relative:page;z-index:251659264;v-text-anchor:bottom;mso-width-relative:page;mso-height-relative:page;mso-width-percent:76;mso-height-percent:98;" fillcolor="#5B9BD5 [3204]" filled="t" stroked="f" coordsize="21600,21600" o:gfxdata="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61Nd5dQAAAAEAQAADwAAAAAAAAABACAAAAAiAAAAZHJzL2Rvd25yZXYueG1s&#10;UEsBAhQAFAAAAAgAh07iQJDBY6JuAgAAtQQAAA4AAAAAAAAAAQAgAAAAIwEAAGRycy9lMm9Eb2Mu&#10;eG1sUEsFBgAAAAAGAAYAWQEAAAMGAAAAAA==&#10;">
                    <v:fill on="t" focussize="0,0"/>
                    <v:stroke on="f" weight="1pt" miterlimit="8" joinstyle="miter"/>
                    <v:imagedata o:title=""/>
                    <o:lock v:ext="edit" aspectratio="t"/>
                    <v:textbox inset="1.27mm,1.27mm,1.27mm,1.27mm">
                      <w:txbxContent>
                        <w:sdt>
                          <w:sdtPr>
                            <w:rPr>
                              <w:color w:val="FFFFFF" w:themeColor="background1"/>
                              <w:sz w:val="24"/>
                              <w:szCs w:val="24"/>
                              <w14:textFill>
                                <w14:solidFill>
                                  <w14:schemeClr w14:val="bg1"/>
                                </w14:solidFill>
                              </w14:textFill>
                            </w:rPr>
                            <w:alias w:val="年份"/>
                            <w:id w:val="-785116381"/>
                            <w15: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EndPr>
                            <w:rPr>
                              <w:color w:val="FFFFFF" w:themeColor="background1"/>
                              <w:sz w:val="24"/>
                              <w:szCs w:val="24"/>
                              <w14:textFill>
                                <w14:solidFill>
                                  <w14:schemeClr w14:val="bg1"/>
                                </w14:solidFill>
                              </w14:textFill>
                            </w:rPr>
                          </w:sdtEndPr>
                          <w:sdtContent>
                            <w:p>
                              <w:pPr>
                                <w:pStyle w:val="14"/>
                                <w:jc w:val="right"/>
                                <w:rPr>
                                  <w:color w:val="FFFFFF" w:themeColor="background1"/>
                                  <w:sz w:val="24"/>
                                  <w:szCs w:val="24"/>
                                  <w14:textFill>
                                    <w14:solidFill>
                                      <w14:schemeClr w14:val="bg1"/>
                                    </w14:solidFill>
                                  </w14:textFill>
                                </w:rPr>
                              </w:pPr>
                              <w:r>
                                <w:rPr>
                                  <w:rFonts w:hint="eastAsia"/>
                                  <w:color w:val="FFFFFF" w:themeColor="background1"/>
                                  <w:sz w:val="24"/>
                                  <w:szCs w:val="24"/>
                                  <w14:textFill>
                                    <w14:solidFill>
                                      <w14:schemeClr w14:val="bg1"/>
                                    </w14:solidFill>
                                  </w14:textFill>
                                </w:rPr>
                                <w:t>2017</w:t>
                              </w:r>
                            </w:p>
                          </w:sdtContent>
                        </w:sdt>
                      </w:txbxContent>
                    </v:textbox>
                  </v:rect>
                </w:pict>
              </mc:Fallback>
            </mc:AlternateContent>
          </w:r>
          <w:r>
            <w:br w:type="page"/>
          </w:r>
        </w:p>
      </w:sdtContent>
    </w:sdt>
    <w:p/>
    <w:p/>
    <w:tbl>
      <w:tblPr>
        <w:tblStyle w:val="13"/>
        <w:tblW w:w="850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690"/>
        <w:gridCol w:w="1417"/>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测试目标：</w:t>
            </w:r>
          </w:p>
        </w:tc>
        <w:tc>
          <w:tcPr>
            <w:tcW w:w="3690" w:type="dxa"/>
          </w:tcPr>
          <w:p>
            <w:pPr>
              <w:spacing w:line="360" w:lineRule="auto"/>
              <w:jc w:val="center"/>
              <w:rPr>
                <w:sz w:val="20"/>
              </w:rPr>
            </w:pPr>
            <w:r>
              <w:rPr>
                <w:rFonts w:hint="eastAsia"/>
                <w:sz w:val="20"/>
              </w:rPr>
              <w:t>安易云IOS</w:t>
            </w:r>
            <w:r>
              <w:rPr>
                <w:sz w:val="20"/>
              </w:rPr>
              <w:t xml:space="preserve"> APP</w:t>
            </w: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测试版本：</w:t>
            </w:r>
          </w:p>
        </w:tc>
        <w:tc>
          <w:tcPr>
            <w:tcW w:w="1843" w:type="dxa"/>
          </w:tcPr>
          <w:p>
            <w:pPr>
              <w:spacing w:line="360" w:lineRule="auto"/>
              <w:jc w:val="center"/>
              <w:rPr>
                <w:sz w:val="20"/>
              </w:rPr>
            </w:pPr>
            <w:r>
              <w:rPr>
                <w:rFonts w:hint="eastAsia"/>
                <w:sz w:val="20"/>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8" w:hRule="atLeast"/>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测试范围：</w:t>
            </w:r>
          </w:p>
        </w:tc>
        <w:tc>
          <w:tcPr>
            <w:tcW w:w="6950" w:type="dxa"/>
            <w:gridSpan w:val="3"/>
          </w:tcPr>
          <w:p>
            <w:pPr>
              <w:spacing w:line="360" w:lineRule="auto"/>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测试人：</w:t>
            </w:r>
          </w:p>
        </w:tc>
        <w:tc>
          <w:tcPr>
            <w:tcW w:w="3690" w:type="dxa"/>
          </w:tcPr>
          <w:p>
            <w:pPr>
              <w:spacing w:line="360" w:lineRule="auto"/>
              <w:jc w:val="center"/>
              <w:rPr>
                <w:sz w:val="20"/>
              </w:rPr>
            </w:pP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测试时间：</w:t>
            </w:r>
          </w:p>
        </w:tc>
        <w:tc>
          <w:tcPr>
            <w:tcW w:w="1843" w:type="dxa"/>
          </w:tcPr>
          <w:p>
            <w:pPr>
              <w:spacing w:line="360" w:lineRule="auto"/>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审核人：</w:t>
            </w:r>
          </w:p>
        </w:tc>
        <w:tc>
          <w:tcPr>
            <w:tcW w:w="3690" w:type="dxa"/>
          </w:tcPr>
          <w:p>
            <w:pPr>
              <w:spacing w:line="360" w:lineRule="auto"/>
              <w:jc w:val="center"/>
              <w:rPr>
                <w:sz w:val="20"/>
              </w:rPr>
            </w:pP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审核时间：</w:t>
            </w:r>
          </w:p>
        </w:tc>
        <w:tc>
          <w:tcPr>
            <w:tcW w:w="1843" w:type="dxa"/>
          </w:tcPr>
          <w:p>
            <w:pPr>
              <w:spacing w:line="360" w:lineRule="auto"/>
              <w:jc w:val="center"/>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5" w:type="dxa"/>
          </w:tcPr>
          <w:p>
            <w:pPr>
              <w:spacing w:line="360" w:lineRule="auto"/>
              <w:jc w:val="center"/>
              <w:rPr>
                <w:rFonts w:ascii="微软雅黑" w:hAnsi="微软雅黑" w:eastAsia="微软雅黑"/>
                <w:sz w:val="22"/>
              </w:rPr>
            </w:pPr>
            <w:r>
              <w:rPr>
                <w:rFonts w:hint="eastAsia" w:ascii="微软雅黑" w:hAnsi="微软雅黑" w:eastAsia="微软雅黑"/>
                <w:sz w:val="22"/>
              </w:rPr>
              <w:t>批准人：</w:t>
            </w:r>
          </w:p>
        </w:tc>
        <w:tc>
          <w:tcPr>
            <w:tcW w:w="3690" w:type="dxa"/>
          </w:tcPr>
          <w:p>
            <w:pPr>
              <w:spacing w:line="360" w:lineRule="auto"/>
              <w:jc w:val="center"/>
              <w:rPr>
                <w:sz w:val="20"/>
              </w:rPr>
            </w:pPr>
          </w:p>
        </w:tc>
        <w:tc>
          <w:tcPr>
            <w:tcW w:w="1417" w:type="dxa"/>
          </w:tcPr>
          <w:p>
            <w:pPr>
              <w:spacing w:line="360" w:lineRule="auto"/>
              <w:jc w:val="center"/>
              <w:rPr>
                <w:rFonts w:ascii="微软雅黑" w:hAnsi="微软雅黑" w:eastAsia="微软雅黑"/>
                <w:sz w:val="22"/>
              </w:rPr>
            </w:pPr>
            <w:r>
              <w:rPr>
                <w:rFonts w:hint="eastAsia" w:ascii="微软雅黑" w:hAnsi="微软雅黑" w:eastAsia="微软雅黑"/>
                <w:sz w:val="22"/>
              </w:rPr>
              <w:t>发布时间：</w:t>
            </w:r>
          </w:p>
        </w:tc>
        <w:tc>
          <w:tcPr>
            <w:tcW w:w="1843" w:type="dxa"/>
          </w:tcPr>
          <w:p>
            <w:pPr>
              <w:spacing w:line="360" w:lineRule="auto"/>
              <w:jc w:val="center"/>
              <w:rPr>
                <w:sz w:val="20"/>
              </w:rPr>
            </w:pPr>
          </w:p>
        </w:tc>
      </w:tr>
    </w:tbl>
    <w:p>
      <w:pPr>
        <w:spacing w:line="480" w:lineRule="auto"/>
      </w:pPr>
    </w:p>
    <w:p>
      <w:pPr>
        <w:jc w:val="center"/>
        <w:rPr>
          <w:rFonts w:ascii="黑体" w:eastAsia="黑体"/>
          <w:b/>
          <w:sz w:val="44"/>
        </w:rPr>
      </w:pPr>
      <w:r>
        <w:rPr>
          <w:rFonts w:hint="eastAsia" w:ascii="黑体" w:eastAsia="黑体"/>
          <w:sz w:val="44"/>
        </w:rPr>
        <w:t>文件修改控制</w:t>
      </w:r>
    </w:p>
    <w:p/>
    <w:tbl>
      <w:tblPr>
        <w:tblStyle w:val="12"/>
        <w:tblW w:w="1013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928"/>
        <w:gridCol w:w="793"/>
        <w:gridCol w:w="4337"/>
        <w:gridCol w:w="967"/>
        <w:gridCol w:w="1070"/>
        <w:gridCol w:w="1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rPr>
                <w:rFonts w:ascii="幼圆" w:eastAsia="幼圆"/>
              </w:rPr>
            </w:pPr>
            <w:r>
              <w:rPr>
                <w:rFonts w:hint="eastAsia" w:ascii="幼圆" w:eastAsia="幼圆"/>
              </w:rPr>
              <w:t>序号</w:t>
            </w:r>
          </w:p>
        </w:tc>
        <w:tc>
          <w:tcPr>
            <w:tcW w:w="928" w:type="dxa"/>
            <w:vAlign w:val="center"/>
          </w:tcPr>
          <w:p>
            <w:pPr>
              <w:jc w:val="center"/>
              <w:rPr>
                <w:rFonts w:ascii="幼圆" w:eastAsia="幼圆"/>
              </w:rPr>
            </w:pPr>
            <w:r>
              <w:rPr>
                <w:rFonts w:hint="eastAsia" w:ascii="幼圆" w:eastAsia="幼圆"/>
              </w:rPr>
              <w:t>版本</w:t>
            </w:r>
          </w:p>
        </w:tc>
        <w:tc>
          <w:tcPr>
            <w:tcW w:w="793" w:type="dxa"/>
            <w:vAlign w:val="center"/>
          </w:tcPr>
          <w:p>
            <w:pPr>
              <w:jc w:val="center"/>
              <w:rPr>
                <w:rFonts w:ascii="幼圆" w:eastAsia="幼圆"/>
              </w:rPr>
            </w:pPr>
            <w:r>
              <w:rPr>
                <w:rFonts w:hint="eastAsia" w:ascii="幼圆" w:eastAsia="幼圆"/>
              </w:rPr>
              <w:t>*变化状态</w:t>
            </w:r>
          </w:p>
        </w:tc>
        <w:tc>
          <w:tcPr>
            <w:tcW w:w="4337" w:type="dxa"/>
            <w:vAlign w:val="center"/>
          </w:tcPr>
          <w:p>
            <w:pPr>
              <w:jc w:val="center"/>
              <w:rPr>
                <w:rFonts w:ascii="幼圆" w:eastAsia="幼圆"/>
              </w:rPr>
            </w:pPr>
            <w:r>
              <w:rPr>
                <w:rFonts w:hint="eastAsia" w:ascii="幼圆" w:eastAsia="幼圆"/>
              </w:rPr>
              <w:t>修改内容、页码及条款</w:t>
            </w:r>
          </w:p>
        </w:tc>
        <w:tc>
          <w:tcPr>
            <w:tcW w:w="967" w:type="dxa"/>
            <w:vAlign w:val="center"/>
          </w:tcPr>
          <w:p>
            <w:pPr>
              <w:jc w:val="center"/>
              <w:rPr>
                <w:rFonts w:ascii="幼圆" w:eastAsia="幼圆"/>
              </w:rPr>
            </w:pPr>
            <w:r>
              <w:rPr>
                <w:rFonts w:hint="eastAsia" w:ascii="幼圆" w:eastAsia="幼圆"/>
              </w:rPr>
              <w:t>修改人</w:t>
            </w:r>
          </w:p>
        </w:tc>
        <w:tc>
          <w:tcPr>
            <w:tcW w:w="1070" w:type="dxa"/>
            <w:vAlign w:val="center"/>
          </w:tcPr>
          <w:p>
            <w:pPr>
              <w:jc w:val="center"/>
              <w:rPr>
                <w:rFonts w:ascii="幼圆" w:eastAsia="幼圆"/>
              </w:rPr>
            </w:pPr>
            <w:r>
              <w:rPr>
                <w:rFonts w:hint="eastAsia" w:ascii="幼圆" w:eastAsia="幼圆"/>
              </w:rPr>
              <w:t>批准人</w:t>
            </w:r>
          </w:p>
        </w:tc>
        <w:tc>
          <w:tcPr>
            <w:tcW w:w="1385" w:type="dxa"/>
            <w:vAlign w:val="center"/>
          </w:tcPr>
          <w:p>
            <w:pPr>
              <w:jc w:val="center"/>
              <w:rPr>
                <w:rFonts w:ascii="幼圆" w:eastAsia="幼圆"/>
              </w:rPr>
            </w:pPr>
            <w:r>
              <w:rPr>
                <w:rFonts w:hint="eastAsia" w:ascii="幼圆" w:eastAsia="幼圆"/>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r>
              <w:rPr>
                <w:rFonts w:hint="eastAsia"/>
              </w:rPr>
              <w:t>1</w:t>
            </w:r>
          </w:p>
        </w:tc>
        <w:tc>
          <w:tcPr>
            <w:tcW w:w="928" w:type="dxa"/>
            <w:vAlign w:val="center"/>
          </w:tcPr>
          <w:p>
            <w:pPr>
              <w:jc w:val="center"/>
            </w:pPr>
            <w:r>
              <w:rPr>
                <w:rFonts w:hint="eastAsia"/>
              </w:rPr>
              <w:t>1.0</w:t>
            </w:r>
          </w:p>
        </w:tc>
        <w:tc>
          <w:tcPr>
            <w:tcW w:w="793" w:type="dxa"/>
            <w:vAlign w:val="center"/>
          </w:tcPr>
          <w:p>
            <w:pPr>
              <w:jc w:val="center"/>
            </w:pPr>
            <w:r>
              <w:rPr>
                <w:rFonts w:hint="eastAsia"/>
              </w:rPr>
              <w:t>A</w:t>
            </w:r>
          </w:p>
        </w:tc>
        <w:tc>
          <w:tcPr>
            <w:tcW w:w="4337" w:type="dxa"/>
            <w:vAlign w:val="center"/>
          </w:tcPr>
          <w:p>
            <w:r>
              <w:rPr>
                <w:rFonts w:hint="eastAsia"/>
              </w:rPr>
              <w:t>编写</w:t>
            </w:r>
          </w:p>
        </w:tc>
        <w:tc>
          <w:tcPr>
            <w:tcW w:w="967" w:type="dxa"/>
            <w:vAlign w:val="center"/>
          </w:tcPr>
          <w:p>
            <w:pPr>
              <w:jc w:val="center"/>
            </w:pPr>
            <w:r>
              <w:rPr>
                <w:rFonts w:hint="eastAsia"/>
              </w:rPr>
              <w:t>袁旌洋</w:t>
            </w:r>
          </w:p>
        </w:tc>
        <w:tc>
          <w:tcPr>
            <w:tcW w:w="1070" w:type="dxa"/>
            <w:vAlign w:val="center"/>
          </w:tcPr>
          <w:p>
            <w:pPr>
              <w:jc w:val="center"/>
            </w:pPr>
          </w:p>
        </w:tc>
        <w:tc>
          <w:tcPr>
            <w:tcW w:w="1385" w:type="dxa"/>
            <w:vAlign w:val="center"/>
          </w:tcPr>
          <w:p>
            <w:pPr>
              <w:jc w:val="center"/>
            </w:pPr>
            <w:r>
              <w:t>201</w:t>
            </w:r>
            <w:r>
              <w:rPr>
                <w:rFonts w:hint="eastAsia"/>
              </w:rPr>
              <w:t>7</w:t>
            </w:r>
            <w:r>
              <w:t>-</w:t>
            </w:r>
            <w:r>
              <w:rPr>
                <w:rFonts w:hint="eastAsia"/>
              </w:rPr>
              <w:t>08</w:t>
            </w:r>
            <w:r>
              <w:t>-</w:t>
            </w:r>
            <w:r>
              <w:rPr>
                <w:rFonts w:hint="eastAsia"/>
              </w:rPr>
              <w:t>0</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rPr>
                <w:rFonts w:hint="eastAsia" w:eastAsiaTheme="minorEastAsia"/>
                <w:lang w:eastAsia="zh-CN"/>
              </w:rPr>
            </w:pPr>
            <w:r>
              <w:rPr>
                <w:rFonts w:hint="eastAsia"/>
                <w:lang w:val="en-US" w:eastAsia="zh-CN"/>
              </w:rPr>
              <w:t>2</w:t>
            </w:r>
          </w:p>
        </w:tc>
        <w:tc>
          <w:tcPr>
            <w:tcW w:w="928" w:type="dxa"/>
            <w:vAlign w:val="center"/>
          </w:tcPr>
          <w:p>
            <w:pPr>
              <w:jc w:val="center"/>
            </w:pPr>
            <w:r>
              <w:rPr>
                <w:rFonts w:hint="eastAsia"/>
              </w:rPr>
              <w:t>1.0</w:t>
            </w:r>
          </w:p>
        </w:tc>
        <w:tc>
          <w:tcPr>
            <w:tcW w:w="793" w:type="dxa"/>
            <w:vAlign w:val="center"/>
          </w:tcPr>
          <w:p>
            <w:pPr>
              <w:jc w:val="center"/>
              <w:rPr>
                <w:rFonts w:hint="eastAsia" w:eastAsiaTheme="minorEastAsia"/>
                <w:lang w:val="en-US" w:eastAsia="zh-CN"/>
              </w:rPr>
            </w:pPr>
            <w:r>
              <w:rPr>
                <w:rFonts w:hint="eastAsia"/>
                <w:lang w:val="en-US" w:eastAsia="zh-CN"/>
              </w:rPr>
              <w:t>M</w:t>
            </w:r>
          </w:p>
        </w:tc>
        <w:tc>
          <w:tcPr>
            <w:tcW w:w="4337" w:type="dxa"/>
            <w:vAlign w:val="center"/>
          </w:tcPr>
          <w:p>
            <w:r>
              <w:rPr>
                <w:rFonts w:hint="eastAsia"/>
              </w:rPr>
              <w:t>编写</w:t>
            </w:r>
          </w:p>
        </w:tc>
        <w:tc>
          <w:tcPr>
            <w:tcW w:w="967" w:type="dxa"/>
            <w:vAlign w:val="center"/>
          </w:tcPr>
          <w:p>
            <w:pPr>
              <w:jc w:val="center"/>
            </w:pPr>
            <w:r>
              <w:rPr>
                <w:rFonts w:hint="eastAsia"/>
              </w:rPr>
              <w:t>袁旌洋</w:t>
            </w:r>
          </w:p>
        </w:tc>
        <w:tc>
          <w:tcPr>
            <w:tcW w:w="1070" w:type="dxa"/>
            <w:vAlign w:val="center"/>
          </w:tcPr>
          <w:p>
            <w:pPr>
              <w:jc w:val="center"/>
            </w:pPr>
          </w:p>
        </w:tc>
        <w:tc>
          <w:tcPr>
            <w:tcW w:w="1385" w:type="dxa"/>
            <w:vAlign w:val="center"/>
          </w:tcPr>
          <w:p>
            <w:pPr>
              <w:jc w:val="center"/>
            </w:pPr>
            <w:r>
              <w:t>201</w:t>
            </w:r>
            <w:r>
              <w:rPr>
                <w:rFonts w:hint="eastAsia"/>
              </w:rPr>
              <w:t>7</w:t>
            </w:r>
            <w:r>
              <w:t>-</w:t>
            </w:r>
            <w:r>
              <w:rPr>
                <w:rFonts w:hint="eastAsia"/>
              </w:rPr>
              <w:t>08</w:t>
            </w:r>
            <w:r>
              <w:t>-</w:t>
            </w:r>
            <w:r>
              <w:rPr>
                <w:rFonts w:hint="eastAsia"/>
              </w:rPr>
              <w:t>0</w:t>
            </w: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r>
              <w:rPr>
                <w:rFonts w:hint="eastAsia"/>
                <w:lang w:val="en-US" w:eastAsia="zh-CN"/>
              </w:rPr>
              <w:t>3</w:t>
            </w:r>
          </w:p>
        </w:tc>
        <w:tc>
          <w:tcPr>
            <w:tcW w:w="928" w:type="dxa"/>
            <w:vAlign w:val="center"/>
          </w:tcPr>
          <w:p>
            <w:pPr>
              <w:jc w:val="center"/>
            </w:pPr>
            <w:r>
              <w:rPr>
                <w:rFonts w:hint="eastAsia"/>
              </w:rPr>
              <w:t>1.0</w:t>
            </w:r>
          </w:p>
        </w:tc>
        <w:tc>
          <w:tcPr>
            <w:tcW w:w="793" w:type="dxa"/>
            <w:vAlign w:val="center"/>
          </w:tcPr>
          <w:p>
            <w:pPr>
              <w:jc w:val="center"/>
              <w:rPr>
                <w:rFonts w:hint="eastAsia" w:eastAsiaTheme="minorEastAsia"/>
                <w:lang w:eastAsia="zh-CN"/>
              </w:rPr>
            </w:pPr>
            <w:r>
              <w:rPr>
                <w:rFonts w:hint="eastAsia"/>
                <w:lang w:val="en-US" w:eastAsia="zh-CN"/>
              </w:rPr>
              <w:t>M</w:t>
            </w:r>
          </w:p>
        </w:tc>
        <w:tc>
          <w:tcPr>
            <w:tcW w:w="4337" w:type="dxa"/>
            <w:vAlign w:val="center"/>
          </w:tcPr>
          <w:p>
            <w:r>
              <w:rPr>
                <w:rFonts w:hint="eastAsia"/>
              </w:rPr>
              <w:t>编写</w:t>
            </w:r>
          </w:p>
        </w:tc>
        <w:tc>
          <w:tcPr>
            <w:tcW w:w="967" w:type="dxa"/>
            <w:vAlign w:val="center"/>
          </w:tcPr>
          <w:p>
            <w:pPr>
              <w:jc w:val="center"/>
            </w:pPr>
            <w:r>
              <w:rPr>
                <w:rFonts w:hint="eastAsia"/>
              </w:rPr>
              <w:t>袁旌洋</w:t>
            </w:r>
          </w:p>
        </w:tc>
        <w:tc>
          <w:tcPr>
            <w:tcW w:w="1070" w:type="dxa"/>
            <w:vAlign w:val="center"/>
          </w:tcPr>
          <w:p>
            <w:pPr>
              <w:jc w:val="center"/>
            </w:pPr>
          </w:p>
        </w:tc>
        <w:tc>
          <w:tcPr>
            <w:tcW w:w="1385" w:type="dxa"/>
            <w:vAlign w:val="center"/>
          </w:tcPr>
          <w:p>
            <w:pPr>
              <w:jc w:val="center"/>
            </w:pPr>
            <w:r>
              <w:t>201</w:t>
            </w:r>
            <w:r>
              <w:rPr>
                <w:rFonts w:hint="eastAsia"/>
              </w:rPr>
              <w:t>7</w:t>
            </w:r>
            <w:r>
              <w:t>-</w:t>
            </w:r>
            <w:r>
              <w:rPr>
                <w:rFonts w:hint="eastAsia"/>
              </w:rPr>
              <w:t>08</w:t>
            </w:r>
            <w:r>
              <w:t>-</w:t>
            </w:r>
            <w:r>
              <w:rPr>
                <w:rFonts w:hint="eastAsia"/>
              </w:rPr>
              <w:t>0</w:t>
            </w: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p>
        </w:tc>
        <w:tc>
          <w:tcPr>
            <w:tcW w:w="928" w:type="dxa"/>
            <w:vAlign w:val="center"/>
          </w:tcPr>
          <w:p>
            <w:pPr>
              <w:jc w:val="center"/>
            </w:pPr>
          </w:p>
        </w:tc>
        <w:tc>
          <w:tcPr>
            <w:tcW w:w="793" w:type="dxa"/>
            <w:vAlign w:val="center"/>
          </w:tcPr>
          <w:p>
            <w:pPr>
              <w:jc w:val="center"/>
            </w:pPr>
          </w:p>
        </w:tc>
        <w:tc>
          <w:tcPr>
            <w:tcW w:w="4337" w:type="dxa"/>
            <w:vAlign w:val="center"/>
          </w:tcPr>
          <w:p/>
        </w:tc>
        <w:tc>
          <w:tcPr>
            <w:tcW w:w="967" w:type="dxa"/>
            <w:vAlign w:val="center"/>
          </w:tcPr>
          <w:p>
            <w:pPr>
              <w:jc w:val="center"/>
            </w:pPr>
          </w:p>
        </w:tc>
        <w:tc>
          <w:tcPr>
            <w:tcW w:w="1070" w:type="dxa"/>
            <w:vAlign w:val="center"/>
          </w:tcPr>
          <w:p>
            <w:pPr>
              <w:jc w:val="center"/>
            </w:pPr>
          </w:p>
        </w:tc>
        <w:tc>
          <w:tcPr>
            <w:tcW w:w="1385"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0" w:hRule="atLeast"/>
          <w:jc w:val="center"/>
        </w:trPr>
        <w:tc>
          <w:tcPr>
            <w:tcW w:w="651" w:type="dxa"/>
            <w:vAlign w:val="center"/>
          </w:tcPr>
          <w:p>
            <w:pPr>
              <w:jc w:val="center"/>
            </w:pPr>
          </w:p>
        </w:tc>
        <w:tc>
          <w:tcPr>
            <w:tcW w:w="928" w:type="dxa"/>
            <w:vAlign w:val="center"/>
          </w:tcPr>
          <w:p>
            <w:pPr>
              <w:jc w:val="center"/>
            </w:pPr>
          </w:p>
        </w:tc>
        <w:tc>
          <w:tcPr>
            <w:tcW w:w="793" w:type="dxa"/>
            <w:vAlign w:val="center"/>
          </w:tcPr>
          <w:p>
            <w:pPr>
              <w:jc w:val="center"/>
            </w:pPr>
          </w:p>
        </w:tc>
        <w:tc>
          <w:tcPr>
            <w:tcW w:w="4337" w:type="dxa"/>
            <w:vAlign w:val="center"/>
          </w:tcPr>
          <w:p/>
        </w:tc>
        <w:tc>
          <w:tcPr>
            <w:tcW w:w="967" w:type="dxa"/>
            <w:vAlign w:val="center"/>
          </w:tcPr>
          <w:p>
            <w:pPr>
              <w:jc w:val="center"/>
            </w:pPr>
          </w:p>
        </w:tc>
        <w:tc>
          <w:tcPr>
            <w:tcW w:w="1070" w:type="dxa"/>
            <w:vAlign w:val="center"/>
          </w:tcPr>
          <w:p>
            <w:pPr>
              <w:jc w:val="center"/>
            </w:pPr>
          </w:p>
        </w:tc>
        <w:tc>
          <w:tcPr>
            <w:tcW w:w="1385" w:type="dxa"/>
            <w:vAlign w:val="center"/>
          </w:tcPr>
          <w:p>
            <w:pPr>
              <w:jc w:val="center"/>
            </w:pPr>
          </w:p>
        </w:tc>
      </w:tr>
    </w:tbl>
    <w:p>
      <w:r>
        <w:rPr>
          <w:rFonts w:hint="eastAsia"/>
        </w:rPr>
        <w:t>*变化状态：A——增加，M——修改，D——删除</w:t>
      </w:r>
    </w:p>
    <w:p/>
    <w:p>
      <w:pPr>
        <w:sectPr>
          <w:headerReference r:id="rId3" w:type="default"/>
          <w:pgSz w:w="12240" w:h="15840"/>
          <w:pgMar w:top="1361" w:right="1134" w:bottom="1361" w:left="1418" w:header="851" w:footer="992" w:gutter="0"/>
          <w:cols w:space="425" w:num="1"/>
          <w:docGrid w:linePitch="286" w:charSpace="0"/>
        </w:sectPr>
      </w:pPr>
    </w:p>
    <w:p>
      <w:pPr>
        <w:spacing w:line="480" w:lineRule="auto"/>
      </w:pPr>
    </w:p>
    <w:p>
      <w:pPr>
        <w:pStyle w:val="2"/>
        <w:rPr>
          <w:color w:val="BFBFBF" w:themeColor="background1" w:themeShade="BF"/>
          <w:sz w:val="21"/>
          <w:szCs w:val="21"/>
        </w:rPr>
      </w:pPr>
      <w:r>
        <w:rPr>
          <w:rFonts w:hint="eastAsia"/>
          <w:color w:val="BFBFBF" w:themeColor="background1" w:themeShade="BF"/>
          <w:sz w:val="21"/>
          <w:szCs w:val="21"/>
        </w:rPr>
        <w:t>【1】手机桌面的安易云logo图标 显示不正确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64" w:type="dxa"/>
          </w:tcPr>
          <w:p>
            <w:pPr>
              <w:spacing w:line="360" w:lineRule="auto"/>
              <w:rPr>
                <w:color w:val="BFBFBF" w:themeColor="background1" w:themeShade="BF"/>
                <w:szCs w:val="21"/>
              </w:rPr>
            </w:pPr>
            <w:r>
              <w:rPr>
                <w:rFonts w:hint="eastAsia"/>
                <w:color w:val="BFBFBF" w:themeColor="background1" w:themeShade="BF"/>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64" w:type="dxa"/>
          </w:tcPr>
          <w:p>
            <w:pPr>
              <w:spacing w:line="360" w:lineRule="auto"/>
              <w:rPr>
                <w:color w:val="BFBFBF" w:themeColor="background1" w:themeShade="BF"/>
                <w:szCs w:val="21"/>
              </w:rPr>
            </w:pPr>
            <w:r>
              <w:rPr>
                <w:rFonts w:hint="eastAsia"/>
                <w:color w:val="BFBFBF" w:themeColor="background1" w:themeShade="BF"/>
                <w:szCs w:val="21"/>
              </w:rPr>
              <w:t>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64"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64" w:type="dxa"/>
          </w:tcPr>
          <w:p>
            <w:pPr>
              <w:spacing w:line="360" w:lineRule="auto"/>
              <w:rPr>
                <w:color w:val="BFBFBF" w:themeColor="background1" w:themeShade="BF"/>
                <w:szCs w:val="21"/>
              </w:rPr>
            </w:pPr>
            <w:r>
              <w:rPr>
                <w:color w:val="BFBFBF" w:themeColor="background1" w:themeShade="BF"/>
                <w:szCs w:val="21"/>
              </w:rPr>
              <w:t>1、</w:t>
            </w:r>
            <w:r>
              <w:rPr>
                <w:rFonts w:hint="eastAsia"/>
                <w:color w:val="BFBFBF" w:themeColor="background1" w:themeShade="BF"/>
                <w:szCs w:val="21"/>
              </w:rPr>
              <w:t>安装安易云ios版软件，安装完成后，查看手机桌面的安易云图标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 xml:space="preserve">1.图标显示与设计需求一致。正确图标：  </w:t>
            </w:r>
            <w:r>
              <w:rPr>
                <w:rFonts w:hint="eastAsia"/>
                <w:color w:val="BFBFBF" w:themeColor="background1" w:themeShade="BF"/>
                <w:szCs w:val="21"/>
              </w:rPr>
              <w:drawing>
                <wp:inline distT="0" distB="0" distL="114300" distR="114300">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5"/>
                          <a:stretch>
                            <a:fillRect/>
                          </a:stretch>
                        </pic:blipFill>
                        <pic:spPr>
                          <a:xfrm>
                            <a:off x="0" y="0"/>
                            <a:ext cx="280035" cy="2800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1.图标显示不符合设计需求。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64"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6964" w:type="dxa"/>
          </w:tcPr>
          <w:p>
            <w:pPr>
              <w:spacing w:line="360" w:lineRule="auto"/>
              <w:rPr>
                <w:color w:val="BFBFBF" w:themeColor="background1" w:themeShade="BF"/>
                <w:szCs w:val="21"/>
              </w:rPr>
            </w:pPr>
            <w:r>
              <w:rPr>
                <w:rFonts w:hint="eastAsia"/>
                <w:color w:val="BFBFBF" w:themeColor="background1" w:themeShade="BF"/>
                <w:szCs w:val="21"/>
              </w:rPr>
              <w:t xml:space="preserve"> 20170802回归测试 已解决</w:t>
            </w:r>
          </w:p>
        </w:tc>
      </w:tr>
    </w:tbl>
    <w:p>
      <w:pPr>
        <w:pStyle w:val="2"/>
        <w:rPr>
          <w:color w:val="BFBFBF" w:themeColor="background1" w:themeShade="BF"/>
          <w:sz w:val="21"/>
          <w:szCs w:val="21"/>
        </w:rPr>
      </w:pPr>
    </w:p>
    <w:p>
      <w:pPr>
        <w:pStyle w:val="2"/>
        <w:rPr>
          <w:sz w:val="21"/>
          <w:szCs w:val="21"/>
        </w:rPr>
      </w:pPr>
    </w:p>
    <w:p>
      <w:pPr>
        <w:pStyle w:val="2"/>
        <w:rPr>
          <w:sz w:val="21"/>
          <w:szCs w:val="21"/>
        </w:rPr>
      </w:pPr>
    </w:p>
    <w:p>
      <w:pPr>
        <w:pStyle w:val="2"/>
        <w:rPr>
          <w:sz w:val="21"/>
          <w:szCs w:val="21"/>
        </w:rPr>
      </w:pPr>
    </w:p>
    <w:p>
      <w:pPr>
        <w:pStyle w:val="2"/>
        <w:rPr>
          <w:sz w:val="21"/>
          <w:szCs w:val="21"/>
        </w:rPr>
      </w:pPr>
    </w:p>
    <w:p>
      <w:pPr>
        <w:rPr>
          <w:szCs w:val="21"/>
        </w:rPr>
      </w:pPr>
    </w:p>
    <w:p>
      <w:pPr>
        <w:rPr>
          <w:szCs w:val="21"/>
        </w:rPr>
      </w:pPr>
    </w:p>
    <w:p>
      <w:pPr>
        <w:rPr>
          <w:szCs w:val="21"/>
        </w:rPr>
      </w:pPr>
    </w:p>
    <w:p>
      <w:pPr>
        <w:pStyle w:val="2"/>
        <w:rPr>
          <w:sz w:val="21"/>
          <w:szCs w:val="21"/>
        </w:rPr>
      </w:pPr>
    </w:p>
    <w:p>
      <w:pPr>
        <w:rPr>
          <w:szCs w:val="21"/>
        </w:rPr>
      </w:pPr>
    </w:p>
    <w:p>
      <w:pPr>
        <w:rPr>
          <w:szCs w:val="21"/>
        </w:rPr>
      </w:pPr>
    </w:p>
    <w:p>
      <w:pPr>
        <w:pStyle w:val="2"/>
        <w:rPr>
          <w:color w:val="D0CECE" w:themeColor="background2" w:themeShade="E6"/>
          <w:sz w:val="21"/>
          <w:szCs w:val="21"/>
        </w:rPr>
      </w:pPr>
      <w:r>
        <w:rPr>
          <w:rFonts w:hint="eastAsia"/>
          <w:color w:val="D0CECE" w:themeColor="background2" w:themeShade="E6"/>
          <w:sz w:val="21"/>
          <w:szCs w:val="21"/>
        </w:rPr>
        <w:t xml:space="preserve">【2】首次进入安易云欢迎页面显示与设计版不一致 </w:t>
      </w:r>
      <w:r>
        <w:rPr>
          <w:rFonts w:hint="eastAsia"/>
          <w:color w:val="D0CECE" w:themeColor="background2" w:themeShade="E6"/>
          <w:sz w:val="21"/>
          <w:szCs w:val="21"/>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964" w:type="dxa"/>
          </w:tcPr>
          <w:p>
            <w:pPr>
              <w:spacing w:line="360" w:lineRule="auto"/>
              <w:rPr>
                <w:color w:val="D0CECE" w:themeColor="background2" w:themeShade="E6"/>
                <w:szCs w:val="21"/>
              </w:rPr>
            </w:pPr>
            <w:r>
              <w:rPr>
                <w:rFonts w:hint="eastAsia"/>
                <w:color w:val="D0CECE" w:themeColor="background2" w:themeShade="E6"/>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964" w:type="dxa"/>
          </w:tcPr>
          <w:p>
            <w:pPr>
              <w:spacing w:line="360" w:lineRule="auto"/>
              <w:rPr>
                <w:color w:val="D0CECE" w:themeColor="background2" w:themeShade="E6"/>
                <w:szCs w:val="21"/>
              </w:rPr>
            </w:pPr>
            <w:r>
              <w:rPr>
                <w:rFonts w:hint="eastAsia"/>
                <w:color w:val="D0CECE" w:themeColor="background2" w:themeShade="E6"/>
                <w:szCs w:val="21"/>
              </w:rPr>
              <w:t>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96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964" w:type="dxa"/>
          </w:tcPr>
          <w:p>
            <w:pPr>
              <w:spacing w:line="360" w:lineRule="auto"/>
              <w:rPr>
                <w:color w:val="D0CECE" w:themeColor="background2" w:themeShade="E6"/>
                <w:szCs w:val="21"/>
              </w:rPr>
            </w:pPr>
            <w:r>
              <w:rPr>
                <w:color w:val="D0CECE" w:themeColor="background2" w:themeShade="E6"/>
                <w:szCs w:val="21"/>
              </w:rPr>
              <w:t>1、</w:t>
            </w:r>
            <w:r>
              <w:rPr>
                <w:rFonts w:hint="eastAsia"/>
                <w:color w:val="D0CECE" w:themeColor="background2" w:themeShade="E6"/>
                <w:szCs w:val="21"/>
              </w:rPr>
              <w:t>点击桌面的安易云应用图标，进入安易云查看欢迎页面加载是否正确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964" w:type="dxa"/>
          </w:tcPr>
          <w:p>
            <w:pPr>
              <w:numPr>
                <w:ilvl w:val="0"/>
                <w:numId w:val="1"/>
              </w:numPr>
              <w:spacing w:line="360" w:lineRule="auto"/>
              <w:rPr>
                <w:b/>
                <w:bCs/>
                <w:color w:val="D0CECE" w:themeColor="background2" w:themeShade="E6"/>
                <w:szCs w:val="21"/>
              </w:rPr>
            </w:pPr>
            <w:r>
              <w:rPr>
                <w:rFonts w:hint="eastAsia"/>
                <w:color w:val="D0CECE" w:themeColor="background2" w:themeShade="E6"/>
                <w:szCs w:val="21"/>
              </w:rPr>
              <w:t>首次进入安易云，及没有登录账号，加载的默认欢迎页面：如</w:t>
            </w:r>
            <w:r>
              <w:rPr>
                <w:rFonts w:hint="eastAsia"/>
                <w:b/>
                <w:bCs/>
                <w:color w:val="D0CECE" w:themeColor="background2" w:themeShade="E6"/>
                <w:szCs w:val="21"/>
              </w:rPr>
              <w:t>附件1.1</w:t>
            </w:r>
          </w:p>
          <w:p>
            <w:pPr>
              <w:spacing w:line="360" w:lineRule="auto"/>
              <w:rPr>
                <w:color w:val="D0CECE" w:themeColor="background2" w:themeShade="E6"/>
                <w:szCs w:val="21"/>
              </w:rPr>
            </w:pPr>
            <w:r>
              <w:rPr>
                <w:rFonts w:hint="eastAsia"/>
                <w:color w:val="D0CECE" w:themeColor="background2" w:themeShade="E6"/>
                <w:szCs w:val="21"/>
              </w:rPr>
              <w:t>加载动画过程：logo、安易云之间显示；“让设备管理变得更简单！”逐字显示。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 xml:space="preserve">1.显示不符合设计需求，“让设备管理变得更简单！”未逐字显示。【附件1.2】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964" w:type="dxa"/>
          </w:tcPr>
          <w:p>
            <w:pPr>
              <w:widowControl/>
              <w:jc w:val="left"/>
              <w:rPr>
                <w:rFonts w:ascii="宋体" w:hAnsi="宋体" w:eastAsia="宋体" w:cs="宋体"/>
                <w:color w:val="D0CECE" w:themeColor="background2" w:themeShade="E6"/>
                <w:kern w:val="0"/>
                <w:sz w:val="24"/>
                <w:szCs w:val="24"/>
                <w:lang w:bidi="ar"/>
              </w:rPr>
            </w:pPr>
            <w:r>
              <w:rPr>
                <w:rFonts w:hint="eastAsia"/>
                <w:color w:val="D0CECE" w:themeColor="background2" w:themeShade="E6"/>
                <w:szCs w:val="21"/>
              </w:rPr>
              <w:t xml:space="preserve">【附件1.1】                  【附件1.2】   </w:t>
            </w:r>
          </w:p>
          <w:p>
            <w:pPr>
              <w:widowControl/>
              <w:jc w:val="left"/>
              <w:rPr>
                <w:color w:val="D0CECE" w:themeColor="background2" w:themeShade="E6"/>
              </w:rPr>
            </w:pPr>
            <w:r>
              <w:rPr>
                <w:rFonts w:ascii="宋体" w:hAnsi="宋体" w:eastAsia="宋体" w:cs="宋体"/>
                <w:color w:val="D0CECE" w:themeColor="background2" w:themeShade="E6"/>
                <w:kern w:val="0"/>
                <w:sz w:val="24"/>
                <w:szCs w:val="24"/>
              </w:rPr>
              <w:drawing>
                <wp:inline distT="0" distB="0" distL="114300" distR="114300">
                  <wp:extent cx="1819275" cy="3049270"/>
                  <wp:effectExtent l="0" t="0" r="952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6"/>
                          <a:stretch>
                            <a:fillRect/>
                          </a:stretch>
                        </pic:blipFill>
                        <pic:spPr>
                          <a:xfrm>
                            <a:off x="0" y="0"/>
                            <a:ext cx="1819275" cy="3049270"/>
                          </a:xfrm>
                          <a:prstGeom prst="rect">
                            <a:avLst/>
                          </a:prstGeom>
                          <a:noFill/>
                          <a:ln w="9525">
                            <a:noFill/>
                          </a:ln>
                        </pic:spPr>
                      </pic:pic>
                    </a:graphicData>
                  </a:graphic>
                </wp:inline>
              </w:drawing>
            </w:r>
            <w:r>
              <w:rPr>
                <w:rFonts w:hint="eastAsia" w:ascii="宋体" w:hAnsi="宋体" w:eastAsia="宋体" w:cs="宋体"/>
                <w:color w:val="D0CECE" w:themeColor="background2" w:themeShade="E6"/>
                <w:kern w:val="0"/>
                <w:sz w:val="24"/>
                <w:szCs w:val="24"/>
                <w:lang w:bidi="ar"/>
              </w:rPr>
              <w:t xml:space="preserve"> </w:t>
            </w:r>
            <w:r>
              <w:rPr>
                <w:rFonts w:ascii="宋体" w:hAnsi="宋体" w:eastAsia="宋体" w:cs="宋体"/>
                <w:color w:val="D0CECE" w:themeColor="background2" w:themeShade="E6"/>
                <w:kern w:val="0"/>
                <w:sz w:val="24"/>
                <w:szCs w:val="24"/>
              </w:rPr>
              <w:drawing>
                <wp:inline distT="0" distB="0" distL="114300" distR="114300">
                  <wp:extent cx="1818005" cy="3060700"/>
                  <wp:effectExtent l="0" t="0" r="10795"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7"/>
                          <a:stretch>
                            <a:fillRect/>
                          </a:stretch>
                        </pic:blipFill>
                        <pic:spPr>
                          <a:xfrm>
                            <a:off x="0" y="0"/>
                            <a:ext cx="1818005" cy="3060700"/>
                          </a:xfrm>
                          <a:prstGeom prst="rect">
                            <a:avLst/>
                          </a:prstGeom>
                          <a:noFill/>
                          <a:ln w="9525">
                            <a:noFill/>
                          </a:ln>
                        </pic:spPr>
                      </pic:pic>
                    </a:graphicData>
                  </a:graphic>
                </wp:inline>
              </w:drawing>
            </w:r>
          </w:p>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964" w:type="dxa"/>
          </w:tcPr>
          <w:p>
            <w:pPr>
              <w:spacing w:line="360" w:lineRule="auto"/>
              <w:rPr>
                <w:color w:val="D0CECE" w:themeColor="background2" w:themeShade="E6"/>
                <w:szCs w:val="21"/>
              </w:rPr>
            </w:pPr>
            <w:r>
              <w:rPr>
                <w:rFonts w:hint="eastAsia"/>
                <w:color w:val="D0CECE" w:themeColor="background2" w:themeShade="E6"/>
                <w:szCs w:val="21"/>
              </w:rPr>
              <w:t xml:space="preserve"> </w:t>
            </w:r>
          </w:p>
        </w:tc>
      </w:tr>
    </w:tbl>
    <w:p>
      <w:pPr>
        <w:pStyle w:val="2"/>
        <w:spacing w:before="0"/>
        <w:rPr>
          <w:sz w:val="21"/>
          <w:szCs w:val="21"/>
        </w:rPr>
      </w:pPr>
    </w:p>
    <w:p/>
    <w:p>
      <w:pPr>
        <w:pStyle w:val="2"/>
        <w:spacing w:before="0"/>
        <w:rPr>
          <w:sz w:val="21"/>
          <w:szCs w:val="21"/>
        </w:rPr>
      </w:pPr>
      <w:r>
        <w:rPr>
          <w:rFonts w:hint="eastAsia"/>
          <w:sz w:val="21"/>
          <w:szCs w:val="21"/>
        </w:rPr>
        <w:t xml:space="preserve">【3】进入安易云登录界面前，没有加载欢迎页界面 </w:t>
      </w:r>
      <w:r>
        <w:rPr>
          <w:rFonts w:hint="eastAsia"/>
          <w:color w:val="FF0000"/>
          <w:sz w:val="21"/>
          <w:szCs w:val="21"/>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问题编号：</w:t>
            </w:r>
          </w:p>
        </w:tc>
        <w:tc>
          <w:tcPr>
            <w:tcW w:w="6964" w:type="dxa"/>
          </w:tcPr>
          <w:p>
            <w:pPr>
              <w:spacing w:line="360" w:lineRule="auto"/>
              <w:rPr>
                <w:szCs w:val="21"/>
              </w:rPr>
            </w:pPr>
            <w:r>
              <w:rPr>
                <w:rFonts w:hint="eastAsia"/>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所属模块：</w:t>
            </w:r>
          </w:p>
        </w:tc>
        <w:tc>
          <w:tcPr>
            <w:tcW w:w="6964" w:type="dxa"/>
          </w:tcPr>
          <w:p>
            <w:pPr>
              <w:spacing w:line="360" w:lineRule="auto"/>
              <w:rPr>
                <w:szCs w:val="21"/>
              </w:rPr>
            </w:pPr>
            <w:r>
              <w:rPr>
                <w:rFonts w:hint="eastAsia"/>
                <w:szCs w:val="21"/>
              </w:rPr>
              <w:t>欢迎页面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严重程度：</w:t>
            </w:r>
          </w:p>
        </w:tc>
        <w:tc>
          <w:tcPr>
            <w:tcW w:w="696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操作步骤：</w:t>
            </w:r>
          </w:p>
        </w:tc>
        <w:tc>
          <w:tcPr>
            <w:tcW w:w="6964" w:type="dxa"/>
          </w:tcPr>
          <w:p>
            <w:pPr>
              <w:numPr>
                <w:ilvl w:val="0"/>
                <w:numId w:val="2"/>
              </w:numPr>
              <w:spacing w:line="360" w:lineRule="auto"/>
              <w:rPr>
                <w:szCs w:val="21"/>
              </w:rPr>
            </w:pPr>
            <w:r>
              <w:rPr>
                <w:rFonts w:hint="eastAsia"/>
                <w:szCs w:val="21"/>
              </w:rPr>
              <w:t>点击桌面的安易云应用图标，登录账号：18539270103 密码：123456</w:t>
            </w:r>
          </w:p>
          <w:p>
            <w:pPr>
              <w:spacing w:line="360" w:lineRule="auto"/>
              <w:rPr>
                <w:szCs w:val="21"/>
              </w:rPr>
            </w:pPr>
            <w:r>
              <w:rPr>
                <w:rFonts w:hint="eastAsia"/>
                <w:szCs w:val="21"/>
              </w:rPr>
              <w:t>，进入安易云后，不</w:t>
            </w:r>
            <w:r>
              <w:rPr>
                <w:rFonts w:hint="eastAsia"/>
                <w:szCs w:val="21"/>
                <w:lang w:val="en-US" w:eastAsia="zh-CN"/>
              </w:rPr>
              <w:t>清除</w:t>
            </w:r>
            <w:r>
              <w:rPr>
                <w:rFonts w:hint="eastAsia"/>
                <w:szCs w:val="21"/>
              </w:rPr>
              <w:t>缓存和退出账号的情况下，退出安易云程序在后台运行。再次点击桌面的安易云应用图标，运行安易云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期望结果：</w:t>
            </w:r>
          </w:p>
        </w:tc>
        <w:tc>
          <w:tcPr>
            <w:tcW w:w="6964" w:type="dxa"/>
          </w:tcPr>
          <w:p>
            <w:pPr>
              <w:spacing w:line="360" w:lineRule="auto"/>
              <w:rPr>
                <w:szCs w:val="21"/>
              </w:rPr>
            </w:pPr>
            <w:r>
              <w:rPr>
                <w:rFonts w:hint="eastAsia"/>
                <w:szCs w:val="21"/>
              </w:rPr>
              <w:t>1.若这个单位设置了自定义欢迎界面，不清楚缓存和退出账号等情况下，欢迎界面加载显示自定义欢迎界面</w:t>
            </w:r>
            <w:r>
              <w:rPr>
                <w:rFonts w:hint="eastAsia"/>
                <w:b/>
                <w:bCs/>
                <w:szCs w:val="21"/>
              </w:rPr>
              <w:t>如附件3.1</w:t>
            </w:r>
            <w:r>
              <w:rPr>
                <w:rFonts w:hint="eastAsia"/>
                <w:szCs w:val="21"/>
              </w:rPr>
              <w:t>，停留6s后，进入安易云首页。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实际结果：</w:t>
            </w:r>
          </w:p>
        </w:tc>
        <w:tc>
          <w:tcPr>
            <w:tcW w:w="6964" w:type="dxa"/>
          </w:tcPr>
          <w:p>
            <w:pPr>
              <w:spacing w:line="360" w:lineRule="auto"/>
              <w:rPr>
                <w:szCs w:val="21"/>
              </w:rPr>
            </w:pPr>
            <w:r>
              <w:rPr>
                <w:rFonts w:hint="eastAsia"/>
                <w:szCs w:val="21"/>
              </w:rPr>
              <w:t>1.自定义欢迎界面显示停留的时间只有1~2s，没有这个画面。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附件资料：</w:t>
            </w:r>
          </w:p>
        </w:tc>
        <w:tc>
          <w:tcPr>
            <w:tcW w:w="6964" w:type="dxa"/>
          </w:tcPr>
          <w:p>
            <w:pPr>
              <w:spacing w:line="360" w:lineRule="auto"/>
              <w:rPr>
                <w:b/>
                <w:bCs/>
                <w:szCs w:val="21"/>
              </w:rPr>
            </w:pPr>
            <w:r>
              <w:rPr>
                <w:rFonts w:hint="eastAsia"/>
                <w:b/>
                <w:bCs/>
                <w:szCs w:val="21"/>
              </w:rPr>
              <w:t>附件3.1</w:t>
            </w:r>
          </w:p>
          <w:p>
            <w:pPr>
              <w:spacing w:line="360" w:lineRule="auto"/>
              <w:rPr>
                <w:b/>
                <w:bCs/>
                <w:szCs w:val="21"/>
              </w:rPr>
            </w:pPr>
            <w:r>
              <w:rPr>
                <w:rFonts w:hint="eastAsia"/>
                <w:b/>
                <w:bCs/>
                <w:szCs w:val="21"/>
              </w:rPr>
              <w:drawing>
                <wp:anchor distT="0" distB="0" distL="114300" distR="114300" simplePos="0" relativeHeight="251662336" behindDoc="0" locked="0" layoutInCell="1" allowOverlap="1">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8"/>
                          <a:stretch>
                            <a:fillRect/>
                          </a:stretch>
                        </pic:blipFill>
                        <pic:spPr>
                          <a:xfrm>
                            <a:off x="0" y="0"/>
                            <a:ext cx="2057400" cy="36569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备注</w:t>
            </w:r>
          </w:p>
        </w:tc>
        <w:tc>
          <w:tcPr>
            <w:tcW w:w="6964" w:type="dxa"/>
          </w:tcPr>
          <w:p>
            <w:pPr>
              <w:spacing w:line="360" w:lineRule="auto"/>
              <w:rPr>
                <w:szCs w:val="21"/>
              </w:rPr>
            </w:pPr>
          </w:p>
        </w:tc>
      </w:tr>
    </w:tbl>
    <w:p>
      <w:pPr>
        <w:pStyle w:val="2"/>
        <w:rPr>
          <w:sz w:val="21"/>
          <w:szCs w:val="21"/>
        </w:rPr>
      </w:pPr>
    </w:p>
    <w:p>
      <w:pPr>
        <w:pStyle w:val="2"/>
        <w:rPr>
          <w:color w:val="BFBFBF" w:themeColor="background1" w:themeShade="BF"/>
          <w:sz w:val="21"/>
          <w:szCs w:val="21"/>
        </w:rPr>
      </w:pPr>
      <w:r>
        <w:rPr>
          <w:rFonts w:hint="eastAsia"/>
          <w:color w:val="BFBFBF" w:themeColor="background1" w:themeShade="BF"/>
          <w:sz w:val="21"/>
          <w:szCs w:val="21"/>
        </w:rPr>
        <w:t>【4】安易云账号登陆界面，缺少logo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7"/>
        <w:gridCol w:w="7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099" w:type="dxa"/>
          </w:tcPr>
          <w:p>
            <w:pPr>
              <w:spacing w:line="360" w:lineRule="auto"/>
              <w:rPr>
                <w:color w:val="BFBFBF" w:themeColor="background1" w:themeShade="BF"/>
                <w:szCs w:val="21"/>
              </w:rPr>
            </w:pPr>
            <w:r>
              <w:rPr>
                <w:rFonts w:hint="eastAsia"/>
                <w:color w:val="BFBFBF" w:themeColor="background1" w:themeShade="BF"/>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099" w:type="dxa"/>
          </w:tcPr>
          <w:p>
            <w:pPr>
              <w:spacing w:line="360" w:lineRule="auto"/>
              <w:rPr>
                <w:color w:val="BFBFBF" w:themeColor="background1" w:themeShade="BF"/>
                <w:szCs w:val="21"/>
              </w:rPr>
            </w:pPr>
            <w:r>
              <w:rPr>
                <w:rFonts w:hint="eastAsia"/>
                <w:color w:val="BFBFBF" w:themeColor="background1" w:themeShade="BF"/>
                <w:szCs w:val="21"/>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099"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099" w:type="dxa"/>
          </w:tcPr>
          <w:p>
            <w:pPr>
              <w:spacing w:line="360" w:lineRule="auto"/>
              <w:rPr>
                <w:color w:val="BFBFBF" w:themeColor="background1" w:themeShade="BF"/>
                <w:szCs w:val="21"/>
              </w:rPr>
            </w:pPr>
            <w:r>
              <w:rPr>
                <w:color w:val="BFBFBF" w:themeColor="background1" w:themeShade="BF"/>
                <w:szCs w:val="21"/>
              </w:rPr>
              <w:t>1</w:t>
            </w:r>
            <w:r>
              <w:rPr>
                <w:rFonts w:hint="eastAsia"/>
                <w:color w:val="BFBFBF" w:themeColor="background1" w:themeShade="BF"/>
                <w:szCs w:val="21"/>
              </w:rPr>
              <w:t>.点击进入安易云登录界面，查看登录界面，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099" w:type="dxa"/>
          </w:tcPr>
          <w:p>
            <w:pPr>
              <w:spacing w:line="360" w:lineRule="auto"/>
              <w:rPr>
                <w:color w:val="BFBFBF" w:themeColor="background1" w:themeShade="BF"/>
                <w:szCs w:val="21"/>
              </w:rPr>
            </w:pPr>
            <w:r>
              <w:rPr>
                <w:rFonts w:hint="eastAsia"/>
                <w:color w:val="BFBFBF" w:themeColor="background1" w:themeShade="BF"/>
                <w:szCs w:val="21"/>
              </w:rPr>
              <w:t>1.登录界面与设计需求一致。登录界面设计需求见 附件4.1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099" w:type="dxa"/>
          </w:tcPr>
          <w:p>
            <w:pPr>
              <w:spacing w:line="360" w:lineRule="auto"/>
              <w:rPr>
                <w:color w:val="BFBFBF" w:themeColor="background1" w:themeShade="BF"/>
                <w:szCs w:val="21"/>
              </w:rPr>
            </w:pPr>
            <w:r>
              <w:rPr>
                <w:rFonts w:hint="eastAsia"/>
                <w:color w:val="BFBFBF" w:themeColor="background1" w:themeShade="BF"/>
                <w:szCs w:val="21"/>
              </w:rPr>
              <w:t>1.图标显示不符合设计需求。【附件4.2】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099" w:type="dxa"/>
          </w:tcPr>
          <w:p>
            <w:pPr>
              <w:spacing w:line="360" w:lineRule="auto"/>
              <w:rPr>
                <w:color w:val="BFBFBF" w:themeColor="background1" w:themeShade="BF"/>
                <w:szCs w:val="21"/>
              </w:rPr>
            </w:pPr>
            <w:r>
              <w:rPr>
                <w:rFonts w:hint="eastAsia"/>
                <w:color w:val="BFBFBF" w:themeColor="background1" w:themeShade="BF"/>
                <w:szCs w:val="21"/>
              </w:rPr>
              <w:t>【附件4.1】                     【附件4.2】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9"/>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drawing>
                <wp:inline distT="0" distB="0" distL="114300" distR="114300">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0"/>
                          <a:stretch>
                            <a:fillRect/>
                          </a:stretch>
                        </pic:blipFill>
                        <pic:spPr>
                          <a:xfrm>
                            <a:off x="0" y="0"/>
                            <a:ext cx="1888490" cy="3380105"/>
                          </a:xfrm>
                          <a:prstGeom prst="rect">
                            <a:avLst/>
                          </a:prstGeom>
                        </pic:spPr>
                      </pic:pic>
                    </a:graphicData>
                  </a:graphic>
                </wp:inline>
              </w:drawing>
            </w:r>
          </w:p>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7"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7099" w:type="dxa"/>
          </w:tcPr>
          <w:p>
            <w:pPr>
              <w:spacing w:line="360" w:lineRule="auto"/>
              <w:rPr>
                <w:color w:val="BFBFBF" w:themeColor="background1" w:themeShade="BF"/>
                <w:szCs w:val="21"/>
              </w:rPr>
            </w:pPr>
            <w:r>
              <w:rPr>
                <w:rFonts w:hint="eastAsia"/>
                <w:color w:val="BFBFBF" w:themeColor="background1" w:themeShade="BF"/>
                <w:szCs w:val="21"/>
              </w:rPr>
              <w:t xml:space="preserve"> 20170802回归测试 已解决</w:t>
            </w:r>
          </w:p>
        </w:tc>
      </w:tr>
    </w:tbl>
    <w:p>
      <w:pPr>
        <w:pStyle w:val="2"/>
      </w:pPr>
    </w:p>
    <w:p/>
    <w:p/>
    <w:p/>
    <w:p>
      <w:pPr>
        <w:pStyle w:val="2"/>
        <w:rPr>
          <w:color w:val="D9D9D9" w:themeColor="background1" w:themeShade="D9"/>
        </w:rPr>
      </w:pPr>
      <w:r>
        <w:rPr>
          <w:rFonts w:hint="eastAsia"/>
          <w:color w:val="D9D9D9" w:themeColor="background1" w:themeShade="D9"/>
          <w:sz w:val="21"/>
          <w:szCs w:val="21"/>
        </w:rPr>
        <w:t>【5】安易云首页界面与设计需求不一致，缺少功能模块。已解决</w:t>
      </w:r>
      <w:r>
        <w:rPr>
          <w:color w:val="D9D9D9" w:themeColor="background1" w:themeShade="D9"/>
          <w:sz w:val="21"/>
          <w:szCs w:val="21"/>
        </w:rPr>
        <w:t xml:space="preserve">  </w:t>
      </w:r>
      <w:r>
        <w:rPr>
          <w:color w:val="D9D9D9" w:themeColor="background1" w:themeShade="D9"/>
          <w:sz w:val="30"/>
          <w:szCs w:val="30"/>
        </w:rPr>
        <w:t>已</w:t>
      </w:r>
      <w:r>
        <w:rPr>
          <w:rFonts w:hint="eastAsia"/>
          <w:color w:val="D9D9D9" w:themeColor="background1" w:themeShade="D9"/>
          <w:sz w:val="30"/>
          <w:szCs w:val="30"/>
        </w:rPr>
        <w:t>调整</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6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28" w:type="dxa"/>
          </w:tcPr>
          <w:p>
            <w:pPr>
              <w:spacing w:line="360" w:lineRule="auto"/>
              <w:rPr>
                <w:color w:val="BFBFBF" w:themeColor="background1" w:themeShade="BF"/>
                <w:szCs w:val="21"/>
              </w:rPr>
            </w:pPr>
            <w:r>
              <w:rPr>
                <w:rFonts w:hint="eastAsia"/>
                <w:color w:val="BFBFBF" w:themeColor="background1" w:themeShade="BF"/>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28" w:type="dxa"/>
          </w:tcPr>
          <w:p>
            <w:pPr>
              <w:spacing w:line="360" w:lineRule="auto"/>
              <w:rPr>
                <w:color w:val="BFBFBF" w:themeColor="background1" w:themeShade="BF"/>
                <w:szCs w:val="21"/>
              </w:rPr>
            </w:pPr>
            <w:r>
              <w:rPr>
                <w:rFonts w:hint="eastAsia"/>
                <w:color w:val="BFBFBF" w:themeColor="background1" w:themeShade="BF"/>
                <w:szCs w:val="21"/>
              </w:rPr>
              <w:t>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28"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28" w:type="dxa"/>
          </w:tcPr>
          <w:p>
            <w:pPr>
              <w:numPr>
                <w:ilvl w:val="0"/>
                <w:numId w:val="3"/>
              </w:numPr>
              <w:spacing w:line="360" w:lineRule="auto"/>
              <w:rPr>
                <w:color w:val="BFBFBF" w:themeColor="background1" w:themeShade="BF"/>
                <w:szCs w:val="21"/>
              </w:rPr>
            </w:pPr>
            <w:r>
              <w:rPr>
                <w:rFonts w:hint="eastAsia"/>
                <w:color w:val="BFBFBF" w:themeColor="background1" w:themeShade="BF"/>
                <w:szCs w:val="21"/>
              </w:rPr>
              <w:t>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查看首页各功能模块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28" w:type="dxa"/>
          </w:tcPr>
          <w:p>
            <w:pPr>
              <w:spacing w:line="360" w:lineRule="auto"/>
              <w:rPr>
                <w:color w:val="BFBFBF" w:themeColor="background1" w:themeShade="BF"/>
                <w:szCs w:val="21"/>
              </w:rPr>
            </w:pPr>
            <w:r>
              <w:rPr>
                <w:rFonts w:hint="eastAsia"/>
                <w:color w:val="BFBFBF" w:themeColor="background1" w:themeShade="BF"/>
                <w:szCs w:val="21"/>
              </w:rPr>
              <w:t>1.首页界面与设计需求一致。首页界面 【附件5.1】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28" w:type="dxa"/>
          </w:tcPr>
          <w:p>
            <w:pPr>
              <w:numPr>
                <w:ilvl w:val="0"/>
                <w:numId w:val="4"/>
              </w:numPr>
              <w:spacing w:line="360" w:lineRule="auto"/>
              <w:rPr>
                <w:color w:val="BFBFBF" w:themeColor="background1" w:themeShade="BF"/>
                <w:szCs w:val="21"/>
              </w:rPr>
            </w:pPr>
            <w:r>
              <w:rPr>
                <w:rFonts w:hint="eastAsia"/>
                <w:color w:val="BFBFBF" w:themeColor="background1" w:themeShade="BF"/>
                <w:szCs w:val="21"/>
              </w:rPr>
              <w:t xml:space="preserve">实际首页界面如【附件5.2】 </w:t>
            </w:r>
            <w:r>
              <w:rPr>
                <w:rFonts w:hint="eastAsia"/>
                <w:i/>
                <w:iCs/>
                <w:color w:val="BFBFBF" w:themeColor="background1" w:themeShade="BF"/>
                <w:szCs w:val="21"/>
                <w:u w:val="single"/>
              </w:rPr>
              <w:t>红色线圈为界面不足之处</w:t>
            </w:r>
            <w:r>
              <w:rPr>
                <w:rFonts w:hint="eastAsia"/>
                <w:color w:val="BFBFBF" w:themeColor="background1" w:themeShade="BF"/>
                <w:szCs w:val="21"/>
              </w:rPr>
              <w:t>，另外：</w:t>
            </w:r>
            <w:r>
              <w:rPr>
                <w:color w:val="BFBFBF" w:themeColor="background1" w:themeShade="BF"/>
              </w:rPr>
              <w:drawing>
                <wp:inline distT="0" distB="0" distL="114300" distR="114300">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1"/>
                          <a:stretch>
                            <a:fillRect/>
                          </a:stretch>
                        </pic:blipFill>
                        <pic:spPr>
                          <a:xfrm>
                            <a:off x="0" y="0"/>
                            <a:ext cx="152400" cy="209550"/>
                          </a:xfrm>
                          <a:prstGeom prst="rect">
                            <a:avLst/>
                          </a:prstGeom>
                          <a:noFill/>
                          <a:ln w="9525">
                            <a:noFill/>
                          </a:ln>
                        </pic:spPr>
                      </pic:pic>
                    </a:graphicData>
                  </a:graphic>
                </wp:inline>
              </w:drawing>
            </w:r>
            <w:r>
              <w:rPr>
                <w:rFonts w:hint="eastAsia"/>
                <w:color w:val="BFBFBF" w:themeColor="background1" w:themeShade="BF"/>
              </w:rPr>
              <w:t xml:space="preserve"> 点击有【帮助】和【支持】菜单见</w:t>
            </w:r>
            <w:r>
              <w:rPr>
                <w:rFonts w:hint="eastAsia"/>
                <w:color w:val="BFBFBF" w:themeColor="background1" w:themeShade="BF"/>
                <w:szCs w:val="21"/>
              </w:rPr>
              <w:t>【附件5.3】</w:t>
            </w:r>
          </w:p>
          <w:p>
            <w:pPr>
              <w:numPr>
                <w:ilvl w:val="0"/>
                <w:numId w:val="4"/>
              </w:numPr>
              <w:spacing w:line="360" w:lineRule="auto"/>
              <w:rPr>
                <w:color w:val="BFBFBF" w:themeColor="background1" w:themeShade="BF"/>
                <w:szCs w:val="21"/>
              </w:rPr>
            </w:pPr>
            <w:r>
              <w:rPr>
                <w:rFonts w:hint="eastAsia"/>
                <w:color w:val="BFBFBF" w:themeColor="background1" w:themeShade="BF"/>
                <w:szCs w:val="21"/>
              </w:rPr>
              <w:t>红色方框不显示为正常；但【全部】图标位置应该显示模块为【消防电源】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28" w:type="dxa"/>
          </w:tcPr>
          <w:p>
            <w:pPr>
              <w:spacing w:line="360" w:lineRule="auto"/>
              <w:rPr>
                <w:color w:val="BFBFBF" w:themeColor="background1" w:themeShade="BF"/>
                <w:szCs w:val="21"/>
              </w:rPr>
            </w:pPr>
            <w:r>
              <w:rPr>
                <w:rFonts w:hint="eastAsia"/>
                <w:color w:val="BFBFBF" w:themeColor="background1" w:themeShade="BF"/>
                <w:szCs w:val="21"/>
              </w:rPr>
              <w:t>【附件5.1】                     【附件5.2】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2"/>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drawing>
                <wp:inline distT="0" distB="0" distL="114300" distR="114300">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3"/>
                          <a:stretch>
                            <a:fillRect/>
                          </a:stretch>
                        </pic:blipFill>
                        <pic:spPr>
                          <a:xfrm>
                            <a:off x="0" y="0"/>
                            <a:ext cx="2035175" cy="3647440"/>
                          </a:xfrm>
                          <a:prstGeom prst="rect">
                            <a:avLst/>
                          </a:prstGeom>
                        </pic:spPr>
                      </pic:pic>
                    </a:graphicData>
                  </a:graphic>
                </wp:inline>
              </w:drawing>
            </w:r>
          </w:p>
          <w:p>
            <w:pPr>
              <w:spacing w:line="360" w:lineRule="auto"/>
              <w:rPr>
                <w:color w:val="BFBFBF" w:themeColor="background1" w:themeShade="BF"/>
                <w:szCs w:val="21"/>
              </w:rPr>
            </w:pPr>
            <w:r>
              <w:rPr>
                <w:rFonts w:hint="eastAsia"/>
                <w:color w:val="BFBFBF" w:themeColor="background1" w:themeShade="BF"/>
                <w:szCs w:val="21"/>
              </w:rPr>
              <w:t>【附件5.3】</w:t>
            </w:r>
          </w:p>
          <w:p>
            <w:pPr>
              <w:spacing w:line="360" w:lineRule="auto"/>
              <w:rPr>
                <w:color w:val="BFBFBF" w:themeColor="background1" w:themeShade="BF"/>
                <w:szCs w:val="21"/>
              </w:rPr>
            </w:pPr>
            <w:r>
              <w:rPr>
                <w:color w:val="BFBFBF" w:themeColor="background1" w:themeShade="BF"/>
              </w:rPr>
              <w:drawing>
                <wp:inline distT="0" distB="0" distL="114300" distR="114300">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4"/>
                          <a:stretch>
                            <a:fillRect/>
                          </a:stretch>
                        </pic:blipFill>
                        <pic:spPr>
                          <a:xfrm>
                            <a:off x="0" y="0"/>
                            <a:ext cx="2115185" cy="12871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68" w:type="dxa"/>
          </w:tcPr>
          <w:p>
            <w:pPr>
              <w:spacing w:line="360" w:lineRule="auto"/>
              <w:rPr>
                <w:szCs w:val="21"/>
              </w:rPr>
            </w:pPr>
            <w:r>
              <w:rPr>
                <w:rFonts w:hint="eastAsia"/>
                <w:szCs w:val="21"/>
              </w:rPr>
              <w:t>备注</w:t>
            </w:r>
          </w:p>
        </w:tc>
        <w:tc>
          <w:tcPr>
            <w:tcW w:w="6928" w:type="dxa"/>
          </w:tcPr>
          <w:p>
            <w:pPr>
              <w:spacing w:line="360" w:lineRule="auto"/>
              <w:rPr>
                <w:color w:val="00B050"/>
                <w:szCs w:val="21"/>
              </w:rPr>
            </w:pPr>
            <w:r>
              <w:rPr>
                <w:rFonts w:hint="eastAsia"/>
                <w:color w:val="00B050"/>
                <w:szCs w:val="21"/>
              </w:rPr>
              <w:t>验证未通过：</w:t>
            </w:r>
          </w:p>
          <w:p>
            <w:pPr>
              <w:spacing w:line="360" w:lineRule="auto"/>
              <w:rPr>
                <w:szCs w:val="21"/>
              </w:rPr>
            </w:pPr>
            <w:r>
              <w:rPr>
                <w:rFonts w:hint="eastAsia"/>
                <w:szCs w:val="21"/>
              </w:rPr>
              <w:t>1 【首页】顶部“安易云”字体应该与【附件5.1】显示位置一致，并且加上logo。</w:t>
            </w:r>
          </w:p>
          <w:p>
            <w:pPr>
              <w:numPr>
                <w:ilvl w:val="0"/>
                <w:numId w:val="5"/>
              </w:numPr>
              <w:spacing w:line="360" w:lineRule="auto"/>
              <w:rPr>
                <w:color w:val="BFBFBF" w:themeColor="background1" w:themeShade="BF"/>
                <w:szCs w:val="21"/>
              </w:rPr>
            </w:pPr>
            <w:r>
              <w:rPr>
                <w:rFonts w:hint="eastAsia"/>
                <w:color w:val="BFBFBF" w:themeColor="background1" w:themeShade="BF"/>
                <w:szCs w:val="21"/>
              </w:rPr>
              <w:t>【首页】底部菜单按钮“安易云”改为 首页，应该与【附件5.1】显示位置一致。</w:t>
            </w:r>
          </w:p>
          <w:p>
            <w:pPr>
              <w:numPr>
                <w:ilvl w:val="0"/>
                <w:numId w:val="5"/>
              </w:numPr>
              <w:spacing w:line="360" w:lineRule="auto"/>
              <w:rPr>
                <w:color w:val="BFBFBF" w:themeColor="background1" w:themeShade="BF"/>
                <w:szCs w:val="21"/>
              </w:rPr>
            </w:pPr>
            <w:r>
              <w:rPr>
                <w:rFonts w:hint="eastAsia"/>
                <w:color w:val="BFBFBF" w:themeColor="background1" w:themeShade="BF"/>
                <w:szCs w:val="21"/>
              </w:rPr>
              <w:t>【首页】中部功能模块缺少“消防电源”</w:t>
            </w:r>
          </w:p>
          <w:p>
            <w:pPr>
              <w:spacing w:line="360" w:lineRule="auto"/>
              <w:rPr>
                <w:szCs w:val="21"/>
              </w:rPr>
            </w:pPr>
            <w:r>
              <w:rPr>
                <w:rFonts w:hint="eastAsia"/>
                <w:color w:val="BFBFBF" w:themeColor="background1" w:themeShade="BF"/>
                <w:szCs w:val="21"/>
              </w:rPr>
              <w:t>验证通过</w:t>
            </w:r>
          </w:p>
        </w:tc>
      </w:tr>
    </w:tbl>
    <w:p/>
    <w:p>
      <w:pPr>
        <w:pStyle w:val="2"/>
        <w:rPr>
          <w:color w:val="BFBFBF" w:themeColor="background1" w:themeShade="BF"/>
          <w:sz w:val="21"/>
          <w:szCs w:val="21"/>
        </w:rPr>
      </w:pPr>
      <w:r>
        <w:rPr>
          <w:rFonts w:hint="eastAsia"/>
          <w:color w:val="BFBFBF" w:themeColor="background1" w:themeShade="BF"/>
          <w:sz w:val="21"/>
          <w:szCs w:val="21"/>
        </w:rPr>
        <w:t xml:space="preserve">【6】设备说界面与设计需求不一致 </w:t>
      </w:r>
      <w:r>
        <w:rPr>
          <w:color w:val="BFBFBF" w:themeColor="background1" w:themeShade="BF"/>
          <w:sz w:val="21"/>
          <w:szCs w:val="21"/>
        </w:rPr>
        <w:t xml:space="preserve">  </w:t>
      </w:r>
      <w:r>
        <w:rPr>
          <w:color w:val="BFBFBF" w:themeColor="background1" w:themeShade="BF"/>
          <w:sz w:val="30"/>
          <w:szCs w:val="30"/>
        </w:rPr>
        <w:t>已</w:t>
      </w:r>
      <w:r>
        <w:rPr>
          <w:rFonts w:hint="eastAsia"/>
          <w:color w:val="BFBFBF" w:themeColor="background1" w:themeShade="BF"/>
          <w:sz w:val="30"/>
          <w:szCs w:val="30"/>
        </w:rPr>
        <w:t>与</w:t>
      </w:r>
      <w:r>
        <w:rPr>
          <w:color w:val="BFBFBF" w:themeColor="background1" w:themeShade="BF"/>
          <w:sz w:val="30"/>
          <w:szCs w:val="30"/>
        </w:rPr>
        <w:t>袁经理沟通</w:t>
      </w:r>
      <w:r>
        <w:rPr>
          <w:rFonts w:hint="eastAsia"/>
          <w:color w:val="BFBFBF" w:themeColor="background1" w:themeShade="BF"/>
          <w:sz w:val="30"/>
          <w:szCs w:val="30"/>
        </w:rPr>
        <w:t xml:space="preserve"> 已通过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3"/>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133" w:type="dxa"/>
          </w:tcPr>
          <w:p>
            <w:pPr>
              <w:spacing w:line="360" w:lineRule="auto"/>
              <w:rPr>
                <w:color w:val="BFBFBF" w:themeColor="background1" w:themeShade="BF"/>
                <w:szCs w:val="21"/>
              </w:rPr>
            </w:pPr>
            <w:r>
              <w:rPr>
                <w:rFonts w:hint="eastAsia"/>
                <w:color w:val="BFBFBF" w:themeColor="background1" w:themeShade="BF"/>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133" w:type="dxa"/>
          </w:tcPr>
          <w:p>
            <w:pPr>
              <w:spacing w:line="360" w:lineRule="auto"/>
              <w:rPr>
                <w:color w:val="BFBFBF" w:themeColor="background1" w:themeShade="BF"/>
                <w:szCs w:val="21"/>
              </w:rPr>
            </w:pPr>
            <w:r>
              <w:rPr>
                <w:rFonts w:hint="eastAsia"/>
                <w:color w:val="BFBFBF" w:themeColor="background1" w:themeShade="BF"/>
                <w:szCs w:val="21"/>
              </w:rPr>
              <w:t>设备说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133"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133"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点击首页的【设备说】进入设备说界面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133" w:type="dxa"/>
          </w:tcPr>
          <w:p>
            <w:pPr>
              <w:spacing w:line="360" w:lineRule="auto"/>
              <w:rPr>
                <w:color w:val="BFBFBF" w:themeColor="background1" w:themeShade="BF"/>
                <w:szCs w:val="21"/>
              </w:rPr>
            </w:pPr>
            <w:r>
              <w:rPr>
                <w:rFonts w:hint="eastAsia"/>
                <w:color w:val="BFBFBF" w:themeColor="background1" w:themeShade="BF"/>
                <w:szCs w:val="21"/>
              </w:rPr>
              <w:t>1.界面显示与设计需求一致。设计需求见【附件6.1】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133" w:type="dxa"/>
          </w:tcPr>
          <w:p>
            <w:pPr>
              <w:spacing w:line="360" w:lineRule="auto"/>
              <w:rPr>
                <w:color w:val="BFBFBF" w:themeColor="background1" w:themeShade="BF"/>
                <w:szCs w:val="21"/>
              </w:rPr>
            </w:pPr>
            <w:r>
              <w:rPr>
                <w:rFonts w:hint="eastAsia"/>
                <w:color w:val="BFBFBF" w:themeColor="background1" w:themeShade="BF"/>
                <w:szCs w:val="21"/>
              </w:rPr>
              <w:t>1.实际设备说界面。见【附件6.2】</w:t>
            </w:r>
            <w:r>
              <w:rPr>
                <w:rFonts w:hint="eastAsia"/>
                <w:i/>
                <w:iCs/>
                <w:color w:val="BFBFBF" w:themeColor="background1" w:themeShade="BF"/>
                <w:szCs w:val="21"/>
                <w:u w:val="single"/>
              </w:rPr>
              <w:t>红色线圈为界面不足之处</w:t>
            </w:r>
            <w:r>
              <w:rPr>
                <w:rFonts w:hint="eastAsia"/>
                <w:color w:val="BFBFBF" w:themeColor="background1" w:themeShade="BF"/>
                <w:szCs w:val="21"/>
              </w:rPr>
              <w:t>，另外：</w:t>
            </w:r>
            <w:r>
              <w:rPr>
                <w:color w:val="BFBFBF" w:themeColor="background1" w:themeShade="BF"/>
              </w:rPr>
              <w:drawing>
                <wp:inline distT="0" distB="0" distL="114300" distR="114300">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
                          <a:stretch>
                            <a:fillRect/>
                          </a:stretch>
                        </pic:blipFill>
                        <pic:spPr>
                          <a:xfrm>
                            <a:off x="0" y="0"/>
                            <a:ext cx="152400" cy="209550"/>
                          </a:xfrm>
                          <a:prstGeom prst="rect">
                            <a:avLst/>
                          </a:prstGeom>
                          <a:noFill/>
                          <a:ln w="9525">
                            <a:noFill/>
                          </a:ln>
                        </pic:spPr>
                      </pic:pic>
                    </a:graphicData>
                  </a:graphic>
                </wp:inline>
              </w:drawing>
            </w:r>
            <w:r>
              <w:rPr>
                <w:rFonts w:hint="eastAsia"/>
                <w:color w:val="BFBFBF" w:themeColor="background1" w:themeShade="BF"/>
              </w:rPr>
              <w:t xml:space="preserve"> 点击有【帮助】和【支持】菜单见</w:t>
            </w:r>
            <w:r>
              <w:rPr>
                <w:rFonts w:hint="eastAsia"/>
                <w:color w:val="BFBFBF" w:themeColor="background1" w:themeShade="BF"/>
                <w:szCs w:val="21"/>
              </w:rPr>
              <w:t>【附件6.3】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133" w:type="dxa"/>
          </w:tcPr>
          <w:p>
            <w:pPr>
              <w:spacing w:line="360" w:lineRule="auto"/>
              <w:rPr>
                <w:color w:val="BFBFBF" w:themeColor="background1" w:themeShade="BF"/>
                <w:szCs w:val="21"/>
              </w:rPr>
            </w:pPr>
            <w:r>
              <w:rPr>
                <w:rFonts w:hint="eastAsia"/>
                <w:color w:val="BFBFBF" w:themeColor="background1" w:themeShade="BF"/>
                <w:szCs w:val="21"/>
              </w:rPr>
              <w:t>【附件6.1】                     【附件6.2】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15"/>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t xml:space="preserve"> </w:t>
            </w:r>
            <w:r>
              <w:rPr>
                <w:rFonts w:hint="eastAsia"/>
                <w:color w:val="BFBFBF" w:themeColor="background1" w:themeShade="BF"/>
                <w:szCs w:val="21"/>
              </w:rPr>
              <w:drawing>
                <wp:inline distT="0" distB="0" distL="114300" distR="114300">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16"/>
                          <a:stretch>
                            <a:fillRect/>
                          </a:stretch>
                        </pic:blipFill>
                        <pic:spPr>
                          <a:xfrm>
                            <a:off x="0" y="0"/>
                            <a:ext cx="1997710" cy="3628390"/>
                          </a:xfrm>
                          <a:prstGeom prst="rect">
                            <a:avLst/>
                          </a:prstGeom>
                        </pic:spPr>
                      </pic:pic>
                    </a:graphicData>
                  </a:graphic>
                </wp:inline>
              </w:drawing>
            </w:r>
          </w:p>
          <w:p>
            <w:pPr>
              <w:spacing w:line="360" w:lineRule="auto"/>
              <w:rPr>
                <w:color w:val="BFBFBF" w:themeColor="background1" w:themeShade="BF"/>
                <w:szCs w:val="21"/>
              </w:rPr>
            </w:pPr>
            <w:r>
              <w:rPr>
                <w:rFonts w:hint="eastAsia"/>
                <w:color w:val="BFBFBF" w:themeColor="background1" w:themeShade="BF"/>
                <w:szCs w:val="21"/>
              </w:rPr>
              <w:t>【附件6.3】</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17"/>
                          <a:stretch>
                            <a:fillRect/>
                          </a:stretch>
                        </pic:blipFill>
                        <pic:spPr>
                          <a:xfrm>
                            <a:off x="0" y="0"/>
                            <a:ext cx="2315210" cy="9429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7133" w:type="dxa"/>
          </w:tcPr>
          <w:p>
            <w:pPr>
              <w:spacing w:line="360" w:lineRule="auto"/>
              <w:rPr>
                <w:color w:val="BFBFBF" w:themeColor="background1" w:themeShade="BF"/>
                <w:szCs w:val="21"/>
              </w:rPr>
            </w:pPr>
            <w:r>
              <w:rPr>
                <w:rFonts w:hint="eastAsia"/>
                <w:color w:val="BFBFBF" w:themeColor="background1" w:themeShade="BF"/>
                <w:szCs w:val="21"/>
              </w:rPr>
              <w:t>验证未通过：</w:t>
            </w:r>
          </w:p>
          <w:p>
            <w:pPr>
              <w:numPr>
                <w:ilvl w:val="0"/>
                <w:numId w:val="6"/>
              </w:numPr>
              <w:spacing w:line="360" w:lineRule="auto"/>
              <w:rPr>
                <w:color w:val="BFBFBF" w:themeColor="background1" w:themeShade="BF"/>
                <w:szCs w:val="21"/>
              </w:rPr>
            </w:pPr>
            <w:r>
              <w:rPr>
                <w:rFonts w:hint="eastAsia"/>
                <w:color w:val="BFBFBF" w:themeColor="background1" w:themeShade="BF"/>
                <w:szCs w:val="21"/>
              </w:rPr>
              <w:t>【设备说】界面顶部“设备说”字体位置应与【附件6.1】 位置一致。</w:t>
            </w:r>
          </w:p>
          <w:p>
            <w:pPr>
              <w:spacing w:line="360" w:lineRule="auto"/>
              <w:rPr>
                <w:color w:val="BFBFBF" w:themeColor="background1" w:themeShade="BF"/>
                <w:szCs w:val="21"/>
              </w:rPr>
            </w:pPr>
            <w:r>
              <w:rPr>
                <w:rFonts w:hint="eastAsia"/>
                <w:color w:val="BFBFBF" w:themeColor="background1" w:themeShade="BF"/>
                <w:szCs w:val="21"/>
              </w:rPr>
              <w:t>Iso 界面标题 居中。 验证通过</w:t>
            </w:r>
          </w:p>
        </w:tc>
      </w:tr>
    </w:tbl>
    <w:p>
      <w:pPr>
        <w:pStyle w:val="2"/>
        <w:rPr>
          <w:color w:val="D0CECE" w:themeColor="background2" w:themeShade="E6"/>
          <w:sz w:val="21"/>
          <w:szCs w:val="21"/>
        </w:rPr>
      </w:pPr>
      <w:r>
        <w:rPr>
          <w:rFonts w:hint="eastAsia"/>
          <w:color w:val="D0CECE" w:themeColor="background2" w:themeShade="E6"/>
          <w:sz w:val="21"/>
          <w:szCs w:val="21"/>
        </w:rPr>
        <w:t>【7】我的 界面设计与需求不一致</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5"/>
        <w:gridCol w:w="7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041" w:type="dxa"/>
          </w:tcPr>
          <w:p>
            <w:pPr>
              <w:spacing w:line="360" w:lineRule="auto"/>
              <w:rPr>
                <w:color w:val="D0CECE" w:themeColor="background2" w:themeShade="E6"/>
                <w:szCs w:val="21"/>
              </w:rPr>
            </w:pPr>
            <w:r>
              <w:rPr>
                <w:rFonts w:hint="eastAsia"/>
                <w:color w:val="D0CECE" w:themeColor="background2" w:themeShade="E6"/>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041" w:type="dxa"/>
          </w:tcPr>
          <w:p>
            <w:pPr>
              <w:spacing w:line="360" w:lineRule="auto"/>
              <w:rPr>
                <w:color w:val="D0CECE" w:themeColor="background2" w:themeShade="E6"/>
                <w:szCs w:val="21"/>
              </w:rPr>
            </w:pPr>
            <w:r>
              <w:rPr>
                <w:rFonts w:hint="eastAsia"/>
                <w:color w:val="D0CECE" w:themeColor="background2" w:themeShade="E6"/>
                <w:szCs w:val="21"/>
              </w:rPr>
              <w:t>我的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041"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041"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点击首页的【我的】进入我的界面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041" w:type="dxa"/>
          </w:tcPr>
          <w:p>
            <w:pPr>
              <w:spacing w:line="360" w:lineRule="auto"/>
              <w:rPr>
                <w:color w:val="D0CECE" w:themeColor="background2" w:themeShade="E6"/>
                <w:szCs w:val="21"/>
              </w:rPr>
            </w:pPr>
            <w:r>
              <w:rPr>
                <w:rFonts w:hint="eastAsia"/>
                <w:color w:val="D0CECE" w:themeColor="background2" w:themeShade="E6"/>
                <w:szCs w:val="21"/>
              </w:rPr>
              <w:t>1.界面显示与设计需求一致。设计需求见【附件7.1】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255"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041" w:type="dxa"/>
          </w:tcPr>
          <w:p>
            <w:pPr>
              <w:spacing w:line="360" w:lineRule="auto"/>
              <w:rPr>
                <w:color w:val="D0CECE" w:themeColor="background2" w:themeShade="E6"/>
                <w:szCs w:val="21"/>
              </w:rPr>
            </w:pPr>
            <w:r>
              <w:rPr>
                <w:rFonts w:hint="eastAsia"/>
                <w:color w:val="D0CECE" w:themeColor="background2" w:themeShade="E6"/>
                <w:szCs w:val="21"/>
              </w:rPr>
              <w:t>1.界面缺少图标和功能模块。见【附件7.2】</w:t>
            </w:r>
            <w:r>
              <w:rPr>
                <w:rFonts w:hint="eastAsia"/>
                <w:i/>
                <w:iCs/>
                <w:color w:val="D0CECE" w:themeColor="background2" w:themeShade="E6"/>
                <w:szCs w:val="21"/>
                <w:u w:val="single"/>
              </w:rPr>
              <w:t>红色线圈为界面不足之处</w:t>
            </w:r>
            <w:r>
              <w:rPr>
                <w:rFonts w:hint="eastAsia"/>
                <w:color w:val="D0CECE" w:themeColor="background2" w:themeShade="E6"/>
                <w:szCs w:val="21"/>
              </w:rPr>
              <w:t>，另外：</w:t>
            </w:r>
            <w:r>
              <w:rPr>
                <w:color w:val="D0CECE" w:themeColor="background2" w:themeShade="E6"/>
              </w:rPr>
              <w:drawing>
                <wp:inline distT="0" distB="0" distL="114300" distR="114300">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color w:val="D0CECE" w:themeColor="background2" w:themeShade="E6"/>
              </w:rPr>
              <w:t xml:space="preserve"> 点击有【帮助】和【支持】菜单见</w:t>
            </w:r>
            <w:r>
              <w:rPr>
                <w:rFonts w:hint="eastAsia"/>
                <w:color w:val="D0CECE" w:themeColor="background2" w:themeShade="E6"/>
                <w:szCs w:val="21"/>
              </w:rPr>
              <w:t>【附件7.3】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041" w:type="dxa"/>
          </w:tcPr>
          <w:p>
            <w:pPr>
              <w:spacing w:line="360" w:lineRule="auto"/>
              <w:rPr>
                <w:color w:val="D0CECE" w:themeColor="background2" w:themeShade="E6"/>
                <w:szCs w:val="21"/>
              </w:rPr>
            </w:pPr>
            <w:r>
              <w:rPr>
                <w:rFonts w:hint="eastAsia"/>
                <w:color w:val="D0CECE" w:themeColor="background2" w:themeShade="E6"/>
                <w:szCs w:val="21"/>
              </w:rPr>
              <w:t xml:space="preserve">【附件7.1】                   【附件7.2】 </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18"/>
                          <a:stretch>
                            <a:fillRect/>
                          </a:stretch>
                        </pic:blipFill>
                        <pic:spPr>
                          <a:xfrm>
                            <a:off x="0" y="0"/>
                            <a:ext cx="1920875" cy="3416300"/>
                          </a:xfrm>
                          <a:prstGeom prst="rect">
                            <a:avLst/>
                          </a:prstGeom>
                        </pic:spPr>
                      </pic:pic>
                    </a:graphicData>
                  </a:graphic>
                </wp:inline>
              </w:drawing>
            </w:r>
            <w:r>
              <w:rPr>
                <w:rFonts w:hint="eastAsia"/>
                <w:color w:val="D0CECE" w:themeColor="background2" w:themeShade="E6"/>
                <w:szCs w:val="21"/>
              </w:rPr>
              <w:t xml:space="preserve"> </w:t>
            </w:r>
            <w:r>
              <w:rPr>
                <w:rFonts w:hint="eastAsia"/>
                <w:color w:val="D0CECE" w:themeColor="background2" w:themeShade="E6"/>
                <w:szCs w:val="21"/>
              </w:rPr>
              <w:drawing>
                <wp:inline distT="0" distB="0" distL="114300" distR="114300">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19"/>
                          <a:stretch>
                            <a:fillRect/>
                          </a:stretch>
                        </pic:blipFill>
                        <pic:spPr>
                          <a:xfrm>
                            <a:off x="0" y="0"/>
                            <a:ext cx="1876425" cy="3433445"/>
                          </a:xfrm>
                          <a:prstGeom prst="rect">
                            <a:avLst/>
                          </a:prstGeom>
                        </pic:spPr>
                      </pic:pic>
                    </a:graphicData>
                  </a:graphic>
                </wp:inline>
              </w:drawing>
            </w:r>
          </w:p>
          <w:p>
            <w:pPr>
              <w:spacing w:line="360" w:lineRule="auto"/>
              <w:rPr>
                <w:color w:val="D0CECE" w:themeColor="background2" w:themeShade="E6"/>
                <w:szCs w:val="21"/>
              </w:rPr>
            </w:pPr>
            <w:r>
              <w:rPr>
                <w:rFonts w:hint="eastAsia"/>
                <w:color w:val="D0CECE" w:themeColor="background2" w:themeShade="E6"/>
                <w:szCs w:val="21"/>
              </w:rPr>
              <w:t xml:space="preserve">【附件7.3】 </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0"/>
                          <a:stretch>
                            <a:fillRect/>
                          </a:stretch>
                        </pic:blipFill>
                        <pic:spPr>
                          <a:xfrm>
                            <a:off x="0" y="0"/>
                            <a:ext cx="3082290" cy="12166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5"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041" w:type="dxa"/>
          </w:tcPr>
          <w:p>
            <w:pPr>
              <w:spacing w:line="360" w:lineRule="auto"/>
              <w:rPr>
                <w:color w:val="D0CECE" w:themeColor="background2" w:themeShade="E6"/>
                <w:szCs w:val="21"/>
              </w:rPr>
            </w:pPr>
            <w:r>
              <w:rPr>
                <w:rFonts w:hint="eastAsia"/>
                <w:color w:val="D0CECE" w:themeColor="background2" w:themeShade="E6"/>
                <w:szCs w:val="21"/>
              </w:rPr>
              <w:t>验证未通过</w:t>
            </w:r>
          </w:p>
          <w:p>
            <w:pPr>
              <w:spacing w:line="360" w:lineRule="auto"/>
              <w:rPr>
                <w:color w:val="D0CECE" w:themeColor="background2" w:themeShade="E6"/>
                <w:szCs w:val="21"/>
              </w:rPr>
            </w:pPr>
            <w:r>
              <w:rPr>
                <w:rFonts w:hint="eastAsia"/>
                <w:color w:val="D0CECE" w:themeColor="background2" w:themeShade="E6"/>
                <w:szCs w:val="21"/>
              </w:rPr>
              <w:t>1.【我的】界面各模块缺少图标；消息和设置的子模块缺少图标</w:t>
            </w:r>
          </w:p>
        </w:tc>
      </w:tr>
    </w:tbl>
    <w:p>
      <w:pPr>
        <w:pStyle w:val="2"/>
        <w:rPr>
          <w:color w:val="BFBFBF" w:themeColor="background1" w:themeShade="BF"/>
          <w:sz w:val="30"/>
          <w:szCs w:val="30"/>
        </w:rPr>
      </w:pPr>
      <w:r>
        <w:rPr>
          <w:rFonts w:hint="eastAsia"/>
          <w:color w:val="BFBFBF" w:themeColor="background1" w:themeShade="BF"/>
          <w:sz w:val="21"/>
          <w:szCs w:val="21"/>
        </w:rPr>
        <w:t>【8】我的-资讯 界面顶部“咨讯”改为“资讯”字体显示位置不标准</w:t>
      </w:r>
      <w:r>
        <w:rPr>
          <w:color w:val="BFBFBF" w:themeColor="background1" w:themeShade="BF"/>
          <w:sz w:val="21"/>
          <w:szCs w:val="21"/>
        </w:rPr>
        <w:t xml:space="preserve">  </w:t>
      </w:r>
      <w:r>
        <w:rPr>
          <w:color w:val="BFBFBF" w:themeColor="background1" w:themeShade="BF"/>
          <w:sz w:val="30"/>
          <w:szCs w:val="30"/>
        </w:rPr>
        <w:t>重新修改完毕</w:t>
      </w:r>
    </w:p>
    <w:p>
      <w:pPr>
        <w:rPr>
          <w:color w:val="BFBFBF" w:themeColor="background1" w:themeShade="BF"/>
        </w:rPr>
      </w:pPr>
      <w:r>
        <w:rPr>
          <w:rFonts w:hint="eastAsia"/>
          <w:color w:val="BFBFBF" w:themeColor="background1" w:themeShade="BF"/>
          <w:sz w:val="30"/>
          <w:szCs w:val="30"/>
        </w:rPr>
        <w:t>已通过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64" w:type="dxa"/>
          </w:tcPr>
          <w:p>
            <w:pPr>
              <w:spacing w:line="360" w:lineRule="auto"/>
              <w:rPr>
                <w:color w:val="BFBFBF" w:themeColor="background1" w:themeShade="BF"/>
                <w:szCs w:val="21"/>
              </w:rPr>
            </w:pPr>
            <w:r>
              <w:rPr>
                <w:rFonts w:hint="eastAsia"/>
                <w:color w:val="BFBFBF" w:themeColor="background1" w:themeShade="BF"/>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64" w:type="dxa"/>
          </w:tcPr>
          <w:p>
            <w:pPr>
              <w:spacing w:line="360" w:lineRule="auto"/>
              <w:rPr>
                <w:color w:val="BFBFBF" w:themeColor="background1" w:themeShade="BF"/>
                <w:szCs w:val="21"/>
              </w:rPr>
            </w:pPr>
            <w:r>
              <w:rPr>
                <w:rFonts w:hint="eastAsia"/>
                <w:color w:val="BFBFBF" w:themeColor="background1" w:themeShade="BF"/>
                <w:szCs w:val="21"/>
              </w:rPr>
              <w:t>我的-资讯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64"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64"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点击首页的【我的】【咨询】进入咨询界面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1.顶部 “咨询”显示靠近 返回符号“&lt;”之后2个字。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1.顶部 “咨询”显示位置不正确，“咨询”改为“资讯”，另外缺少功能：</w:t>
            </w:r>
            <w:r>
              <w:rPr>
                <w:color w:val="BFBFBF" w:themeColor="background1" w:themeShade="BF"/>
              </w:rPr>
              <w:drawing>
                <wp:inline distT="0" distB="0" distL="114300" distR="114300">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color w:val="BFBFBF" w:themeColor="background1" w:themeShade="BF"/>
              </w:rPr>
              <w:t xml:space="preserve"> 点击有【帮助】和【支持】菜单见</w:t>
            </w:r>
            <w:r>
              <w:rPr>
                <w:rFonts w:hint="eastAsia"/>
                <w:color w:val="BFBFBF" w:themeColor="background1" w:themeShade="BF"/>
                <w:szCs w:val="21"/>
              </w:rPr>
              <w:t>【附件7.3】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64"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6964" w:type="dxa"/>
          </w:tcPr>
          <w:p>
            <w:pPr>
              <w:spacing w:line="360" w:lineRule="auto"/>
              <w:rPr>
                <w:color w:val="BFBFBF" w:themeColor="background1" w:themeShade="BF"/>
                <w:szCs w:val="21"/>
              </w:rPr>
            </w:pPr>
            <w:r>
              <w:rPr>
                <w:rFonts w:hint="eastAsia"/>
                <w:color w:val="BFBFBF" w:themeColor="background1" w:themeShade="BF"/>
                <w:szCs w:val="21"/>
              </w:rPr>
              <w:t>验证未通过</w:t>
            </w:r>
          </w:p>
          <w:p>
            <w:pPr>
              <w:numPr>
                <w:ilvl w:val="0"/>
                <w:numId w:val="7"/>
              </w:numPr>
              <w:spacing w:line="360" w:lineRule="auto"/>
              <w:rPr>
                <w:color w:val="BFBFBF" w:themeColor="background1" w:themeShade="BF"/>
                <w:szCs w:val="21"/>
              </w:rPr>
            </w:pPr>
            <w:r>
              <w:rPr>
                <w:rFonts w:hint="eastAsia"/>
                <w:color w:val="BFBFBF" w:themeColor="background1" w:themeShade="BF"/>
                <w:szCs w:val="21"/>
              </w:rPr>
              <w:t>“咨讯”未 修改为“资讯” 已通过</w:t>
            </w:r>
          </w:p>
        </w:tc>
      </w:tr>
    </w:tbl>
    <w:p>
      <w:pPr>
        <w:spacing w:line="360" w:lineRule="auto"/>
        <w:rPr>
          <w:szCs w:val="21"/>
        </w:rPr>
      </w:pPr>
      <w:r>
        <w:rPr>
          <w:rFonts w:hint="eastAsia"/>
          <w:szCs w:val="21"/>
        </w:rPr>
        <w:t>【9】大部分界面以及子界面 顶部标题位置显示不正确，缺少功能模块</w:t>
      </w:r>
      <w:r>
        <w:drawing>
          <wp:inline distT="0" distB="0" distL="114300" distR="114300">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eastAsia="宋体"/>
        </w:rPr>
        <w:t>；</w:t>
      </w:r>
      <w:r>
        <w:rPr>
          <w:rFonts w:hint="eastAsia" w:eastAsia="宋体"/>
          <w:szCs w:val="21"/>
        </w:rPr>
        <w:t xml:space="preserve">功能模块以及子功能模块都缺少图标 </w:t>
      </w:r>
      <w:r>
        <w:rPr>
          <w:rFonts w:hint="eastAsia"/>
          <w:color w:val="FF0000"/>
          <w:szCs w:val="21"/>
        </w:rPr>
        <w:t>验证未通过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问题编号：</w:t>
            </w:r>
          </w:p>
        </w:tc>
        <w:tc>
          <w:tcPr>
            <w:tcW w:w="6964" w:type="dxa"/>
          </w:tcPr>
          <w:p>
            <w:pPr>
              <w:spacing w:line="360" w:lineRule="auto"/>
              <w:rPr>
                <w:szCs w:val="21"/>
              </w:rPr>
            </w:pPr>
            <w:r>
              <w:rPr>
                <w:rFonts w:hint="eastAsia"/>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所属模块：</w:t>
            </w:r>
          </w:p>
        </w:tc>
        <w:tc>
          <w:tcPr>
            <w:tcW w:w="6964" w:type="dxa"/>
          </w:tcPr>
          <w:p>
            <w:pPr>
              <w:spacing w:line="360" w:lineRule="auto"/>
              <w:rPr>
                <w:szCs w:val="21"/>
              </w:rPr>
            </w:pPr>
            <w:r>
              <w:rPr>
                <w:rFonts w:hint="eastAsia"/>
                <w:szCs w:val="21"/>
              </w:rPr>
              <w:t>各界面 顶部的标题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严重程度：</w:t>
            </w:r>
          </w:p>
        </w:tc>
        <w:tc>
          <w:tcPr>
            <w:tcW w:w="696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操作步骤：</w:t>
            </w:r>
          </w:p>
        </w:tc>
        <w:tc>
          <w:tcPr>
            <w:tcW w:w="696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w:t>
            </w:r>
            <w:r>
              <w:rPr>
                <w:rFonts w:hint="eastAsia" w:eastAsia="宋体"/>
                <w:szCs w:val="21"/>
              </w:rPr>
              <w:t>登录Android版安易云app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期望结果：</w:t>
            </w:r>
          </w:p>
        </w:tc>
        <w:tc>
          <w:tcPr>
            <w:tcW w:w="6964" w:type="dxa"/>
          </w:tcPr>
          <w:p>
            <w:pPr>
              <w:spacing w:line="360" w:lineRule="auto"/>
              <w:rPr>
                <w:rFonts w:eastAsia="宋体"/>
                <w:szCs w:val="21"/>
              </w:rPr>
            </w:pPr>
            <w:r>
              <w:rPr>
                <w:rFonts w:hint="eastAsia" w:eastAsia="宋体"/>
                <w:szCs w:val="21"/>
              </w:rPr>
              <w:t>请登录Android版安易云app， 参照每个界面 对比进行修改。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szCs w:val="21"/>
              </w:rPr>
            </w:pPr>
            <w:r>
              <w:rPr>
                <w:rFonts w:hint="eastAsia"/>
                <w:szCs w:val="21"/>
              </w:rPr>
              <w:t>实际结果：</w:t>
            </w:r>
          </w:p>
        </w:tc>
        <w:tc>
          <w:tcPr>
            <w:tcW w:w="6964" w:type="dxa"/>
          </w:tcPr>
          <w:p>
            <w:pPr>
              <w:numPr>
                <w:ilvl w:val="0"/>
                <w:numId w:val="8"/>
              </w:numPr>
              <w:spacing w:line="360" w:lineRule="auto"/>
              <w:rPr>
                <w:color w:val="FF0000"/>
                <w:sz w:val="30"/>
                <w:szCs w:val="30"/>
              </w:rPr>
            </w:pPr>
            <w:r>
              <w:rPr>
                <w:rFonts w:hint="eastAsia"/>
                <w:szCs w:val="21"/>
              </w:rPr>
              <w:t>顶部界面标题显示位置不正确，另外缺少功能：</w:t>
            </w:r>
            <w:r>
              <w:drawing>
                <wp:inline distT="0" distB="0" distL="114300" distR="114300">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rPr>
              <w:t xml:space="preserve"> 点击有【帮助】和【支持】菜单见</w:t>
            </w:r>
            <w:r>
              <w:rPr>
                <w:rFonts w:hint="eastAsia"/>
                <w:szCs w:val="21"/>
              </w:rPr>
              <w:t>【附件7.3】；功能模块缺少图标。</w:t>
            </w:r>
            <w:r>
              <w:rPr>
                <w:rFonts w:hint="eastAsia"/>
                <w:color w:val="FF0000"/>
                <w:sz w:val="30"/>
                <w:szCs w:val="30"/>
              </w:rPr>
              <w:t>请指出具体问题位置，以便作出调整，项目比较紧</w:t>
            </w:r>
            <w:r>
              <w:rPr>
                <w:color w:val="FF0000"/>
                <w:sz w:val="30"/>
                <w:szCs w:val="30"/>
              </w:rPr>
              <w:t>我们尽可能</w:t>
            </w:r>
            <w:r>
              <w:rPr>
                <w:rFonts w:hint="eastAsia"/>
                <w:color w:val="FF0000"/>
                <w:sz w:val="30"/>
                <w:szCs w:val="30"/>
              </w:rPr>
              <w:t>的</w:t>
            </w:r>
            <w:r>
              <w:rPr>
                <w:color w:val="FF0000"/>
                <w:sz w:val="30"/>
                <w:szCs w:val="30"/>
              </w:rPr>
              <w:t>节约出来时间</w:t>
            </w:r>
            <w:r>
              <w:rPr>
                <w:rFonts w:hint="eastAsia"/>
                <w:color w:val="FF0000"/>
                <w:sz w:val="30"/>
                <w:szCs w:val="3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附件资料：</w:t>
            </w:r>
          </w:p>
        </w:tc>
        <w:tc>
          <w:tcPr>
            <w:tcW w:w="696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备注</w:t>
            </w:r>
          </w:p>
        </w:tc>
        <w:tc>
          <w:tcPr>
            <w:tcW w:w="6964" w:type="dxa"/>
          </w:tcPr>
          <w:p>
            <w:pPr>
              <w:spacing w:line="360" w:lineRule="auto"/>
              <w:rPr>
                <w:szCs w:val="21"/>
              </w:rPr>
            </w:pPr>
            <w:r>
              <w:rPr>
                <w:rFonts w:hint="eastAsia"/>
                <w:color w:val="FF0000"/>
                <w:szCs w:val="21"/>
              </w:rPr>
              <w:t>顶部界面标题显示位置不正确</w:t>
            </w:r>
            <w:r>
              <w:rPr>
                <w:rFonts w:hint="eastAsia"/>
                <w:color w:val="FF0000"/>
                <w:szCs w:val="21"/>
                <w:lang w:val="en-US" w:eastAsia="zh-CN"/>
              </w:rPr>
              <w:t xml:space="preserve"> 验证未通过；</w:t>
            </w:r>
            <w:r>
              <w:rPr>
                <w:rFonts w:hint="eastAsia"/>
                <w:color w:val="000000" w:themeColor="text1"/>
                <w:szCs w:val="21"/>
                <w:lang w:val="en-US" w:eastAsia="zh-CN"/>
                <w14:textFill>
                  <w14:solidFill>
                    <w14:schemeClr w14:val="tx1"/>
                  </w14:solidFill>
                </w14:textFill>
              </w:rPr>
              <w:t>界面</w:t>
            </w:r>
            <w:r>
              <w:rPr>
                <w:rFonts w:hint="eastAsia"/>
                <w:color w:val="000000" w:themeColor="text1"/>
                <w:szCs w:val="21"/>
                <w14:textFill>
                  <w14:solidFill>
                    <w14:schemeClr w14:val="tx1"/>
                  </w14:solidFill>
                </w14:textFill>
              </w:rPr>
              <w:t>缺少功能：</w:t>
            </w:r>
            <w:r>
              <w:rPr>
                <w:color w:val="000000" w:themeColor="text1"/>
                <w14:textFill>
                  <w14:solidFill>
                    <w14:schemeClr w14:val="tx1"/>
                  </w14:solidFill>
                </w14:textFill>
              </w:rPr>
              <w:drawing>
                <wp:inline distT="0" distB="0" distL="114300" distR="114300">
                  <wp:extent cx="130810" cy="179705"/>
                  <wp:effectExtent l="0" t="0" r="254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130810" cy="179705"/>
                          </a:xfrm>
                          <a:prstGeom prst="rect">
                            <a:avLst/>
                          </a:prstGeom>
                          <a:noFill/>
                          <a:ln w="9525">
                            <a:noFill/>
                          </a:ln>
                        </pic:spPr>
                      </pic:pic>
                    </a:graphicData>
                  </a:graphic>
                </wp:inline>
              </w:drawing>
            </w:r>
            <w:r>
              <w:rPr>
                <w:rFonts w:hint="eastAsia"/>
                <w:color w:val="000000" w:themeColor="text1"/>
                <w:lang w:val="en-US" w:eastAsia="zh-CN"/>
                <w14:textFill>
                  <w14:solidFill>
                    <w14:schemeClr w14:val="tx1"/>
                  </w14:solidFill>
                </w14:textFill>
              </w:rPr>
              <w:t xml:space="preserve"> 验证通过</w:t>
            </w:r>
          </w:p>
        </w:tc>
      </w:tr>
    </w:tbl>
    <w:p/>
    <w:p>
      <w:pPr>
        <w:pStyle w:val="2"/>
        <w:rPr>
          <w:sz w:val="21"/>
          <w:szCs w:val="21"/>
        </w:rPr>
      </w:pPr>
      <w:r>
        <w:rPr>
          <w:rFonts w:hint="eastAsia"/>
          <w:sz w:val="21"/>
          <w:szCs w:val="21"/>
        </w:rPr>
        <w:t>【10】</w:t>
      </w:r>
      <w:r>
        <w:rPr>
          <w:rFonts w:hint="eastAsia" w:eastAsia="宋体"/>
          <w:sz w:val="21"/>
          <w:szCs w:val="21"/>
        </w:rPr>
        <w:t>我的-设置-注销登录 功能无效</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问题编号：</w:t>
            </w:r>
          </w:p>
        </w:tc>
        <w:tc>
          <w:tcPr>
            <w:tcW w:w="6964" w:type="dxa"/>
          </w:tcPr>
          <w:p>
            <w:pPr>
              <w:spacing w:line="360" w:lineRule="auto"/>
              <w:rPr>
                <w:szCs w:val="21"/>
              </w:rPr>
            </w:pPr>
            <w:r>
              <w:rPr>
                <w:rFonts w:hint="eastAsia"/>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所属模块：</w:t>
            </w:r>
          </w:p>
        </w:tc>
        <w:tc>
          <w:tcPr>
            <w:tcW w:w="6964" w:type="dxa"/>
          </w:tcPr>
          <w:p>
            <w:pPr>
              <w:spacing w:line="360" w:lineRule="auto"/>
              <w:rPr>
                <w:szCs w:val="21"/>
              </w:rPr>
            </w:pPr>
            <w:r>
              <w:rPr>
                <w:rFonts w:hint="eastAsia"/>
                <w:szCs w:val="21"/>
              </w:rPr>
              <w:t>我的-设置-注销登录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严重程度：</w:t>
            </w:r>
          </w:p>
        </w:tc>
        <w:tc>
          <w:tcPr>
            <w:tcW w:w="696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操作步骤：</w:t>
            </w:r>
          </w:p>
        </w:tc>
        <w:tc>
          <w:tcPr>
            <w:tcW w:w="696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点击首页的【我的】【设置】进入设置界面，点击注销登录，再点击桌面安易云图标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期望结果：</w:t>
            </w:r>
          </w:p>
        </w:tc>
        <w:tc>
          <w:tcPr>
            <w:tcW w:w="6964" w:type="dxa"/>
          </w:tcPr>
          <w:p>
            <w:pPr>
              <w:spacing w:line="360" w:lineRule="auto"/>
              <w:rPr>
                <w:szCs w:val="21"/>
              </w:rPr>
            </w:pPr>
            <w:r>
              <w:rPr>
                <w:rFonts w:hint="eastAsia"/>
                <w:szCs w:val="21"/>
              </w:rPr>
              <w:t>1.退出安易云软件，返回手机桌面，点击安易云后需要重新登录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szCs w:val="21"/>
              </w:rPr>
            </w:pPr>
            <w:r>
              <w:rPr>
                <w:rFonts w:hint="eastAsia"/>
                <w:szCs w:val="21"/>
              </w:rPr>
              <w:t>实际结果：</w:t>
            </w:r>
          </w:p>
        </w:tc>
        <w:tc>
          <w:tcPr>
            <w:tcW w:w="6964" w:type="dxa"/>
          </w:tcPr>
          <w:p>
            <w:pPr>
              <w:spacing w:line="360" w:lineRule="auto"/>
              <w:rPr>
                <w:szCs w:val="21"/>
              </w:rPr>
            </w:pPr>
            <w:r>
              <w:rPr>
                <w:rFonts w:hint="eastAsia"/>
                <w:szCs w:val="21"/>
              </w:rPr>
              <w:t>1.返回的是登录界面，点击返回手机桌面，停止安易云在后台的运行，再点击安易云时，直接进入之前账号。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附件资料：</w:t>
            </w:r>
          </w:p>
        </w:tc>
        <w:tc>
          <w:tcPr>
            <w:tcW w:w="696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备注</w:t>
            </w:r>
          </w:p>
        </w:tc>
        <w:tc>
          <w:tcPr>
            <w:tcW w:w="6964" w:type="dxa"/>
          </w:tcPr>
          <w:p>
            <w:pPr>
              <w:spacing w:line="360" w:lineRule="auto"/>
              <w:rPr>
                <w:szCs w:val="21"/>
              </w:rPr>
            </w:pPr>
          </w:p>
        </w:tc>
      </w:tr>
    </w:tbl>
    <w:p/>
    <w:p>
      <w:pPr>
        <w:pStyle w:val="2"/>
        <w:rPr>
          <w:color w:val="BFBFBF" w:themeColor="background1" w:themeShade="BF"/>
          <w:sz w:val="21"/>
          <w:szCs w:val="21"/>
        </w:rPr>
      </w:pPr>
      <w:r>
        <w:rPr>
          <w:rFonts w:hint="eastAsia"/>
          <w:color w:val="BFBFBF" w:themeColor="background1" w:themeShade="BF"/>
          <w:sz w:val="21"/>
          <w:szCs w:val="21"/>
        </w:rPr>
        <w:t>【11】所有功能模块中，</w:t>
      </w:r>
      <w:r>
        <w:rPr>
          <w:rFonts w:hint="eastAsia" w:eastAsia="宋体"/>
          <w:color w:val="BFBFBF" w:themeColor="background1" w:themeShade="BF"/>
          <w:sz w:val="21"/>
          <w:szCs w:val="21"/>
        </w:rPr>
        <w:t xml:space="preserve">列表除了默认展开项外都不能展开 </w:t>
      </w:r>
      <w:r>
        <w:rPr>
          <w:rFonts w:hint="eastAsia"/>
          <w:color w:val="BFBFBF" w:themeColor="background1" w:themeShade="BF"/>
          <w:sz w:val="21"/>
          <w:szCs w:val="21"/>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6964" w:type="dxa"/>
          </w:tcPr>
          <w:p>
            <w:pPr>
              <w:spacing w:line="360" w:lineRule="auto"/>
              <w:rPr>
                <w:color w:val="BFBFBF" w:themeColor="background1" w:themeShade="BF"/>
                <w:szCs w:val="21"/>
              </w:rPr>
            </w:pPr>
            <w:r>
              <w:rPr>
                <w:rFonts w:hint="eastAsia"/>
                <w:color w:val="BFBFBF" w:themeColor="background1" w:themeShade="BF"/>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6964" w:type="dxa"/>
          </w:tcPr>
          <w:p>
            <w:pPr>
              <w:spacing w:line="360" w:lineRule="auto"/>
              <w:rPr>
                <w:color w:val="BFBFBF" w:themeColor="background1" w:themeShade="BF"/>
                <w:szCs w:val="21"/>
              </w:rPr>
            </w:pPr>
            <w:r>
              <w:rPr>
                <w:rFonts w:hint="eastAsia"/>
                <w:color w:val="BFBFBF" w:themeColor="background1" w:themeShade="BF"/>
                <w:szCs w:val="21"/>
              </w:rPr>
              <w:t>能源管理、供配电、电气火灾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6964"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6964"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点击进入各功能模块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1.各功能模块的设备数据列表点击后，能够展开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6964" w:type="dxa"/>
          </w:tcPr>
          <w:p>
            <w:pPr>
              <w:spacing w:line="360" w:lineRule="auto"/>
              <w:rPr>
                <w:color w:val="BFBFBF" w:themeColor="background1" w:themeShade="BF"/>
                <w:szCs w:val="21"/>
              </w:rPr>
            </w:pPr>
            <w:r>
              <w:rPr>
                <w:rFonts w:hint="eastAsia"/>
                <w:color w:val="BFBFBF" w:themeColor="background1" w:themeShade="BF"/>
                <w:szCs w:val="21"/>
              </w:rPr>
              <w:t>1.</w:t>
            </w:r>
            <w:r>
              <w:rPr>
                <w:rFonts w:hint="eastAsia" w:eastAsia="宋体"/>
                <w:color w:val="BFBFBF" w:themeColor="background1" w:themeShade="BF"/>
                <w:szCs w:val="21"/>
              </w:rPr>
              <w:t>把列表除了默认展开项外都不能展开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6964"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6964" w:type="dxa"/>
          </w:tcPr>
          <w:p>
            <w:pPr>
              <w:spacing w:line="360" w:lineRule="auto"/>
              <w:rPr>
                <w:color w:val="BFBFBF" w:themeColor="background1" w:themeShade="BF"/>
                <w:szCs w:val="21"/>
              </w:rPr>
            </w:pPr>
          </w:p>
        </w:tc>
      </w:tr>
    </w:tbl>
    <w:p>
      <w:pPr>
        <w:pStyle w:val="2"/>
        <w:rPr>
          <w:sz w:val="21"/>
          <w:szCs w:val="21"/>
        </w:rPr>
      </w:pPr>
      <w:r>
        <w:rPr>
          <w:rFonts w:hint="eastAsia"/>
          <w:sz w:val="21"/>
          <w:szCs w:val="21"/>
        </w:rPr>
        <w:t>【12】告警信息 界面进入后显示请求失败</w:t>
      </w:r>
      <w:r>
        <w:rPr>
          <w:sz w:val="21"/>
          <w:szCs w:val="21"/>
        </w:rPr>
        <w:t xml:space="preserve">  </w:t>
      </w:r>
      <w:r>
        <w:rPr>
          <w:rFonts w:hint="eastAsia"/>
          <w:color w:val="FF0000"/>
          <w:sz w:val="28"/>
          <w:szCs w:val="28"/>
        </w:rPr>
        <w:t>等待接口调试</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问题编号：</w:t>
            </w:r>
          </w:p>
        </w:tc>
        <w:tc>
          <w:tcPr>
            <w:tcW w:w="6964" w:type="dxa"/>
          </w:tcPr>
          <w:p>
            <w:pPr>
              <w:spacing w:line="360" w:lineRule="auto"/>
              <w:rPr>
                <w:szCs w:val="21"/>
              </w:rPr>
            </w:pPr>
            <w:r>
              <w:rPr>
                <w:rFonts w:hint="eastAsia"/>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所属模块：</w:t>
            </w:r>
          </w:p>
        </w:tc>
        <w:tc>
          <w:tcPr>
            <w:tcW w:w="6964" w:type="dxa"/>
          </w:tcPr>
          <w:p>
            <w:pPr>
              <w:spacing w:line="360" w:lineRule="auto"/>
              <w:rPr>
                <w:szCs w:val="21"/>
              </w:rPr>
            </w:pPr>
            <w:r>
              <w:rPr>
                <w:rFonts w:hint="eastAsia"/>
                <w:szCs w:val="21"/>
              </w:rPr>
              <w:t>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严重程度：</w:t>
            </w:r>
          </w:p>
        </w:tc>
        <w:tc>
          <w:tcPr>
            <w:tcW w:w="696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操作步骤：</w:t>
            </w:r>
          </w:p>
        </w:tc>
        <w:tc>
          <w:tcPr>
            <w:tcW w:w="696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点击进入供配电、电气火灾的子菜单 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期望结果：</w:t>
            </w:r>
          </w:p>
        </w:tc>
        <w:tc>
          <w:tcPr>
            <w:tcW w:w="6964" w:type="dxa"/>
          </w:tcPr>
          <w:p>
            <w:pPr>
              <w:spacing w:line="360" w:lineRule="auto"/>
              <w:rPr>
                <w:szCs w:val="21"/>
              </w:rPr>
            </w:pPr>
            <w:r>
              <w:rPr>
                <w:rFonts w:hint="eastAsia"/>
                <w:szCs w:val="21"/>
              </w:rPr>
              <w:t>1.进入告警信息界面，没有告警信息显示为空白，有告警信息则显示告警信息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szCs w:val="21"/>
              </w:rPr>
            </w:pPr>
            <w:r>
              <w:rPr>
                <w:rFonts w:hint="eastAsia"/>
                <w:szCs w:val="21"/>
              </w:rPr>
              <w:t>实际结果：</w:t>
            </w:r>
          </w:p>
        </w:tc>
        <w:tc>
          <w:tcPr>
            <w:tcW w:w="6964" w:type="dxa"/>
          </w:tcPr>
          <w:p>
            <w:pPr>
              <w:spacing w:line="360" w:lineRule="auto"/>
              <w:rPr>
                <w:szCs w:val="21"/>
              </w:rPr>
            </w:pPr>
            <w:r>
              <w:rPr>
                <w:rFonts w:hint="eastAsia"/>
                <w:szCs w:val="21"/>
              </w:rPr>
              <w:t>1.界面进入后显示“请求失败”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附件资料：</w:t>
            </w:r>
          </w:p>
        </w:tc>
        <w:tc>
          <w:tcPr>
            <w:tcW w:w="6964"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szCs w:val="21"/>
              </w:rPr>
            </w:pPr>
            <w:r>
              <w:rPr>
                <w:rFonts w:hint="eastAsia"/>
                <w:szCs w:val="21"/>
              </w:rPr>
              <w:t>备注</w:t>
            </w:r>
          </w:p>
        </w:tc>
        <w:tc>
          <w:tcPr>
            <w:tcW w:w="6964" w:type="dxa"/>
          </w:tcPr>
          <w:p>
            <w:pPr>
              <w:spacing w:line="360" w:lineRule="auto"/>
              <w:rPr>
                <w:szCs w:val="21"/>
              </w:rPr>
            </w:pPr>
          </w:p>
        </w:tc>
      </w:tr>
    </w:tbl>
    <w:p/>
    <w:p>
      <w:pPr>
        <w:pStyle w:val="2"/>
        <w:rPr>
          <w:color w:val="BFBFBF" w:themeColor="background1" w:themeShade="BF"/>
          <w:sz w:val="28"/>
          <w:szCs w:val="28"/>
        </w:rPr>
      </w:pPr>
      <w:r>
        <w:rPr>
          <w:rFonts w:hint="eastAsia"/>
          <w:color w:val="BFBFBF" w:themeColor="background1" w:themeShade="BF"/>
          <w:sz w:val="21"/>
          <w:szCs w:val="21"/>
        </w:rPr>
        <w:t xml:space="preserve">【13】首页—推广界面顶部不应该有“&lt;”“详情”、“ 帮助和支持”功能 </w:t>
      </w:r>
      <w:r>
        <w:rPr>
          <w:color w:val="BFBFBF" w:themeColor="background1" w:themeShade="BF"/>
          <w:sz w:val="21"/>
          <w:szCs w:val="21"/>
        </w:rPr>
        <w:t xml:space="preserve">  </w:t>
      </w:r>
      <w:r>
        <w:rPr>
          <w:rFonts w:hint="eastAsia"/>
          <w:color w:val="BFBFBF" w:themeColor="background1" w:themeShade="BF"/>
          <w:sz w:val="28"/>
          <w:szCs w:val="28"/>
        </w:rPr>
        <w:t>详情、帮助和支持均已去掉，但是返回箭头我不敢去掉，我不知道你苹果手机在没有这个返回箭头的情况下如何返回上级页面。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7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021" w:type="dxa"/>
          </w:tcPr>
          <w:p>
            <w:pPr>
              <w:spacing w:line="360" w:lineRule="auto"/>
              <w:rPr>
                <w:color w:val="BFBFBF" w:themeColor="background1" w:themeShade="BF"/>
                <w:szCs w:val="21"/>
              </w:rPr>
            </w:pPr>
            <w:r>
              <w:rPr>
                <w:rFonts w:hint="eastAsia"/>
                <w:color w:val="BFBFBF" w:themeColor="background1" w:themeShade="BF"/>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021" w:type="dxa"/>
          </w:tcPr>
          <w:p>
            <w:pPr>
              <w:spacing w:line="360" w:lineRule="auto"/>
              <w:rPr>
                <w:color w:val="BFBFBF" w:themeColor="background1" w:themeShade="BF"/>
                <w:szCs w:val="21"/>
              </w:rPr>
            </w:pPr>
            <w:r>
              <w:rPr>
                <w:rFonts w:hint="eastAsia"/>
                <w:color w:val="BFBFBF" w:themeColor="background1" w:themeShade="BF"/>
                <w:szCs w:val="21"/>
              </w:rPr>
              <w:t>首页-推广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021"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021" w:type="dxa"/>
          </w:tcPr>
          <w:p>
            <w:pPr>
              <w:spacing w:line="360" w:lineRule="auto"/>
              <w:rPr>
                <w:color w:val="BFBFBF" w:themeColor="background1" w:themeShade="BF"/>
                <w:szCs w:val="21"/>
              </w:rPr>
            </w:pPr>
            <w:r>
              <w:rPr>
                <w:rFonts w:hint="eastAsia"/>
                <w:color w:val="BFBFBF" w:themeColor="background1" w:themeShade="BF"/>
                <w:szCs w:val="21"/>
              </w:rPr>
              <w:t>1.点击进入安易云登录界面，登录账号：18539270103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点击首页-推广 三个推广广告图片，进入推广广告界面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021" w:type="dxa"/>
          </w:tcPr>
          <w:p>
            <w:pPr>
              <w:spacing w:line="360" w:lineRule="auto"/>
              <w:rPr>
                <w:color w:val="BFBFBF" w:themeColor="background1" w:themeShade="BF"/>
                <w:szCs w:val="21"/>
              </w:rPr>
            </w:pPr>
            <w:r>
              <w:rPr>
                <w:rFonts w:hint="eastAsia"/>
                <w:color w:val="BFBFBF" w:themeColor="background1" w:themeShade="BF"/>
                <w:szCs w:val="21"/>
              </w:rPr>
              <w:t>1.设计需求与Android版保持一致。如【附件13.1】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275"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021" w:type="dxa"/>
          </w:tcPr>
          <w:p>
            <w:pPr>
              <w:spacing w:line="360" w:lineRule="auto"/>
              <w:rPr>
                <w:color w:val="BFBFBF" w:themeColor="background1" w:themeShade="BF"/>
                <w:szCs w:val="21"/>
              </w:rPr>
            </w:pPr>
            <w:r>
              <w:rPr>
                <w:rFonts w:hint="eastAsia"/>
                <w:color w:val="BFBFBF" w:themeColor="background1" w:themeShade="BF"/>
                <w:szCs w:val="21"/>
              </w:rPr>
              <w:t>1.推广界面顶部有 “&lt;”“详情”、“ 帮助和支持”功能。</w:t>
            </w:r>
            <w:r>
              <w:rPr>
                <w:rFonts w:hint="eastAsia"/>
                <w:i/>
                <w:iCs/>
                <w:color w:val="BFBFBF" w:themeColor="background1" w:themeShade="BF"/>
                <w:szCs w:val="21"/>
                <w:u w:val="single"/>
              </w:rPr>
              <w:t xml:space="preserve">红色方框内的功能 </w:t>
            </w:r>
            <w:r>
              <w:rPr>
                <w:rFonts w:hint="eastAsia"/>
                <w:color w:val="BFBFBF" w:themeColor="background1" w:themeShade="BF"/>
                <w:szCs w:val="21"/>
              </w:rPr>
              <w:t>应该去掉。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021" w:type="dxa"/>
          </w:tcPr>
          <w:p>
            <w:pPr>
              <w:spacing w:line="360" w:lineRule="auto"/>
              <w:rPr>
                <w:color w:val="BFBFBF" w:themeColor="background1" w:themeShade="BF"/>
                <w:szCs w:val="21"/>
              </w:rPr>
            </w:pPr>
            <w:r>
              <w:rPr>
                <w:rFonts w:hint="eastAsia"/>
                <w:color w:val="BFBFBF" w:themeColor="background1" w:themeShade="BF"/>
                <w:szCs w:val="21"/>
              </w:rPr>
              <w:t>【附件13.1】                    【附件13.2】</w:t>
            </w:r>
          </w:p>
          <w:p>
            <w:pPr>
              <w:spacing w:line="360" w:lineRule="auto"/>
              <w:rPr>
                <w:color w:val="BFBFBF" w:themeColor="background1" w:themeShade="BF"/>
                <w:szCs w:val="21"/>
              </w:rPr>
            </w:pPr>
            <w:r>
              <w:rPr>
                <w:rFonts w:hint="eastAsia"/>
                <w:color w:val="BFBFBF" w:themeColor="background1" w:themeShade="BF"/>
                <w:szCs w:val="21"/>
              </w:rPr>
              <w:drawing>
                <wp:inline distT="0" distB="0" distL="114300" distR="114300">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1"/>
                          <a:stretch>
                            <a:fillRect/>
                          </a:stretch>
                        </pic:blipFill>
                        <pic:spPr>
                          <a:xfrm>
                            <a:off x="0" y="0"/>
                            <a:ext cx="2057400" cy="3656965"/>
                          </a:xfrm>
                          <a:prstGeom prst="rect">
                            <a:avLst/>
                          </a:prstGeom>
                        </pic:spPr>
                      </pic:pic>
                    </a:graphicData>
                  </a:graphic>
                </wp:inline>
              </w:drawing>
            </w:r>
            <w:r>
              <w:rPr>
                <w:rFonts w:hint="eastAsia"/>
                <w:color w:val="BFBFBF" w:themeColor="background1" w:themeShade="BF"/>
                <w:szCs w:val="21"/>
              </w:rPr>
              <w:t xml:space="preserve"> </w:t>
            </w:r>
            <w:r>
              <w:rPr>
                <w:rFonts w:hint="eastAsia"/>
                <w:color w:val="BFBFBF" w:themeColor="background1" w:themeShade="BF"/>
                <w:szCs w:val="21"/>
              </w:rPr>
              <w:drawing>
                <wp:inline distT="0" distB="0" distL="114300" distR="114300">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2"/>
                          <a:stretch>
                            <a:fillRect/>
                          </a:stretch>
                        </pic:blipFill>
                        <pic:spPr>
                          <a:xfrm>
                            <a:off x="0" y="0"/>
                            <a:ext cx="2026920" cy="3634105"/>
                          </a:xfrm>
                          <a:prstGeom prst="rect">
                            <a:avLst/>
                          </a:prstGeom>
                        </pic:spPr>
                      </pic:pic>
                    </a:graphicData>
                  </a:graphic>
                </wp:inline>
              </w:drawing>
            </w:r>
          </w:p>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5" w:type="dxa"/>
          </w:tcPr>
          <w:p>
            <w:pPr>
              <w:spacing w:line="360" w:lineRule="auto"/>
              <w:rPr>
                <w:szCs w:val="21"/>
              </w:rPr>
            </w:pPr>
            <w:r>
              <w:rPr>
                <w:rFonts w:hint="eastAsia"/>
                <w:szCs w:val="21"/>
              </w:rPr>
              <w:t>备注</w:t>
            </w:r>
          </w:p>
        </w:tc>
        <w:tc>
          <w:tcPr>
            <w:tcW w:w="7021" w:type="dxa"/>
          </w:tcPr>
          <w:p>
            <w:pPr>
              <w:spacing w:line="360" w:lineRule="auto"/>
              <w:rPr>
                <w:szCs w:val="21"/>
              </w:rPr>
            </w:pPr>
          </w:p>
        </w:tc>
      </w:tr>
    </w:tbl>
    <w:p/>
    <w:p>
      <w:pPr>
        <w:pStyle w:val="2"/>
        <w:rPr>
          <w:color w:val="D0CECE" w:themeColor="background2" w:themeShade="E6"/>
          <w:sz w:val="18"/>
          <w:szCs w:val="18"/>
        </w:rPr>
      </w:pPr>
      <w:r>
        <w:rPr>
          <w:rFonts w:hint="eastAsia"/>
          <w:color w:val="D0CECE" w:themeColor="background2" w:themeShade="E6"/>
          <w:sz w:val="21"/>
          <w:szCs w:val="21"/>
        </w:rPr>
        <w:t xml:space="preserve">【14】所有功能界面 支持 输入框需要优化 </w:t>
      </w:r>
      <w:r>
        <w:rPr>
          <w:color w:val="D0CECE" w:themeColor="background2" w:themeShade="E6"/>
          <w:sz w:val="21"/>
          <w:szCs w:val="21"/>
        </w:rPr>
        <w:t xml:space="preserve">  </w:t>
      </w:r>
      <w:r>
        <w:rPr>
          <w:rFonts w:hint="eastAsia"/>
          <w:color w:val="D0CECE" w:themeColor="background2" w:themeShade="E6"/>
        </w:rPr>
        <w:t>建议使用安卓手机输入200字查看高度   已修复</w:t>
      </w:r>
      <w:r>
        <w:rPr>
          <w:rFonts w:hint="eastAsia"/>
          <w:color w:val="D0CECE" w:themeColor="background2" w:themeShade="E6"/>
          <w:lang w:val="en-US" w:eastAsia="zh-CN"/>
        </w:rPr>
        <w:t xml:space="preserve">   </w:t>
      </w:r>
      <w:r>
        <w:rPr>
          <w:rFonts w:hint="eastAsia"/>
          <w:color w:val="D0CECE" w:themeColor="background2" w:themeShade="E6"/>
          <w:sz w:val="24"/>
          <w:szCs w:val="24"/>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864" w:type="dxa"/>
          </w:tcPr>
          <w:p>
            <w:pPr>
              <w:spacing w:line="360" w:lineRule="auto"/>
              <w:rPr>
                <w:color w:val="D0CECE" w:themeColor="background2" w:themeShade="E6"/>
                <w:szCs w:val="21"/>
              </w:rPr>
            </w:pPr>
            <w:r>
              <w:rPr>
                <w:rFonts w:hint="eastAsia"/>
                <w:color w:val="D0CECE" w:themeColor="background2" w:themeShade="E6"/>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864" w:type="dxa"/>
          </w:tcPr>
          <w:p>
            <w:pPr>
              <w:spacing w:line="360" w:lineRule="auto"/>
              <w:rPr>
                <w:color w:val="D0CECE" w:themeColor="background2" w:themeShade="E6"/>
                <w:szCs w:val="21"/>
              </w:rPr>
            </w:pPr>
            <w:r>
              <w:rPr>
                <w:rFonts w:hint="eastAsia"/>
                <w:color w:val="D0CECE" w:themeColor="background2" w:themeShade="E6"/>
                <w:szCs w:val="21"/>
              </w:rPr>
              <w:t>所有有【支持】的界面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864" w:type="dxa"/>
          </w:tcPr>
          <w:p>
            <w:pPr>
              <w:spacing w:line="360" w:lineRule="auto"/>
              <w:rPr>
                <w:color w:val="D0CECE" w:themeColor="background2" w:themeShade="E6"/>
                <w:szCs w:val="21"/>
              </w:rPr>
            </w:pPr>
            <w:r>
              <w:rPr>
                <w:rFonts w:hint="eastAsia"/>
                <w:color w:val="D0CECE" w:themeColor="background2" w:themeShade="E6"/>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864"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点击查看各功能模块顶部的 支持，弹出输入框。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864" w:type="dxa"/>
          </w:tcPr>
          <w:p>
            <w:pPr>
              <w:spacing w:line="360" w:lineRule="auto"/>
              <w:rPr>
                <w:color w:val="D0CECE" w:themeColor="background2" w:themeShade="E6"/>
                <w:szCs w:val="21"/>
              </w:rPr>
            </w:pPr>
            <w:r>
              <w:rPr>
                <w:rFonts w:hint="eastAsia"/>
                <w:color w:val="D0CECE" w:themeColor="background2" w:themeShade="E6"/>
                <w:szCs w:val="21"/>
              </w:rPr>
              <w:t>1.设计需求与Android版保持一致。如【附件14.1】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4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864" w:type="dxa"/>
          </w:tcPr>
          <w:p>
            <w:pPr>
              <w:numPr>
                <w:ilvl w:val="0"/>
                <w:numId w:val="9"/>
              </w:numPr>
              <w:spacing w:line="360" w:lineRule="auto"/>
              <w:rPr>
                <w:color w:val="D0CECE" w:themeColor="background2" w:themeShade="E6"/>
                <w:szCs w:val="21"/>
              </w:rPr>
            </w:pPr>
            <w:r>
              <w:rPr>
                <w:rFonts w:hint="eastAsia"/>
                <w:color w:val="D0CECE" w:themeColor="background2" w:themeShade="E6"/>
                <w:szCs w:val="21"/>
              </w:rPr>
              <w:t>输入框的的高度尺寸、“取消”“提交”按钮边框与需求不符。【附件14.2】</w:t>
            </w:r>
          </w:p>
          <w:p>
            <w:pPr>
              <w:spacing w:line="360" w:lineRule="auto"/>
              <w:rPr>
                <w:color w:val="D0CECE" w:themeColor="background2" w:themeShade="E6"/>
                <w:szCs w:val="21"/>
              </w:rPr>
            </w:pPr>
            <w:r>
              <w:rPr>
                <w:rFonts w:hint="eastAsia"/>
                <w:color w:val="D0CECE" w:themeColor="background2" w:themeShade="E6"/>
                <w:szCs w:val="21"/>
              </w:rPr>
              <w:t>需要优化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864" w:type="dxa"/>
          </w:tcPr>
          <w:p>
            <w:pPr>
              <w:spacing w:line="360" w:lineRule="auto"/>
              <w:rPr>
                <w:color w:val="D0CECE" w:themeColor="background2" w:themeShade="E6"/>
                <w:szCs w:val="21"/>
              </w:rPr>
            </w:pPr>
            <w:r>
              <w:rPr>
                <w:rFonts w:hint="eastAsia"/>
                <w:color w:val="D0CECE" w:themeColor="background2" w:themeShade="E6"/>
                <w:szCs w:val="21"/>
              </w:rPr>
              <w:t>【附件14.1】                    【附件14.2】</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3"/>
                          <a:stretch>
                            <a:fillRect/>
                          </a:stretch>
                        </pic:blipFill>
                        <pic:spPr>
                          <a:xfrm>
                            <a:off x="0" y="0"/>
                            <a:ext cx="2057400" cy="3656965"/>
                          </a:xfrm>
                          <a:prstGeom prst="rect">
                            <a:avLst/>
                          </a:prstGeom>
                        </pic:spPr>
                      </pic:pic>
                    </a:graphicData>
                  </a:graphic>
                </wp:inline>
              </w:drawing>
            </w:r>
            <w:r>
              <w:rPr>
                <w:rFonts w:hint="eastAsia"/>
                <w:color w:val="D0CECE" w:themeColor="background2" w:themeShade="E6"/>
                <w:szCs w:val="21"/>
              </w:rPr>
              <w:t xml:space="preserve"> </w:t>
            </w:r>
            <w:r>
              <w:rPr>
                <w:rFonts w:hint="eastAsia"/>
                <w:color w:val="D0CECE" w:themeColor="background2" w:themeShade="E6"/>
                <w:szCs w:val="21"/>
              </w:rPr>
              <w:drawing>
                <wp:inline distT="0" distB="0" distL="114300" distR="114300">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4"/>
                          <a:stretch>
                            <a:fillRect/>
                          </a:stretch>
                        </pic:blipFill>
                        <pic:spPr>
                          <a:xfrm>
                            <a:off x="0" y="0"/>
                            <a:ext cx="2062480" cy="3665855"/>
                          </a:xfrm>
                          <a:prstGeom prst="rect">
                            <a:avLst/>
                          </a:prstGeom>
                        </pic:spPr>
                      </pic:pic>
                    </a:graphicData>
                  </a:graphic>
                </wp:inline>
              </w:drawing>
            </w:r>
          </w:p>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864" w:type="dxa"/>
          </w:tcPr>
          <w:p>
            <w:pPr>
              <w:spacing w:line="360" w:lineRule="auto"/>
              <w:rPr>
                <w:color w:val="D0CECE" w:themeColor="background2" w:themeShade="E6"/>
                <w:szCs w:val="21"/>
              </w:rPr>
            </w:pPr>
            <w:r>
              <w:rPr>
                <w:rFonts w:hint="eastAsia"/>
                <w:color w:val="D0CECE" w:themeColor="background2" w:themeShade="E6"/>
                <w:szCs w:val="21"/>
              </w:rPr>
              <w:t>验证结果：</w:t>
            </w:r>
          </w:p>
          <w:p>
            <w:pPr>
              <w:spacing w:line="360" w:lineRule="auto"/>
              <w:rPr>
                <w:color w:val="D0CECE" w:themeColor="background2" w:themeShade="E6"/>
                <w:szCs w:val="21"/>
              </w:rPr>
            </w:pPr>
            <w:r>
              <w:rPr>
                <w:rFonts w:hint="eastAsia"/>
                <w:color w:val="D0CECE" w:themeColor="background2" w:themeShade="E6"/>
                <w:szCs w:val="21"/>
              </w:rPr>
              <w:t>1. Android版输入200字后，高度增高。</w:t>
            </w:r>
          </w:p>
        </w:tc>
      </w:tr>
    </w:tbl>
    <w:p>
      <w:pPr>
        <w:rPr>
          <w:color w:val="D0CECE" w:themeColor="background2" w:themeShade="E6"/>
        </w:rPr>
      </w:pPr>
    </w:p>
    <w:p/>
    <w:p/>
    <w:p/>
    <w:p>
      <w:pPr>
        <w:pStyle w:val="2"/>
        <w:rPr>
          <w:color w:val="D0CECE" w:themeColor="background2" w:themeShade="E6"/>
          <w:sz w:val="21"/>
          <w:szCs w:val="21"/>
        </w:rPr>
      </w:pPr>
      <w:r>
        <w:rPr>
          <w:rFonts w:hint="eastAsia"/>
          <w:color w:val="D0CECE" w:themeColor="background2" w:themeShade="E6"/>
          <w:sz w:val="21"/>
          <w:szCs w:val="21"/>
        </w:rPr>
        <w:t>【15】支持 输入200字限制功能，在复制粘贴方式输入文字内容时无效，且能提交信息成功。</w:t>
      </w:r>
      <w:r>
        <w:rPr>
          <w:rFonts w:hint="eastAsia"/>
          <w:color w:val="D0CECE" w:themeColor="background2" w:themeShade="E6"/>
          <w:sz w:val="28"/>
          <w:szCs w:val="28"/>
        </w:rPr>
        <w:t xml:space="preserve"> 验证未通过，怎么把复制粘贴功能去掉了    已修复</w:t>
      </w:r>
      <w:r>
        <w:rPr>
          <w:rFonts w:hint="eastAsia"/>
          <w:color w:val="D0CECE" w:themeColor="background2" w:themeShade="E6"/>
          <w:sz w:val="28"/>
          <w:szCs w:val="28"/>
          <w:lang w:val="en-US" w:eastAsia="zh-CN"/>
        </w:rPr>
        <w:t xml:space="preserve">   </w:t>
      </w:r>
      <w:r>
        <w:rPr>
          <w:rFonts w:hint="eastAsia"/>
          <w:color w:val="D0CECE" w:themeColor="background2" w:themeShade="E6"/>
          <w:sz w:val="22"/>
          <w:szCs w:val="22"/>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7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056" w:type="dxa"/>
          </w:tcPr>
          <w:p>
            <w:pPr>
              <w:spacing w:line="360" w:lineRule="auto"/>
              <w:rPr>
                <w:color w:val="D0CECE" w:themeColor="background2" w:themeShade="E6"/>
                <w:szCs w:val="21"/>
              </w:rPr>
            </w:pPr>
            <w:r>
              <w:rPr>
                <w:rFonts w:hint="eastAsia"/>
                <w:color w:val="D0CECE" w:themeColor="background2" w:themeShade="E6"/>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056" w:type="dxa"/>
          </w:tcPr>
          <w:p>
            <w:pPr>
              <w:spacing w:line="360" w:lineRule="auto"/>
              <w:rPr>
                <w:color w:val="D0CECE" w:themeColor="background2" w:themeShade="E6"/>
                <w:szCs w:val="21"/>
              </w:rPr>
            </w:pPr>
            <w:r>
              <w:rPr>
                <w:rFonts w:hint="eastAsia"/>
                <w:color w:val="D0CECE" w:themeColor="background2" w:themeShade="E6"/>
                <w:szCs w:val="21"/>
              </w:rPr>
              <w:t>所有有【支持】的界面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056"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056"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点击查看各功能模块顶部的 支持，弹出输入框。在输入框中 批量复制粘贴文字，进行信息录入。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056" w:type="dxa"/>
          </w:tcPr>
          <w:p>
            <w:pPr>
              <w:spacing w:line="360" w:lineRule="auto"/>
              <w:rPr>
                <w:color w:val="D0CECE" w:themeColor="background2" w:themeShade="E6"/>
                <w:szCs w:val="21"/>
              </w:rPr>
            </w:pPr>
            <w:r>
              <w:rPr>
                <w:rFonts w:hint="eastAsia"/>
                <w:color w:val="D0CECE" w:themeColor="background2" w:themeShade="E6"/>
                <w:szCs w:val="21"/>
              </w:rPr>
              <w:t>1.超过200字数时，超出部分字体不显示，并提示“超出最大输入长度”，并且无法完成“提交”。如【附件15.1】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240"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056" w:type="dxa"/>
          </w:tcPr>
          <w:p>
            <w:pPr>
              <w:spacing w:line="360" w:lineRule="auto"/>
              <w:rPr>
                <w:color w:val="D0CECE" w:themeColor="background2" w:themeShade="E6"/>
                <w:szCs w:val="21"/>
              </w:rPr>
            </w:pPr>
            <w:r>
              <w:rPr>
                <w:rFonts w:hint="eastAsia"/>
                <w:color w:val="D0CECE" w:themeColor="background2" w:themeShade="E6"/>
                <w:szCs w:val="21"/>
              </w:rPr>
              <w:t>1.超过200字数时，超出部分字体会显示，没有提示“超出最大输入长度”，点击“提交”，提示成功。  如【附件15.2】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056" w:type="dxa"/>
          </w:tcPr>
          <w:p>
            <w:pPr>
              <w:spacing w:line="360" w:lineRule="auto"/>
              <w:rPr>
                <w:color w:val="D0CECE" w:themeColor="background2" w:themeShade="E6"/>
                <w:szCs w:val="21"/>
              </w:rPr>
            </w:pPr>
            <w:r>
              <w:rPr>
                <w:rFonts w:hint="eastAsia"/>
                <w:color w:val="D0CECE" w:themeColor="background2" w:themeShade="E6"/>
                <w:szCs w:val="21"/>
              </w:rPr>
              <w:t>【附件15.1】                    【附件15.2】</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25"/>
                          <a:stretch>
                            <a:fillRect/>
                          </a:stretch>
                        </pic:blipFill>
                        <pic:spPr>
                          <a:xfrm>
                            <a:off x="0" y="0"/>
                            <a:ext cx="2057400" cy="3656965"/>
                          </a:xfrm>
                          <a:prstGeom prst="rect">
                            <a:avLst/>
                          </a:prstGeom>
                        </pic:spPr>
                      </pic:pic>
                    </a:graphicData>
                  </a:graphic>
                </wp:inline>
              </w:drawing>
            </w:r>
            <w:r>
              <w:rPr>
                <w:rFonts w:hint="eastAsia"/>
                <w:color w:val="D0CECE" w:themeColor="background2" w:themeShade="E6"/>
                <w:szCs w:val="21"/>
              </w:rPr>
              <w:drawing>
                <wp:inline distT="0" distB="0" distL="114300" distR="114300">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26"/>
                          <a:stretch>
                            <a:fillRect/>
                          </a:stretch>
                        </pic:blipFill>
                        <pic:spPr>
                          <a:xfrm>
                            <a:off x="0" y="0"/>
                            <a:ext cx="2222500" cy="3314065"/>
                          </a:xfrm>
                          <a:prstGeom prst="rect">
                            <a:avLst/>
                          </a:prstGeom>
                        </pic:spPr>
                      </pic:pic>
                    </a:graphicData>
                  </a:graphic>
                </wp:inline>
              </w:drawing>
            </w:r>
          </w:p>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056" w:type="dxa"/>
          </w:tcPr>
          <w:p>
            <w:pPr>
              <w:spacing w:line="360" w:lineRule="auto"/>
              <w:rPr>
                <w:color w:val="D0CECE" w:themeColor="background2" w:themeShade="E6"/>
                <w:szCs w:val="21"/>
              </w:rPr>
            </w:pPr>
          </w:p>
        </w:tc>
      </w:tr>
    </w:tbl>
    <w:p/>
    <w:p>
      <w:pPr>
        <w:pStyle w:val="2"/>
        <w:rPr>
          <w:color w:val="D0CECE" w:themeColor="background2" w:themeShade="E6"/>
          <w:sz w:val="28"/>
          <w:szCs w:val="28"/>
        </w:rPr>
      </w:pPr>
      <w:r>
        <w:rPr>
          <w:rFonts w:hint="eastAsia"/>
          <w:color w:val="D0CECE" w:themeColor="background2" w:themeShade="E6"/>
          <w:sz w:val="21"/>
          <w:szCs w:val="21"/>
        </w:rPr>
        <w:t>【16】支持  信息“提交成功”或是“取消”后，再次打开“支持”输入框不为空。</w:t>
      </w:r>
      <w:r>
        <w:rPr>
          <w:rFonts w:hint="eastAsia"/>
          <w:color w:val="D0CECE" w:themeColor="background2" w:themeShade="E6"/>
          <w:sz w:val="28"/>
          <w:szCs w:val="28"/>
        </w:rPr>
        <w:t>已修改</w:t>
      </w:r>
      <w:r>
        <w:rPr>
          <w:color w:val="D0CECE" w:themeColor="background2" w:themeShade="E6"/>
          <w:sz w:val="28"/>
          <w:szCs w:val="28"/>
        </w:rPr>
        <w:t>(</w:t>
      </w:r>
      <w:r>
        <w:rPr>
          <w:rFonts w:hint="eastAsia"/>
          <w:color w:val="D0CECE" w:themeColor="background2" w:themeShade="E6"/>
          <w:sz w:val="28"/>
          <w:szCs w:val="28"/>
        </w:rPr>
        <w:t>之前理解错误，理解为提交和关闭以后内容不能清空了</w:t>
      </w:r>
      <w:r>
        <w:rPr>
          <w:color w:val="D0CECE" w:themeColor="background2" w:themeShade="E6"/>
          <w:sz w:val="28"/>
          <w:szCs w:val="28"/>
        </w:rPr>
        <w:t>)</w:t>
      </w:r>
    </w:p>
    <w:p>
      <w:pPr>
        <w:ind w:firstLine="211" w:firstLineChars="100"/>
        <w:rPr>
          <w:color w:val="D0CECE" w:themeColor="background2" w:themeShade="E6"/>
          <w:szCs w:val="21"/>
        </w:rPr>
      </w:pPr>
      <w:r>
        <w:rPr>
          <w:rFonts w:hint="eastAsia"/>
          <w:b/>
          <w:bCs/>
          <w:color w:val="D0CECE" w:themeColor="background2" w:themeShade="E6"/>
          <w:szCs w:val="21"/>
        </w:rPr>
        <w:t>验证未通过</w:t>
      </w:r>
      <w:r>
        <w:rPr>
          <w:rFonts w:hint="eastAsia"/>
          <w:color w:val="D0CECE" w:themeColor="background2" w:themeShade="E6"/>
          <w:szCs w:val="21"/>
        </w:rPr>
        <w:t xml:space="preserve"> 提交或取消操作后，再次打开“支持”输入框后，输入框内容为空。</w:t>
      </w:r>
    </w:p>
    <w:p>
      <w:pPr>
        <w:ind w:firstLine="210" w:firstLineChars="100"/>
        <w:rPr>
          <w:rFonts w:hint="eastAsia" w:eastAsiaTheme="minorEastAsia"/>
          <w:color w:val="D0CECE" w:themeColor="background2" w:themeShade="E6"/>
          <w:lang w:val="en-US" w:eastAsia="zh-CN"/>
        </w:rPr>
      </w:pPr>
      <w:r>
        <w:rPr>
          <w:rFonts w:hint="eastAsia"/>
          <w:color w:val="D0CECE" w:themeColor="background2" w:themeShade="E6"/>
          <w:lang w:val="en-US" w:eastAsia="zh-CN"/>
        </w:rPr>
        <w:t>已解决</w:t>
      </w:r>
    </w:p>
    <w:p>
      <w:pPr>
        <w:rPr>
          <w:color w:val="D0CECE" w:themeColor="background2" w:themeShade="E6"/>
        </w:rPr>
      </w:pP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所有有【支持】的界面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点击查看各功能模块顶部的 支持，弹出输入框。在输入框中输入文字信息，小于200字数，点击“提交”或“取消”，再次打开“支持”输入框。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1.提交或取消操作后，再次打开“支持”输入框后，输入框内容为空。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numPr>
                <w:ilvl w:val="0"/>
                <w:numId w:val="10"/>
              </w:numPr>
              <w:spacing w:line="360" w:lineRule="auto"/>
              <w:rPr>
                <w:color w:val="D0CECE" w:themeColor="background2" w:themeShade="E6"/>
                <w:szCs w:val="21"/>
              </w:rPr>
            </w:pPr>
            <w:r>
              <w:rPr>
                <w:rFonts w:hint="eastAsia"/>
                <w:color w:val="D0CECE" w:themeColor="background2" w:themeShade="E6"/>
                <w:szCs w:val="21"/>
              </w:rPr>
              <w:t>再次打开“支持”输入框后，输入框内保留了上一次的文字信息。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tbl>
    <w:p>
      <w:pPr>
        <w:pStyle w:val="2"/>
        <w:rPr>
          <w:color w:val="FF0000"/>
          <w:sz w:val="28"/>
          <w:szCs w:val="28"/>
        </w:rPr>
      </w:pPr>
      <w:r>
        <w:rPr>
          <w:rFonts w:hint="eastAsia"/>
          <w:sz w:val="21"/>
          <w:szCs w:val="21"/>
        </w:rPr>
        <w:t>【17】帮助 跳转界面不正确；顶部缺少“使用帮助”；“4006887007”颜色不对。</w:t>
      </w:r>
      <w:r>
        <w:rPr>
          <w:rFonts w:hint="eastAsia"/>
          <w:color w:val="FF0000"/>
          <w:sz w:val="28"/>
          <w:szCs w:val="28"/>
        </w:rPr>
        <w:t>缺少使用帮助是我故意去掉的。这个页面加载的是web页面</w:t>
      </w:r>
    </w:p>
    <w:p>
      <w:r>
        <w:rPr>
          <w:rFonts w:hint="eastAsia"/>
          <w:b/>
          <w:bCs/>
          <w:color w:val="FF0000"/>
          <w:szCs w:val="21"/>
        </w:rPr>
        <w:t xml:space="preserve">验证未通过  </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0"/>
        <w:gridCol w:w="7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问题编号：</w:t>
            </w:r>
          </w:p>
        </w:tc>
        <w:tc>
          <w:tcPr>
            <w:tcW w:w="7056" w:type="dxa"/>
          </w:tcPr>
          <w:p>
            <w:pPr>
              <w:spacing w:line="360" w:lineRule="auto"/>
              <w:rPr>
                <w:szCs w:val="21"/>
              </w:rPr>
            </w:pPr>
            <w:r>
              <w:rPr>
                <w:rFonts w:hint="eastAsia"/>
                <w:szCs w:val="21"/>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所属模块：</w:t>
            </w:r>
          </w:p>
        </w:tc>
        <w:tc>
          <w:tcPr>
            <w:tcW w:w="7056" w:type="dxa"/>
          </w:tcPr>
          <w:p>
            <w:pPr>
              <w:spacing w:line="360" w:lineRule="auto"/>
              <w:rPr>
                <w:szCs w:val="21"/>
              </w:rPr>
            </w:pPr>
            <w:r>
              <w:rPr>
                <w:rFonts w:hint="eastAsia"/>
                <w:szCs w:val="21"/>
              </w:rPr>
              <w:t>所有有【帮助】的界面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严重程度：</w:t>
            </w:r>
          </w:p>
        </w:tc>
        <w:tc>
          <w:tcPr>
            <w:tcW w:w="7056"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操作步骤：</w:t>
            </w:r>
          </w:p>
        </w:tc>
        <w:tc>
          <w:tcPr>
            <w:tcW w:w="7056"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点击查看各功能模块顶部的 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期望结果：</w:t>
            </w:r>
          </w:p>
        </w:tc>
        <w:tc>
          <w:tcPr>
            <w:tcW w:w="7056" w:type="dxa"/>
          </w:tcPr>
          <w:p>
            <w:pPr>
              <w:spacing w:line="360" w:lineRule="auto"/>
              <w:rPr>
                <w:szCs w:val="21"/>
              </w:rPr>
            </w:pPr>
            <w:r>
              <w:rPr>
                <w:rFonts w:hint="eastAsia"/>
                <w:szCs w:val="21"/>
              </w:rPr>
              <w:t>1.</w:t>
            </w:r>
            <w:bookmarkStart w:id="0" w:name="OLE_LINK29"/>
            <w:r>
              <w:rPr>
                <w:rFonts w:hint="eastAsia"/>
                <w:szCs w:val="21"/>
              </w:rPr>
              <w:t>要求与Android界面保持一致。见【附件17.1】</w:t>
            </w:r>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7" w:hRule="atLeast"/>
        </w:trPr>
        <w:tc>
          <w:tcPr>
            <w:tcW w:w="1240" w:type="dxa"/>
          </w:tcPr>
          <w:p>
            <w:pPr>
              <w:spacing w:line="360" w:lineRule="auto"/>
              <w:rPr>
                <w:szCs w:val="21"/>
              </w:rPr>
            </w:pPr>
            <w:r>
              <w:rPr>
                <w:rFonts w:hint="eastAsia"/>
                <w:szCs w:val="21"/>
              </w:rPr>
              <w:t>实际结果：</w:t>
            </w:r>
          </w:p>
        </w:tc>
        <w:tc>
          <w:tcPr>
            <w:tcW w:w="7056" w:type="dxa"/>
          </w:tcPr>
          <w:p>
            <w:pPr>
              <w:numPr>
                <w:ilvl w:val="0"/>
                <w:numId w:val="11"/>
              </w:numPr>
              <w:spacing w:line="360" w:lineRule="auto"/>
              <w:rPr>
                <w:szCs w:val="21"/>
              </w:rPr>
            </w:pPr>
            <w:r>
              <w:rPr>
                <w:rFonts w:hint="eastAsia"/>
                <w:szCs w:val="21"/>
              </w:rPr>
              <w:t>跳转界面不正确；顶部缺少“使用帮助”；“4006887007”颜色不对。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附件资料：</w:t>
            </w:r>
          </w:p>
        </w:tc>
        <w:tc>
          <w:tcPr>
            <w:tcW w:w="7056" w:type="dxa"/>
          </w:tcPr>
          <w:p>
            <w:pPr>
              <w:spacing w:line="360" w:lineRule="auto"/>
              <w:rPr>
                <w:szCs w:val="21"/>
              </w:rPr>
            </w:pPr>
            <w:r>
              <w:rPr>
                <w:rFonts w:hint="eastAsia"/>
                <w:szCs w:val="21"/>
              </w:rPr>
              <w:t>【附件17.1】</w:t>
            </w:r>
          </w:p>
          <w:p>
            <w:pPr>
              <w:spacing w:line="360" w:lineRule="auto"/>
              <w:rPr>
                <w:szCs w:val="21"/>
              </w:rPr>
            </w:pPr>
            <w:r>
              <w:rPr>
                <w:rFonts w:hint="eastAsia"/>
                <w:szCs w:val="21"/>
              </w:rPr>
              <w:drawing>
                <wp:inline distT="0" distB="0" distL="114300" distR="114300">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27"/>
                          <a:stretch>
                            <a:fillRect/>
                          </a:stretch>
                        </pic:blipFill>
                        <pic:spPr>
                          <a:xfrm>
                            <a:off x="0" y="0"/>
                            <a:ext cx="2123440" cy="19786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0" w:type="dxa"/>
          </w:tcPr>
          <w:p>
            <w:pPr>
              <w:spacing w:line="360" w:lineRule="auto"/>
              <w:rPr>
                <w:szCs w:val="21"/>
              </w:rPr>
            </w:pPr>
            <w:r>
              <w:rPr>
                <w:rFonts w:hint="eastAsia"/>
                <w:szCs w:val="21"/>
              </w:rPr>
              <w:t>备注</w:t>
            </w:r>
          </w:p>
        </w:tc>
        <w:tc>
          <w:tcPr>
            <w:tcW w:w="7056" w:type="dxa"/>
          </w:tcPr>
          <w:p>
            <w:pPr>
              <w:spacing w:line="360" w:lineRule="auto"/>
              <w:rPr>
                <w:szCs w:val="21"/>
              </w:rPr>
            </w:pPr>
          </w:p>
        </w:tc>
      </w:tr>
    </w:tbl>
    <w:p>
      <w:pPr>
        <w:pStyle w:val="2"/>
        <w:rPr>
          <w:color w:val="D0CECE" w:themeColor="background2" w:themeShade="E6"/>
          <w:sz w:val="21"/>
          <w:szCs w:val="21"/>
        </w:rPr>
      </w:pPr>
      <w:bookmarkStart w:id="1" w:name="OLE_LINK2"/>
      <w:r>
        <w:rPr>
          <w:rFonts w:hint="eastAsia"/>
          <w:color w:val="D0CECE" w:themeColor="background2" w:themeShade="E6"/>
          <w:sz w:val="21"/>
          <w:szCs w:val="21"/>
        </w:rPr>
        <w:t>【18】我的-消息-历史消息 报警、预警、待检修、待保养、系统通知 固定显示与设计不符</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我的-消息-历史消息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点击[我的][消息],进入历史消息界面。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numPr>
                <w:ilvl w:val="0"/>
                <w:numId w:val="12"/>
              </w:numPr>
              <w:spacing w:line="360" w:lineRule="auto"/>
              <w:rPr>
                <w:color w:val="D0CECE" w:themeColor="background2" w:themeShade="E6"/>
                <w:szCs w:val="21"/>
              </w:rPr>
            </w:pPr>
            <w:r>
              <w:rPr>
                <w:rFonts w:hint="eastAsia"/>
                <w:color w:val="D0CECE" w:themeColor="background2" w:themeShade="E6"/>
                <w:szCs w:val="21"/>
              </w:rPr>
              <w:t>[</w:t>
            </w:r>
            <w:bookmarkStart w:id="2" w:name="OLE_LINK1"/>
            <w:r>
              <w:rPr>
                <w:rFonts w:hint="eastAsia"/>
                <w:color w:val="D0CECE" w:themeColor="background2" w:themeShade="E6"/>
                <w:szCs w:val="21"/>
              </w:rPr>
              <w:t>报警、预警、待检修、待保养、系统通知</w:t>
            </w:r>
            <w:bookmarkEnd w:id="2"/>
            <w:r>
              <w:rPr>
                <w:rFonts w:hint="eastAsia"/>
                <w:color w:val="D0CECE" w:themeColor="background2" w:themeShade="E6"/>
                <w:szCs w:val="21"/>
              </w:rPr>
              <w:t>]当没新消息或是手动清空消息模块下的消息后，模块不再显示。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1.报警、预警、待检修、待保养、系统通知 为固定显示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bookmarkEnd w:id="1"/>
    </w:tbl>
    <w:p>
      <w:pPr>
        <w:pStyle w:val="2"/>
        <w:rPr>
          <w:color w:val="BFBFBF" w:themeColor="background1" w:themeShade="BF"/>
          <w:sz w:val="21"/>
          <w:szCs w:val="21"/>
        </w:rPr>
      </w:pPr>
      <w:bookmarkStart w:id="3" w:name="OLE_LINK3"/>
      <w:r>
        <w:rPr>
          <w:rFonts w:hint="eastAsia"/>
          <w:color w:val="BFBFBF" w:themeColor="background1" w:themeShade="BF"/>
          <w:sz w:val="21"/>
          <w:szCs w:val="21"/>
        </w:rPr>
        <w:t>【19】手动下拉刷新 动画显示没有</w:t>
      </w:r>
      <w:r>
        <w:rPr>
          <w:color w:val="BFBFBF" w:themeColor="background1" w:themeShade="BF"/>
          <w:sz w:val="21"/>
          <w:szCs w:val="21"/>
        </w:rPr>
        <w:t xml:space="preserve">   </w:t>
      </w:r>
      <w:r>
        <w:rPr>
          <w:color w:val="BFBFBF" w:themeColor="background1" w:themeShade="BF"/>
          <w:sz w:val="28"/>
          <w:szCs w:val="28"/>
        </w:rPr>
        <w:t>已</w:t>
      </w:r>
      <w:r>
        <w:rPr>
          <w:rFonts w:hint="eastAsia"/>
          <w:color w:val="BFBFBF" w:themeColor="background1" w:themeShade="BF"/>
          <w:sz w:val="28"/>
          <w:szCs w:val="28"/>
        </w:rPr>
        <w:t>加入 验证通过</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问题编号：</w:t>
            </w:r>
          </w:p>
        </w:tc>
        <w:tc>
          <w:tcPr>
            <w:tcW w:w="7109" w:type="dxa"/>
          </w:tcPr>
          <w:p>
            <w:pPr>
              <w:spacing w:line="360" w:lineRule="auto"/>
              <w:rPr>
                <w:color w:val="BFBFBF" w:themeColor="background1" w:themeShade="BF"/>
                <w:szCs w:val="21"/>
              </w:rPr>
            </w:pPr>
            <w:r>
              <w:rPr>
                <w:rFonts w:hint="eastAsia"/>
                <w:color w:val="BFBFBF" w:themeColor="background1" w:themeShade="BF"/>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所属模块：</w:t>
            </w:r>
          </w:p>
        </w:tc>
        <w:tc>
          <w:tcPr>
            <w:tcW w:w="7109" w:type="dxa"/>
          </w:tcPr>
          <w:p>
            <w:pPr>
              <w:spacing w:line="360" w:lineRule="auto"/>
              <w:rPr>
                <w:color w:val="BFBFBF" w:themeColor="background1" w:themeShade="BF"/>
                <w:szCs w:val="21"/>
              </w:rPr>
            </w:pPr>
            <w:r>
              <w:rPr>
                <w:rFonts w:hint="eastAsia"/>
                <w:color w:val="BFBFBF" w:themeColor="background1" w:themeShade="BF"/>
                <w:szCs w:val="21"/>
              </w:rPr>
              <w:t>能源管理{}、供配电、电气火灾、消防电源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严重程度：</w:t>
            </w:r>
          </w:p>
        </w:tc>
        <w:tc>
          <w:tcPr>
            <w:tcW w:w="7109" w:type="dxa"/>
          </w:tcPr>
          <w:p>
            <w:pPr>
              <w:spacing w:line="360" w:lineRule="auto"/>
              <w:rPr>
                <w:color w:val="BFBFBF" w:themeColor="background1" w:themeShade="BF"/>
                <w:szCs w:val="21"/>
              </w:rPr>
            </w:pPr>
            <w:r>
              <w:rPr>
                <w:rFonts w:hint="eastAsia"/>
                <w:color w:val="BFBFBF" w:themeColor="background1" w:themeShade="BF"/>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操作步骤：</w:t>
            </w:r>
          </w:p>
        </w:tc>
        <w:tc>
          <w:tcPr>
            <w:tcW w:w="7109" w:type="dxa"/>
          </w:tcPr>
          <w:p>
            <w:pPr>
              <w:numPr>
                <w:ilvl w:val="0"/>
                <w:numId w:val="13"/>
              </w:numPr>
              <w:spacing w:line="360" w:lineRule="auto"/>
              <w:rPr>
                <w:color w:val="BFBFBF" w:themeColor="background1" w:themeShade="BF"/>
                <w:szCs w:val="21"/>
              </w:rPr>
            </w:pPr>
            <w:r>
              <w:rPr>
                <w:rFonts w:hint="eastAsia"/>
                <w:color w:val="BFBFBF" w:themeColor="background1" w:themeShade="BF"/>
                <w:szCs w:val="21"/>
              </w:rPr>
              <w:t>点击进入安易云登录界面，登录账号：18539270103 密码：123456</w:t>
            </w:r>
          </w:p>
          <w:p>
            <w:pPr>
              <w:spacing w:line="360" w:lineRule="auto"/>
              <w:rPr>
                <w:color w:val="BFBFBF" w:themeColor="background1" w:themeShade="BF"/>
                <w:szCs w:val="21"/>
              </w:rPr>
            </w:pPr>
            <w:r>
              <w:rPr>
                <w:rFonts w:hint="eastAsia"/>
                <w:color w:val="BFBFBF" w:themeColor="background1" w:themeShade="BF"/>
                <w:szCs w:val="21"/>
              </w:rPr>
              <w:t>在“所属模块”下拉进行手动刷新操作。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期望结果：</w:t>
            </w:r>
          </w:p>
        </w:tc>
        <w:tc>
          <w:tcPr>
            <w:tcW w:w="7109" w:type="dxa"/>
          </w:tcPr>
          <w:p>
            <w:pPr>
              <w:spacing w:line="360" w:lineRule="auto"/>
              <w:rPr>
                <w:color w:val="BFBFBF" w:themeColor="background1" w:themeShade="BF"/>
                <w:szCs w:val="21"/>
              </w:rPr>
            </w:pPr>
            <w:r>
              <w:rPr>
                <w:rFonts w:hint="eastAsia"/>
                <w:color w:val="BFBFBF" w:themeColor="background1" w:themeShade="BF"/>
                <w:szCs w:val="21"/>
              </w:rPr>
              <w:t>1.界面内容数据刷新，且有刷新动画提示。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BFBFBF" w:themeColor="background1" w:themeShade="BF"/>
                <w:szCs w:val="21"/>
              </w:rPr>
            </w:pPr>
            <w:r>
              <w:rPr>
                <w:rFonts w:hint="eastAsia"/>
                <w:color w:val="BFBFBF" w:themeColor="background1" w:themeShade="BF"/>
                <w:szCs w:val="21"/>
              </w:rPr>
              <w:t>实际结果：</w:t>
            </w:r>
          </w:p>
        </w:tc>
        <w:tc>
          <w:tcPr>
            <w:tcW w:w="7109" w:type="dxa"/>
          </w:tcPr>
          <w:p>
            <w:pPr>
              <w:spacing w:line="360" w:lineRule="auto"/>
              <w:rPr>
                <w:color w:val="BFBFBF" w:themeColor="background1" w:themeShade="BF"/>
                <w:szCs w:val="21"/>
              </w:rPr>
            </w:pPr>
            <w:r>
              <w:rPr>
                <w:rFonts w:hint="eastAsia"/>
                <w:color w:val="BFBFBF" w:themeColor="background1" w:themeShade="BF"/>
                <w:szCs w:val="21"/>
              </w:rPr>
              <w:t>1.界面不能刷新。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附件资料：</w:t>
            </w:r>
          </w:p>
        </w:tc>
        <w:tc>
          <w:tcPr>
            <w:tcW w:w="7109" w:type="dxa"/>
          </w:tcPr>
          <w:p>
            <w:pPr>
              <w:spacing w:line="360" w:lineRule="auto"/>
              <w:rPr>
                <w:color w:val="BFBFBF" w:themeColor="background1" w:themeShade="B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BFBFBF" w:themeColor="background1" w:themeShade="BF"/>
                <w:szCs w:val="21"/>
              </w:rPr>
            </w:pPr>
            <w:r>
              <w:rPr>
                <w:rFonts w:hint="eastAsia"/>
                <w:color w:val="BFBFBF" w:themeColor="background1" w:themeShade="BF"/>
                <w:szCs w:val="21"/>
              </w:rPr>
              <w:t>备注</w:t>
            </w:r>
          </w:p>
        </w:tc>
        <w:tc>
          <w:tcPr>
            <w:tcW w:w="7109" w:type="dxa"/>
          </w:tcPr>
          <w:p>
            <w:pPr>
              <w:spacing w:line="360" w:lineRule="auto"/>
              <w:rPr>
                <w:color w:val="BFBFBF" w:themeColor="background1" w:themeShade="BF"/>
                <w:szCs w:val="21"/>
              </w:rPr>
            </w:pPr>
          </w:p>
        </w:tc>
      </w:tr>
      <w:bookmarkEnd w:id="3"/>
    </w:tbl>
    <w:p>
      <w:pPr>
        <w:pStyle w:val="2"/>
        <w:rPr>
          <w:sz w:val="21"/>
          <w:szCs w:val="21"/>
        </w:rPr>
      </w:pPr>
      <w:r>
        <w:rPr>
          <w:rFonts w:hint="eastAsia"/>
          <w:sz w:val="21"/>
          <w:szCs w:val="21"/>
        </w:rPr>
        <w:t>【20】</w:t>
      </w:r>
      <w:bookmarkStart w:id="4" w:name="OLE_LINK4"/>
      <w:r>
        <w:rPr>
          <w:rFonts w:hint="eastAsia"/>
          <w:sz w:val="21"/>
          <w:szCs w:val="21"/>
        </w:rPr>
        <w:t>供配电和电气火灾</w:t>
      </w:r>
      <w:bookmarkEnd w:id="4"/>
      <w:r>
        <w:rPr>
          <w:rFonts w:hint="eastAsia"/>
          <w:sz w:val="21"/>
          <w:szCs w:val="21"/>
        </w:rPr>
        <w:t>中的设备台账-设备档案 错误汇总</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2"/>
        <w:gridCol w:w="7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问题编号：</w:t>
            </w:r>
          </w:p>
        </w:tc>
        <w:tc>
          <w:tcPr>
            <w:tcW w:w="7014" w:type="dxa"/>
          </w:tcPr>
          <w:p>
            <w:pPr>
              <w:spacing w:line="360" w:lineRule="auto"/>
              <w:rPr>
                <w:szCs w:val="21"/>
              </w:rPr>
            </w:pPr>
            <w:r>
              <w:rPr>
                <w:rFonts w:hint="eastAsia"/>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所属模块：</w:t>
            </w:r>
          </w:p>
        </w:tc>
        <w:tc>
          <w:tcPr>
            <w:tcW w:w="7014" w:type="dxa"/>
          </w:tcPr>
          <w:p>
            <w:pPr>
              <w:spacing w:line="360" w:lineRule="auto"/>
              <w:rPr>
                <w:szCs w:val="21"/>
              </w:rPr>
            </w:pPr>
            <w:bookmarkStart w:id="5" w:name="OLE_LINK5"/>
            <w:r>
              <w:rPr>
                <w:rFonts w:hint="eastAsia"/>
                <w:szCs w:val="21"/>
              </w:rPr>
              <w:t>供配电和电气火灾 设备管理-设备台账-设备档案</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严重程度：</w:t>
            </w:r>
          </w:p>
        </w:tc>
        <w:tc>
          <w:tcPr>
            <w:tcW w:w="7014"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操作步骤：</w:t>
            </w:r>
          </w:p>
        </w:tc>
        <w:tc>
          <w:tcPr>
            <w:tcW w:w="7014"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进入供配电和电气火灾 设备台账-设备档案-基本信息 查看“2楼老化箱电源箱”，查看设备编号是否正确</w:t>
            </w:r>
          </w:p>
          <w:p>
            <w:pPr>
              <w:numPr>
                <w:ilvl w:val="0"/>
                <w:numId w:val="13"/>
              </w:numPr>
              <w:spacing w:line="360" w:lineRule="auto"/>
              <w:rPr>
                <w:szCs w:val="21"/>
              </w:rPr>
            </w:pPr>
            <w:r>
              <w:rPr>
                <w:rFonts w:hint="eastAsia"/>
                <w:szCs w:val="21"/>
              </w:rPr>
              <w:t>点击进入【技术资料】，查看图片和文件是否打开正常</w:t>
            </w:r>
          </w:p>
          <w:p>
            <w:pPr>
              <w:numPr>
                <w:ilvl w:val="0"/>
                <w:numId w:val="13"/>
              </w:numPr>
              <w:spacing w:line="360" w:lineRule="auto"/>
              <w:rPr>
                <w:szCs w:val="21"/>
              </w:rPr>
            </w:pPr>
            <w:r>
              <w:rPr>
                <w:rFonts w:hint="eastAsia"/>
                <w:szCs w:val="21"/>
              </w:rPr>
              <w:t>点击【安装位置】，查看设备定位和手机定位是否正确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期望结果：</w:t>
            </w:r>
          </w:p>
        </w:tc>
        <w:tc>
          <w:tcPr>
            <w:tcW w:w="7014" w:type="dxa"/>
          </w:tcPr>
          <w:p>
            <w:pPr>
              <w:numPr>
                <w:ilvl w:val="0"/>
                <w:numId w:val="14"/>
              </w:numPr>
              <w:spacing w:line="360" w:lineRule="auto"/>
              <w:rPr>
                <w:szCs w:val="21"/>
              </w:rPr>
            </w:pPr>
            <w:r>
              <w:rPr>
                <w:rFonts w:hint="eastAsia"/>
                <w:szCs w:val="21"/>
              </w:rPr>
              <w:t>实际录入的设备编号为3位数字，且不会出现负数。</w:t>
            </w:r>
          </w:p>
          <w:p>
            <w:pPr>
              <w:numPr>
                <w:ilvl w:val="0"/>
                <w:numId w:val="14"/>
              </w:numPr>
              <w:spacing w:line="360" w:lineRule="auto"/>
              <w:rPr>
                <w:szCs w:val="21"/>
              </w:rPr>
            </w:pPr>
            <w:r>
              <w:rPr>
                <w:rFonts w:hint="eastAsia"/>
                <w:szCs w:val="21"/>
              </w:rPr>
              <w:t>.jpg .png pdf 文档可以正常打开</w:t>
            </w:r>
          </w:p>
          <w:p>
            <w:pPr>
              <w:numPr>
                <w:ilvl w:val="0"/>
                <w:numId w:val="14"/>
              </w:numPr>
              <w:spacing w:line="360" w:lineRule="auto"/>
              <w:rPr>
                <w:szCs w:val="21"/>
              </w:rPr>
            </w:pPr>
            <w:r>
              <w:rPr>
                <w:rFonts w:hint="eastAsia"/>
                <w:szCs w:val="21"/>
              </w:rPr>
              <w:t>红色图标为设备位置、蓝色图标为手机位置。</w:t>
            </w:r>
            <w:bookmarkStart w:id="6" w:name="OLE_LINK6"/>
            <w:r>
              <w:rPr>
                <w:rFonts w:hint="eastAsia"/>
                <w:szCs w:val="21"/>
              </w:rPr>
              <w:t>见【附件20.1】</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282" w:type="dxa"/>
          </w:tcPr>
          <w:p>
            <w:pPr>
              <w:spacing w:line="360" w:lineRule="auto"/>
              <w:rPr>
                <w:szCs w:val="21"/>
              </w:rPr>
            </w:pPr>
            <w:r>
              <w:rPr>
                <w:rFonts w:hint="eastAsia"/>
                <w:szCs w:val="21"/>
              </w:rPr>
              <w:t>实际结果：</w:t>
            </w:r>
          </w:p>
        </w:tc>
        <w:tc>
          <w:tcPr>
            <w:tcW w:w="7014" w:type="dxa"/>
          </w:tcPr>
          <w:p>
            <w:pPr>
              <w:numPr>
                <w:ilvl w:val="0"/>
                <w:numId w:val="15"/>
              </w:numPr>
              <w:spacing w:line="360" w:lineRule="auto"/>
              <w:rPr>
                <w:szCs w:val="21"/>
              </w:rPr>
            </w:pPr>
            <w:r>
              <w:rPr>
                <w:rFonts w:hint="eastAsia"/>
                <w:szCs w:val="21"/>
              </w:rPr>
              <w:t>设备编号数据为负数</w:t>
            </w:r>
            <w:r>
              <w:rPr>
                <w:rFonts w:hint="eastAsia"/>
                <w:color w:val="00B050"/>
                <w:sz w:val="28"/>
                <w:szCs w:val="28"/>
              </w:rPr>
              <w:t>已修改 验证通过</w:t>
            </w:r>
          </w:p>
          <w:p>
            <w:pPr>
              <w:numPr>
                <w:ilvl w:val="0"/>
                <w:numId w:val="15"/>
              </w:numPr>
              <w:spacing w:line="360" w:lineRule="auto"/>
              <w:rPr>
                <w:szCs w:val="21"/>
              </w:rPr>
            </w:pPr>
            <w:r>
              <w:rPr>
                <w:rFonts w:hint="eastAsia"/>
                <w:szCs w:val="21"/>
              </w:rPr>
              <w:t>Pdf文档打开报错404.</w:t>
            </w:r>
            <w:r>
              <w:rPr>
                <w:szCs w:val="21"/>
              </w:rPr>
              <w:t xml:space="preserve"> </w:t>
            </w:r>
            <w:r>
              <w:rPr>
                <w:rFonts w:hint="eastAsia"/>
                <w:color w:val="00B050"/>
                <w:sz w:val="28"/>
                <w:szCs w:val="28"/>
              </w:rPr>
              <w:t>为什么安卓的能打开？接口不同？</w:t>
            </w:r>
          </w:p>
          <w:p>
            <w:pPr>
              <w:spacing w:line="360" w:lineRule="auto"/>
              <w:rPr>
                <w:szCs w:val="21"/>
              </w:rPr>
            </w:pPr>
            <w:r>
              <w:rPr>
                <w:rFonts w:hint="eastAsia"/>
                <w:color w:val="00B050"/>
                <w:sz w:val="28"/>
                <w:szCs w:val="28"/>
              </w:rPr>
              <w:t xml:space="preserve">  验证pdf可以打开</w:t>
            </w:r>
          </w:p>
          <w:p>
            <w:pPr>
              <w:numPr>
                <w:ilvl w:val="0"/>
                <w:numId w:val="15"/>
              </w:numPr>
              <w:spacing w:line="360" w:lineRule="auto"/>
              <w:rPr>
                <w:szCs w:val="21"/>
              </w:rPr>
            </w:pPr>
            <w:r>
              <w:rPr>
                <w:rFonts w:hint="eastAsia"/>
                <w:szCs w:val="21"/>
              </w:rPr>
              <w:t>地图没有显示，定位图标与设计不符。参照</w:t>
            </w:r>
            <w:bookmarkStart w:id="7" w:name="OLE_LINK7"/>
            <w:r>
              <w:rPr>
                <w:rFonts w:hint="eastAsia"/>
                <w:szCs w:val="21"/>
              </w:rPr>
              <w:t>【附件20.1】</w:t>
            </w:r>
            <w:bookmarkEnd w:id="7"/>
            <w:r>
              <w:rPr>
                <w:rFonts w:hint="eastAsia"/>
                <w:szCs w:val="21"/>
              </w:rPr>
              <w:t xml:space="preserve">修改  </w:t>
            </w:r>
            <w:r>
              <w:rPr>
                <w:rFonts w:hint="eastAsia"/>
                <w:color w:val="FF0000"/>
                <w:sz w:val="28"/>
                <w:szCs w:val="28"/>
              </w:rPr>
              <w:t>替换正式证书及百度地图的KEY即可，功能不存在问题</w:t>
            </w:r>
          </w:p>
          <w:p>
            <w:pPr>
              <w:spacing w:line="360" w:lineRule="auto"/>
              <w:rPr>
                <w:szCs w:val="21"/>
              </w:rPr>
            </w:pPr>
            <w:r>
              <w:rPr>
                <w:rFonts w:hint="eastAsia"/>
                <w:color w:val="FF0000"/>
                <w:sz w:val="28"/>
                <w:szCs w:val="28"/>
                <w:u w:val="single"/>
              </w:rPr>
              <w:t>Key袁经理已经给你，这个你直接跟袁经理沟通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附件资料：</w:t>
            </w:r>
          </w:p>
        </w:tc>
        <w:tc>
          <w:tcPr>
            <w:tcW w:w="7014" w:type="dxa"/>
          </w:tcPr>
          <w:p>
            <w:pPr>
              <w:spacing w:line="360" w:lineRule="auto"/>
              <w:rPr>
                <w:szCs w:val="21"/>
              </w:rPr>
            </w:pPr>
            <w:r>
              <w:rPr>
                <w:rFonts w:hint="eastAsia"/>
                <w:szCs w:val="21"/>
              </w:rPr>
              <w:t>【附件20.1】</w:t>
            </w:r>
          </w:p>
          <w:p>
            <w:pPr>
              <w:spacing w:line="360" w:lineRule="auto"/>
              <w:rPr>
                <w:szCs w:val="21"/>
              </w:rPr>
            </w:pPr>
            <w:r>
              <w:rPr>
                <w:rFonts w:hint="eastAsia"/>
                <w:szCs w:val="21"/>
              </w:rPr>
              <w:drawing>
                <wp:inline distT="0" distB="0" distL="114300" distR="114300">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28"/>
                          <a:stretch>
                            <a:fillRect/>
                          </a:stretch>
                        </pic:blipFill>
                        <pic:spPr>
                          <a:xfrm>
                            <a:off x="0" y="0"/>
                            <a:ext cx="2440940" cy="43402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82" w:type="dxa"/>
          </w:tcPr>
          <w:p>
            <w:pPr>
              <w:spacing w:line="360" w:lineRule="auto"/>
              <w:rPr>
                <w:szCs w:val="21"/>
              </w:rPr>
            </w:pPr>
            <w:r>
              <w:rPr>
                <w:rFonts w:hint="eastAsia"/>
                <w:szCs w:val="21"/>
              </w:rPr>
              <w:t>备注</w:t>
            </w:r>
          </w:p>
        </w:tc>
        <w:tc>
          <w:tcPr>
            <w:tcW w:w="7014" w:type="dxa"/>
          </w:tcPr>
          <w:p>
            <w:pPr>
              <w:spacing w:line="360" w:lineRule="auto"/>
              <w:rPr>
                <w:szCs w:val="21"/>
              </w:rPr>
            </w:pPr>
          </w:p>
        </w:tc>
      </w:tr>
    </w:tbl>
    <w:p/>
    <w:p>
      <w:pPr>
        <w:pStyle w:val="2"/>
        <w:rPr>
          <w:color w:val="D0CECE" w:themeColor="background2" w:themeShade="E6"/>
          <w:sz w:val="21"/>
          <w:szCs w:val="21"/>
        </w:rPr>
      </w:pPr>
      <w:bookmarkStart w:id="8" w:name="OLE_LINK10"/>
      <w:r>
        <w:rPr>
          <w:rFonts w:hint="eastAsia"/>
          <w:color w:val="D0CECE" w:themeColor="background2" w:themeShade="E6"/>
          <w:sz w:val="21"/>
          <w:szCs w:val="21"/>
        </w:rPr>
        <w:t>【21】</w:t>
      </w:r>
      <w:bookmarkStart w:id="9" w:name="OLE_LINK8"/>
      <w:bookmarkStart w:id="10" w:name="OLE_LINK9"/>
      <w:r>
        <w:rPr>
          <w:rFonts w:hint="eastAsia"/>
          <w:color w:val="D0CECE" w:themeColor="background2" w:themeShade="E6"/>
          <w:sz w:val="21"/>
          <w:szCs w:val="21"/>
        </w:rPr>
        <w:t>能源管理-负荷监测</w:t>
      </w:r>
      <w:bookmarkEnd w:id="9"/>
      <w:r>
        <w:rPr>
          <w:rFonts w:hint="eastAsia"/>
          <w:color w:val="D0CECE" w:themeColor="background2" w:themeShade="E6"/>
          <w:sz w:val="21"/>
          <w:szCs w:val="21"/>
        </w:rPr>
        <w:t xml:space="preserve"> </w:t>
      </w:r>
      <w:bookmarkEnd w:id="10"/>
      <w:r>
        <w:rPr>
          <w:rFonts w:hint="eastAsia"/>
          <w:color w:val="D0CECE" w:themeColor="background2" w:themeShade="E6"/>
          <w:sz w:val="21"/>
          <w:szCs w:val="21"/>
        </w:rPr>
        <w:t>没有负荷曲线。</w:t>
      </w:r>
      <w:r>
        <w:rPr>
          <w:rFonts w:hint="eastAsia"/>
          <w:color w:val="D0CECE" w:themeColor="background2" w:themeShade="E6"/>
          <w:sz w:val="44"/>
          <w:szCs w:val="44"/>
        </w:rPr>
        <w:t>调试中</w:t>
      </w:r>
      <w:r>
        <w:rPr>
          <w:rFonts w:hint="eastAsia"/>
          <w:color w:val="D0CECE" w:themeColor="background2" w:themeShade="E6"/>
          <w:sz w:val="44"/>
          <w:szCs w:val="44"/>
          <w:lang w:val="en-US" w:eastAsia="zh-CN"/>
        </w:rPr>
        <w:t xml:space="preserve">    </w:t>
      </w:r>
      <w:r>
        <w:rPr>
          <w:rFonts w:hint="eastAsia"/>
          <w:color w:val="D0CECE" w:themeColor="background2" w:themeShade="E6"/>
          <w:sz w:val="24"/>
          <w:szCs w:val="24"/>
          <w:lang w:val="en-US" w:eastAsia="zh-CN"/>
        </w:rPr>
        <w:t>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能源管理-负荷监测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numPr>
                <w:ilvl w:val="0"/>
                <w:numId w:val="13"/>
              </w:numPr>
              <w:spacing w:line="360" w:lineRule="auto"/>
              <w:rPr>
                <w:color w:val="D0CECE" w:themeColor="background2" w:themeShade="E6"/>
                <w:szCs w:val="21"/>
              </w:rPr>
            </w:pPr>
            <w:r>
              <w:rPr>
                <w:rFonts w:hint="eastAsia"/>
                <w:color w:val="D0CECE" w:themeColor="background2" w:themeShade="E6"/>
                <w:szCs w:val="21"/>
              </w:rPr>
              <w:t>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点击能源管理-负荷监测 查看负荷曲线。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1.显示 昨日 今日 的负荷曲线，与Android版负荷曲线保持一致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1.没有负荷曲线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bookmarkEnd w:id="8"/>
    </w:tbl>
    <w:p/>
    <w:p>
      <w:pPr>
        <w:pStyle w:val="2"/>
        <w:rPr>
          <w:sz w:val="28"/>
          <w:szCs w:val="28"/>
        </w:rPr>
      </w:pPr>
      <w:r>
        <w:rPr>
          <w:rFonts w:hint="eastAsia"/>
          <w:sz w:val="21"/>
          <w:szCs w:val="21"/>
        </w:rPr>
        <w:t>【22】</w:t>
      </w:r>
      <w:bookmarkStart w:id="11" w:name="OLE_LINK11"/>
      <w:r>
        <w:rPr>
          <w:rFonts w:hint="eastAsia"/>
          <w:sz w:val="21"/>
          <w:szCs w:val="21"/>
        </w:rPr>
        <w:t>供配电漏电电流、温度、电流</w:t>
      </w:r>
      <w:bookmarkEnd w:id="11"/>
      <w:r>
        <w:rPr>
          <w:rFonts w:hint="eastAsia"/>
          <w:sz w:val="21"/>
          <w:szCs w:val="21"/>
        </w:rPr>
        <w:t xml:space="preserve"> 没有历史曲线。</w:t>
      </w:r>
      <w:r>
        <w:rPr>
          <w:color w:val="FF0000"/>
          <w:sz w:val="28"/>
          <w:szCs w:val="28"/>
        </w:rPr>
        <w:t>小</w:t>
      </w:r>
      <w:r>
        <w:rPr>
          <w:rFonts w:hint="eastAsia"/>
          <w:color w:val="FF0000"/>
          <w:sz w:val="28"/>
          <w:szCs w:val="28"/>
        </w:rPr>
        <w:t>图标已修改</w:t>
      </w:r>
      <w:r>
        <w:rPr>
          <w:color w:val="FF0000"/>
          <w:sz w:val="28"/>
          <w:szCs w:val="28"/>
        </w:rPr>
        <w:t>需</w:t>
      </w:r>
      <w:r>
        <w:rPr>
          <w:color w:val="FF0000"/>
          <w:sz w:val="28"/>
          <w:szCs w:val="28"/>
        </w:rPr>
        <w:drawing>
          <wp:inline distT="0" distB="0" distL="0" distR="0">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393700" cy="393700"/>
                    </a:xfrm>
                    <a:prstGeom prst="rect">
                      <a:avLst/>
                    </a:prstGeom>
                  </pic:spPr>
                </pic:pic>
              </a:graphicData>
            </a:graphic>
          </wp:inline>
        </w:drawing>
      </w:r>
      <w:r>
        <w:rPr>
          <w:color w:val="FF0000"/>
          <w:sz w:val="28"/>
          <w:szCs w:val="28"/>
        </w:rPr>
        <w:t xml:space="preserve">图标 </w:t>
      </w:r>
      <w:r>
        <w:rPr>
          <w:rFonts w:hint="eastAsia"/>
          <w:color w:val="FF0000"/>
          <w:sz w:val="28"/>
          <w:szCs w:val="28"/>
        </w:rPr>
        <w:t>图标给袁经理要，提示一下，图标上下排列要求整齐，对齐。</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5"/>
        <w:gridCol w:w="6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问题编号：</w:t>
            </w:r>
          </w:p>
        </w:tc>
        <w:tc>
          <w:tcPr>
            <w:tcW w:w="6971" w:type="dxa"/>
          </w:tcPr>
          <w:p>
            <w:pPr>
              <w:spacing w:line="360" w:lineRule="auto"/>
              <w:rPr>
                <w:szCs w:val="21"/>
              </w:rPr>
            </w:pPr>
            <w:r>
              <w:rPr>
                <w:rFonts w:hint="eastAsia"/>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所属模块：</w:t>
            </w:r>
          </w:p>
        </w:tc>
        <w:tc>
          <w:tcPr>
            <w:tcW w:w="6971" w:type="dxa"/>
          </w:tcPr>
          <w:p>
            <w:pPr>
              <w:spacing w:line="360" w:lineRule="auto"/>
              <w:rPr>
                <w:szCs w:val="21"/>
              </w:rPr>
            </w:pPr>
            <w:bookmarkStart w:id="12" w:name="OLE_LINK12"/>
            <w:r>
              <w:rPr>
                <w:rFonts w:hint="eastAsia"/>
                <w:szCs w:val="21"/>
              </w:rPr>
              <w:t>供配电漏电电流、温度、电流；电气火灾漏电电流、温度；</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严重程度：</w:t>
            </w:r>
          </w:p>
        </w:tc>
        <w:tc>
          <w:tcPr>
            <w:tcW w:w="6971"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操作步骤：</w:t>
            </w:r>
          </w:p>
        </w:tc>
        <w:tc>
          <w:tcPr>
            <w:tcW w:w="6971" w:type="dxa"/>
          </w:tcPr>
          <w:p>
            <w:pPr>
              <w:numPr>
                <w:ilvl w:val="0"/>
                <w:numId w:val="13"/>
              </w:numPr>
              <w:spacing w:line="360" w:lineRule="auto"/>
              <w:rPr>
                <w:szCs w:val="21"/>
              </w:rPr>
            </w:pPr>
            <w:r>
              <w:rPr>
                <w:rFonts w:hint="eastAsia"/>
                <w:szCs w:val="21"/>
              </w:rPr>
              <w:t>点击进入安易云登录界面，登录账号：18539270103 密码：123456</w:t>
            </w:r>
          </w:p>
          <w:p>
            <w:pPr>
              <w:spacing w:line="360" w:lineRule="auto"/>
              <w:rPr>
                <w:szCs w:val="21"/>
              </w:rPr>
            </w:pPr>
            <w:r>
              <w:rPr>
                <w:rFonts w:hint="eastAsia"/>
                <w:szCs w:val="21"/>
              </w:rPr>
              <w:t>点击查看供配电漏电电流、温度、电流；电气火灾漏电电流、温度；查看测点的历史曲线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期望结果：</w:t>
            </w:r>
          </w:p>
        </w:tc>
        <w:tc>
          <w:tcPr>
            <w:tcW w:w="6971" w:type="dxa"/>
          </w:tcPr>
          <w:p>
            <w:pPr>
              <w:spacing w:line="360" w:lineRule="auto"/>
              <w:rPr>
                <w:szCs w:val="21"/>
              </w:rPr>
            </w:pPr>
            <w:r>
              <w:rPr>
                <w:rFonts w:hint="eastAsia"/>
                <w:szCs w:val="21"/>
              </w:rPr>
              <w:t xml:space="preserve">1.供配电漏电电流、温度、电流，电气火灾漏电电流、温度，点击历史曲线图标，可以查看历史曲线，与Android版负荷曲线保持一致 </w:t>
            </w:r>
            <w:bookmarkStart w:id="13" w:name="OLE_LINK13"/>
            <w:r>
              <w:rPr>
                <w:rFonts w:hint="eastAsia"/>
                <w:szCs w:val="21"/>
              </w:rPr>
              <w:t>【附件22.1】</w:t>
            </w:r>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325" w:type="dxa"/>
          </w:tcPr>
          <w:p>
            <w:pPr>
              <w:spacing w:line="360" w:lineRule="auto"/>
              <w:rPr>
                <w:szCs w:val="21"/>
              </w:rPr>
            </w:pPr>
            <w:r>
              <w:rPr>
                <w:rFonts w:hint="eastAsia"/>
                <w:szCs w:val="21"/>
              </w:rPr>
              <w:t>实际结果：</w:t>
            </w:r>
          </w:p>
        </w:tc>
        <w:tc>
          <w:tcPr>
            <w:tcW w:w="6971" w:type="dxa"/>
          </w:tcPr>
          <w:p>
            <w:pPr>
              <w:spacing w:line="360" w:lineRule="auto"/>
              <w:rPr>
                <w:szCs w:val="21"/>
              </w:rPr>
            </w:pPr>
            <w:r>
              <w:rPr>
                <w:rFonts w:hint="eastAsia"/>
                <w:szCs w:val="21"/>
              </w:rPr>
              <w:t>1.测点前 没有历史曲线图标，没有曲线。</w:t>
            </w:r>
            <w:r>
              <w:rPr>
                <w:szCs w:val="21"/>
              </w:rPr>
              <w:t xml:space="preserve">  </w:t>
            </w:r>
            <w:r>
              <w:rPr>
                <w:rFonts w:hint="eastAsia"/>
                <w:color w:val="FF0000"/>
                <w:sz w:val="28"/>
                <w:szCs w:val="28"/>
              </w:rPr>
              <w:t>目前数据都有曲线</w:t>
            </w:r>
            <w:r>
              <w:rPr>
                <w:color w:val="FF0000"/>
                <w:sz w:val="28"/>
                <w:szCs w:val="28"/>
              </w:rPr>
              <w:t>,</w:t>
            </w:r>
            <w:r>
              <w:rPr>
                <w:rFonts w:hint="eastAsia"/>
                <w:color w:val="FF0000"/>
                <w:sz w:val="28"/>
                <w:szCs w:val="28"/>
              </w:rPr>
              <w:t>给的图标颜色是不是不对？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附件资料：</w:t>
            </w:r>
          </w:p>
        </w:tc>
        <w:tc>
          <w:tcPr>
            <w:tcW w:w="6971" w:type="dxa"/>
          </w:tcPr>
          <w:p>
            <w:pPr>
              <w:spacing w:line="360" w:lineRule="auto"/>
              <w:rPr>
                <w:szCs w:val="21"/>
              </w:rPr>
            </w:pPr>
            <w:r>
              <w:rPr>
                <w:rFonts w:hint="eastAsia"/>
                <w:szCs w:val="21"/>
              </w:rPr>
              <w:t>【附件22.1】</w:t>
            </w:r>
          </w:p>
          <w:p>
            <w:pPr>
              <w:spacing w:line="360" w:lineRule="auto"/>
              <w:rPr>
                <w:szCs w:val="21"/>
              </w:rPr>
            </w:pPr>
            <w:r>
              <w:rPr>
                <w:rFonts w:hint="eastAsia"/>
                <w:szCs w:val="21"/>
              </w:rPr>
              <w:drawing>
                <wp:inline distT="0" distB="0" distL="114300" distR="114300">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0"/>
                          <a:stretch>
                            <a:fillRect/>
                          </a:stretch>
                        </pic:blipFill>
                        <pic:spPr>
                          <a:xfrm>
                            <a:off x="0" y="0"/>
                            <a:ext cx="2057400" cy="3656965"/>
                          </a:xfrm>
                          <a:prstGeom prst="rect">
                            <a:avLst/>
                          </a:prstGeom>
                        </pic:spPr>
                      </pic:pic>
                    </a:graphicData>
                  </a:graphic>
                </wp:inline>
              </w:drawing>
            </w:r>
            <w:r>
              <w:rPr>
                <w:rFonts w:hint="eastAsia"/>
                <w:szCs w:val="21"/>
              </w:rPr>
              <w:drawing>
                <wp:inline distT="0" distB="0" distL="114300" distR="114300">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1"/>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tcPr>
          <w:p>
            <w:pPr>
              <w:spacing w:line="360" w:lineRule="auto"/>
              <w:rPr>
                <w:szCs w:val="21"/>
              </w:rPr>
            </w:pPr>
            <w:r>
              <w:rPr>
                <w:rFonts w:hint="eastAsia"/>
                <w:szCs w:val="21"/>
              </w:rPr>
              <w:t>备注</w:t>
            </w:r>
          </w:p>
        </w:tc>
        <w:tc>
          <w:tcPr>
            <w:tcW w:w="6971" w:type="dxa"/>
          </w:tcPr>
          <w:p>
            <w:pPr>
              <w:spacing w:line="360" w:lineRule="auto"/>
              <w:rPr>
                <w:rFonts w:hint="eastAsia" w:eastAsiaTheme="minorEastAsia"/>
                <w:szCs w:val="21"/>
                <w:lang w:val="en-US" w:eastAsia="zh-CN"/>
              </w:rPr>
            </w:pPr>
            <w:r>
              <w:rPr>
                <w:rFonts w:hint="eastAsia"/>
                <w:b/>
                <w:bCs/>
                <w:sz w:val="24"/>
                <w:szCs w:val="24"/>
                <w:lang w:val="en-US" w:eastAsia="zh-CN"/>
              </w:rPr>
              <w:t>历史曲线图标颜色不对</w:t>
            </w:r>
          </w:p>
        </w:tc>
      </w:tr>
    </w:tbl>
    <w:p>
      <w:pPr>
        <w:pStyle w:val="2"/>
        <w:rPr>
          <w:color w:val="FF0000"/>
          <w:sz w:val="36"/>
          <w:szCs w:val="36"/>
        </w:rPr>
      </w:pPr>
      <w:bookmarkStart w:id="14" w:name="OLE_LINK18"/>
      <w:r>
        <w:rPr>
          <w:rFonts w:hint="eastAsia"/>
          <w:sz w:val="21"/>
          <w:szCs w:val="21"/>
        </w:rPr>
        <w:t>【23】告警事件</w:t>
      </w:r>
      <w:r>
        <w:rPr>
          <w:sz w:val="21"/>
          <w:szCs w:val="21"/>
        </w:rPr>
        <w:t xml:space="preserve">  </w:t>
      </w:r>
      <w:r>
        <w:rPr>
          <w:color w:val="FF0000"/>
          <w:sz w:val="36"/>
          <w:szCs w:val="36"/>
        </w:rPr>
        <w:t>(需要推送)</w:t>
      </w:r>
      <w:r>
        <w:rPr>
          <w:rFonts w:hint="eastAsia"/>
          <w:color w:val="FF0000"/>
          <w:sz w:val="36"/>
          <w:szCs w:val="36"/>
        </w:rPr>
        <w:t xml:space="preserve"> </w:t>
      </w:r>
    </w:p>
    <w:p>
      <w:pPr>
        <w:pStyle w:val="2"/>
        <w:rPr>
          <w:color w:val="FF0000"/>
          <w:sz w:val="28"/>
          <w:szCs w:val="28"/>
        </w:rPr>
      </w:pPr>
      <w:r>
        <w:rPr>
          <w:rFonts w:hint="eastAsia"/>
          <w:color w:val="FF0000"/>
          <w:sz w:val="28"/>
          <w:szCs w:val="28"/>
        </w:rPr>
        <w:t>测试时做了告警事件，告警推送，Android能够收到告警信息；这次app打包直接打包成正式环境的APP，方便测试。</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问题编号：</w:t>
            </w:r>
          </w:p>
        </w:tc>
        <w:tc>
          <w:tcPr>
            <w:tcW w:w="7109" w:type="dxa"/>
          </w:tcPr>
          <w:p>
            <w:pPr>
              <w:spacing w:line="360" w:lineRule="auto"/>
              <w:rPr>
                <w:szCs w:val="21"/>
              </w:rPr>
            </w:pPr>
            <w:r>
              <w:rPr>
                <w:rFonts w:hint="eastAsia"/>
                <w:szCs w:val="21"/>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所属模块：</w:t>
            </w:r>
          </w:p>
        </w:tc>
        <w:tc>
          <w:tcPr>
            <w:tcW w:w="7109" w:type="dxa"/>
          </w:tcPr>
          <w:p>
            <w:pPr>
              <w:spacing w:line="360" w:lineRule="auto"/>
              <w:rPr>
                <w:szCs w:val="21"/>
              </w:rPr>
            </w:pPr>
            <w:r>
              <w:rPr>
                <w:rFonts w:hint="eastAsia"/>
                <w:szCs w:val="21"/>
              </w:rPr>
              <w:t>消息中心；供配电-告警信息；电气火灾-告警信息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严重程度：</w:t>
            </w:r>
          </w:p>
        </w:tc>
        <w:tc>
          <w:tcPr>
            <w:tcW w:w="7109"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操作步骤：</w:t>
            </w:r>
          </w:p>
        </w:tc>
        <w:tc>
          <w:tcPr>
            <w:tcW w:w="7109"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bookmarkStart w:id="15" w:name="OLE_LINK45"/>
            <w:r>
              <w:rPr>
                <w:rFonts w:hint="eastAsia"/>
                <w:szCs w:val="21"/>
              </w:rPr>
              <w:t>加热温度探头，制造报警信息{3楼照明配电箱 To超温报警  ( 52℃ )}</w:t>
            </w:r>
          </w:p>
          <w:bookmarkEnd w:id="15"/>
          <w:p>
            <w:pPr>
              <w:spacing w:line="360" w:lineRule="auto"/>
              <w:rPr>
                <w:szCs w:val="21"/>
              </w:rPr>
            </w:pPr>
            <w:r>
              <w:rPr>
                <w:rFonts w:hint="eastAsia"/>
                <w:szCs w:val="21"/>
              </w:rPr>
              <w:t>查看对应模块是否收到报警信息。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期望结果：</w:t>
            </w:r>
          </w:p>
        </w:tc>
        <w:tc>
          <w:tcPr>
            <w:tcW w:w="7109" w:type="dxa"/>
          </w:tcPr>
          <w:p>
            <w:pPr>
              <w:numPr>
                <w:ilvl w:val="0"/>
                <w:numId w:val="16"/>
              </w:numPr>
              <w:spacing w:line="360" w:lineRule="auto"/>
              <w:rPr>
                <w:szCs w:val="21"/>
              </w:rPr>
            </w:pPr>
            <w:r>
              <w:rPr>
                <w:rFonts w:hint="eastAsia"/>
                <w:szCs w:val="21"/>
              </w:rPr>
              <w:t>通知栏收到报警信息，并且伴有声音提醒。</w:t>
            </w:r>
          </w:p>
          <w:p>
            <w:pPr>
              <w:numPr>
                <w:ilvl w:val="0"/>
                <w:numId w:val="16"/>
              </w:numPr>
              <w:spacing w:line="360" w:lineRule="auto"/>
              <w:rPr>
                <w:szCs w:val="21"/>
              </w:rPr>
            </w:pPr>
            <w:r>
              <w:rPr>
                <w:rFonts w:hint="eastAsia"/>
                <w:szCs w:val="21"/>
              </w:rPr>
              <w:t>消息中心显示此条告警信息。</w:t>
            </w:r>
          </w:p>
          <w:p>
            <w:pPr>
              <w:numPr>
                <w:ilvl w:val="0"/>
                <w:numId w:val="16"/>
              </w:numPr>
              <w:spacing w:line="360" w:lineRule="auto"/>
              <w:rPr>
                <w:szCs w:val="21"/>
              </w:rPr>
            </w:pPr>
            <w:bookmarkStart w:id="16" w:name="OLE_LINK14"/>
            <w:r>
              <w:rPr>
                <w:rFonts w:hint="eastAsia"/>
                <w:szCs w:val="21"/>
              </w:rPr>
              <w:t>报警的设备名称，</w:t>
            </w:r>
            <w:bookmarkEnd w:id="16"/>
            <w:r>
              <w:rPr>
                <w:rFonts w:hint="eastAsia"/>
                <w:szCs w:val="21"/>
              </w:rPr>
              <w:t>若显示在供配电-实时监测，</w:t>
            </w:r>
            <w:bookmarkStart w:id="17" w:name="OLE_LINK15"/>
            <w:r>
              <w:rPr>
                <w:rFonts w:hint="eastAsia"/>
                <w:szCs w:val="21"/>
              </w:rPr>
              <w:t>供配电-告警信息中显示此条告警信息，</w:t>
            </w:r>
            <w:bookmarkEnd w:id="17"/>
            <w:bookmarkStart w:id="18" w:name="OLE_LINK16"/>
            <w:r>
              <w:rPr>
                <w:rFonts w:hint="eastAsia"/>
                <w:szCs w:val="21"/>
              </w:rPr>
              <w:t>电气火灾-告警信息</w:t>
            </w:r>
            <w:bookmarkEnd w:id="18"/>
            <w:bookmarkStart w:id="19" w:name="OLE_LINK17"/>
            <w:r>
              <w:rPr>
                <w:rFonts w:hint="eastAsia"/>
                <w:szCs w:val="21"/>
              </w:rPr>
              <w:t>中不显示</w:t>
            </w:r>
            <w:bookmarkEnd w:id="19"/>
            <w:r>
              <w:rPr>
                <w:rFonts w:hint="eastAsia"/>
                <w:szCs w:val="21"/>
              </w:rPr>
              <w:t>；报警的设备名称，若显示在电气火灾-实时监测，电气火灾-告警信息显示此条告警信息，供配电-告警信息中不显示。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szCs w:val="21"/>
              </w:rPr>
            </w:pPr>
            <w:r>
              <w:rPr>
                <w:rFonts w:hint="eastAsia"/>
                <w:szCs w:val="21"/>
              </w:rPr>
              <w:t>实际结果：</w:t>
            </w:r>
          </w:p>
        </w:tc>
        <w:tc>
          <w:tcPr>
            <w:tcW w:w="7109" w:type="dxa"/>
          </w:tcPr>
          <w:p>
            <w:pPr>
              <w:spacing w:line="360" w:lineRule="auto"/>
              <w:rPr>
                <w:szCs w:val="21"/>
              </w:rPr>
            </w:pPr>
            <w:r>
              <w:rPr>
                <w:rFonts w:hint="eastAsia"/>
                <w:szCs w:val="21"/>
              </w:rPr>
              <w:t>1.</w:t>
            </w:r>
            <w:r>
              <w:rPr>
                <w:rFonts w:hint="eastAsia"/>
                <w:szCs w:val="21"/>
                <w:lang w:val="en-US" w:eastAsia="zh-CN"/>
              </w:rPr>
              <w:t>通知栏没有收到报警信息，且没有声音提示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附件资料：</w:t>
            </w:r>
          </w:p>
        </w:tc>
        <w:tc>
          <w:tcPr>
            <w:tcW w:w="7109"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备注</w:t>
            </w:r>
          </w:p>
        </w:tc>
        <w:tc>
          <w:tcPr>
            <w:tcW w:w="7109" w:type="dxa"/>
          </w:tcPr>
          <w:p>
            <w:pPr>
              <w:spacing w:line="360" w:lineRule="auto"/>
              <w:rPr>
                <w:szCs w:val="21"/>
              </w:rPr>
            </w:pPr>
          </w:p>
        </w:tc>
      </w:tr>
      <w:bookmarkEnd w:id="14"/>
    </w:tbl>
    <w:p>
      <w:pPr>
        <w:pStyle w:val="2"/>
        <w:rPr>
          <w:sz w:val="44"/>
          <w:szCs w:val="44"/>
        </w:rPr>
      </w:pPr>
      <w:r>
        <w:rPr>
          <w:rFonts w:hint="eastAsia"/>
          <w:sz w:val="21"/>
          <w:szCs w:val="21"/>
        </w:rPr>
        <w:t xml:space="preserve">【24】离线事件   </w:t>
      </w:r>
      <w:r>
        <w:rPr>
          <w:rFonts w:hint="eastAsia"/>
          <w:color w:val="FF0000"/>
          <w:sz w:val="28"/>
          <w:szCs w:val="28"/>
        </w:rPr>
        <w:t>已修改</w:t>
      </w:r>
      <w:r>
        <w:rPr>
          <w:color w:val="FF0000"/>
          <w:sz w:val="28"/>
          <w:szCs w:val="28"/>
        </w:rPr>
        <w:t>,</w:t>
      </w:r>
      <w:r>
        <w:rPr>
          <w:rFonts w:hint="eastAsia"/>
          <w:color w:val="FF0000"/>
          <w:sz w:val="28"/>
          <w:szCs w:val="28"/>
        </w:rPr>
        <w:t>已替换设计提供的图标  未通过图标颜色不正确</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3"/>
        <w:gridCol w:w="7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问题编号：</w:t>
            </w:r>
          </w:p>
        </w:tc>
        <w:tc>
          <w:tcPr>
            <w:tcW w:w="7003" w:type="dxa"/>
          </w:tcPr>
          <w:p>
            <w:pPr>
              <w:spacing w:line="360" w:lineRule="auto"/>
              <w:rPr>
                <w:szCs w:val="21"/>
              </w:rPr>
            </w:pPr>
            <w:r>
              <w:rPr>
                <w:rFonts w:hint="eastAsia"/>
                <w:szCs w:val="21"/>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所属模块：</w:t>
            </w:r>
          </w:p>
        </w:tc>
        <w:tc>
          <w:tcPr>
            <w:tcW w:w="7003" w:type="dxa"/>
          </w:tcPr>
          <w:p>
            <w:pPr>
              <w:spacing w:line="360" w:lineRule="auto"/>
              <w:rPr>
                <w:szCs w:val="21"/>
              </w:rPr>
            </w:pPr>
            <w:r>
              <w:rPr>
                <w:rFonts w:hint="eastAsia"/>
                <w:szCs w:val="21"/>
              </w:rPr>
              <w:t>能源管理；供配电；电气火灾；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严重程度：</w:t>
            </w:r>
          </w:p>
        </w:tc>
        <w:tc>
          <w:tcPr>
            <w:tcW w:w="7003"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操作步骤：</w:t>
            </w:r>
          </w:p>
        </w:tc>
        <w:tc>
          <w:tcPr>
            <w:tcW w:w="7003" w:type="dxa"/>
          </w:tcPr>
          <w:p>
            <w:pPr>
              <w:numPr>
                <w:ilvl w:val="0"/>
                <w:numId w:val="17"/>
              </w:numPr>
              <w:spacing w:line="360" w:lineRule="auto"/>
              <w:rPr>
                <w:szCs w:val="21"/>
              </w:rPr>
            </w:pPr>
            <w:r>
              <w:rPr>
                <w:rFonts w:hint="eastAsia"/>
                <w:szCs w:val="21"/>
              </w:rPr>
              <w:t>点击进入安易云登录界面，登录账号：18539270103 密码：123456</w:t>
            </w:r>
          </w:p>
          <w:p>
            <w:pPr>
              <w:spacing w:line="360" w:lineRule="auto"/>
              <w:rPr>
                <w:szCs w:val="21"/>
              </w:rPr>
            </w:pPr>
            <w:r>
              <w:rPr>
                <w:rFonts w:hint="eastAsia"/>
                <w:szCs w:val="21"/>
              </w:rPr>
              <w:t>制造离线事件，查看设备下测点的状态。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期望结果：</w:t>
            </w:r>
          </w:p>
        </w:tc>
        <w:tc>
          <w:tcPr>
            <w:tcW w:w="7003" w:type="dxa"/>
          </w:tcPr>
          <w:p>
            <w:pPr>
              <w:spacing w:line="360" w:lineRule="auto"/>
              <w:rPr>
                <w:szCs w:val="21"/>
              </w:rPr>
            </w:pPr>
            <w:r>
              <w:rPr>
                <w:rFonts w:hint="eastAsia"/>
                <w:szCs w:val="21"/>
              </w:rPr>
              <w:t>1.设备的监测装置离线后，设备下的测点状态“绿色”变为“灰色”。见</w:t>
            </w:r>
            <w:bookmarkStart w:id="20" w:name="OLE_LINK19"/>
            <w:r>
              <w:rPr>
                <w:rFonts w:hint="eastAsia"/>
                <w:szCs w:val="21"/>
              </w:rPr>
              <w:t>【附件24.1】</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293" w:type="dxa"/>
          </w:tcPr>
          <w:p>
            <w:pPr>
              <w:spacing w:line="360" w:lineRule="auto"/>
              <w:rPr>
                <w:szCs w:val="21"/>
              </w:rPr>
            </w:pPr>
            <w:r>
              <w:rPr>
                <w:rFonts w:hint="eastAsia"/>
                <w:szCs w:val="21"/>
              </w:rPr>
              <w:t>实际结果：</w:t>
            </w:r>
          </w:p>
        </w:tc>
        <w:tc>
          <w:tcPr>
            <w:tcW w:w="7003" w:type="dxa"/>
          </w:tcPr>
          <w:p>
            <w:pPr>
              <w:spacing w:line="360" w:lineRule="auto"/>
              <w:rPr>
                <w:szCs w:val="21"/>
              </w:rPr>
            </w:pPr>
            <w:r>
              <w:rPr>
                <w:rFonts w:hint="eastAsia"/>
                <w:szCs w:val="21"/>
              </w:rPr>
              <w:t xml:space="preserve">1.测点状态没有变化  </w:t>
            </w:r>
            <w:r>
              <w:rPr>
                <w:rFonts w:hint="eastAsia"/>
                <w:color w:val="FF0000"/>
                <w:sz w:val="28"/>
                <w:szCs w:val="28"/>
              </w:rPr>
              <w:t>目前数据都是在线状态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附件资料：</w:t>
            </w:r>
          </w:p>
        </w:tc>
        <w:tc>
          <w:tcPr>
            <w:tcW w:w="7003" w:type="dxa"/>
          </w:tcPr>
          <w:p>
            <w:pPr>
              <w:spacing w:line="360" w:lineRule="auto"/>
              <w:rPr>
                <w:szCs w:val="21"/>
              </w:rPr>
            </w:pPr>
            <w:r>
              <w:rPr>
                <w:rFonts w:hint="eastAsia"/>
                <w:szCs w:val="21"/>
              </w:rPr>
              <w:t>【附件24.1】</w:t>
            </w:r>
          </w:p>
          <w:p>
            <w:pPr>
              <w:spacing w:line="360" w:lineRule="auto"/>
              <w:rPr>
                <w:szCs w:val="21"/>
              </w:rPr>
            </w:pPr>
            <w:r>
              <w:rPr>
                <w:rFonts w:hint="eastAsia"/>
                <w:szCs w:val="21"/>
              </w:rPr>
              <w:drawing>
                <wp:inline distT="0" distB="0" distL="114300" distR="114300">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2"/>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3" w:type="dxa"/>
          </w:tcPr>
          <w:p>
            <w:pPr>
              <w:spacing w:line="360" w:lineRule="auto"/>
              <w:rPr>
                <w:szCs w:val="21"/>
              </w:rPr>
            </w:pPr>
            <w:r>
              <w:rPr>
                <w:rFonts w:hint="eastAsia"/>
                <w:szCs w:val="21"/>
              </w:rPr>
              <w:t>备注</w:t>
            </w:r>
          </w:p>
        </w:tc>
        <w:tc>
          <w:tcPr>
            <w:tcW w:w="7003" w:type="dxa"/>
          </w:tcPr>
          <w:p>
            <w:pPr>
              <w:spacing w:line="360" w:lineRule="auto"/>
              <w:rPr>
                <w:color w:val="FF0000"/>
                <w:szCs w:val="21"/>
              </w:rPr>
            </w:pPr>
            <w:r>
              <w:rPr>
                <w:rFonts w:hint="eastAsia"/>
                <w:color w:val="FF0000"/>
                <w:szCs w:val="21"/>
              </w:rPr>
              <w:t>验证未通过</w:t>
            </w:r>
          </w:p>
          <w:p>
            <w:pPr>
              <w:spacing w:line="360" w:lineRule="auto"/>
              <w:rPr>
                <w:szCs w:val="21"/>
              </w:rPr>
            </w:pPr>
            <w:r>
              <w:rPr>
                <w:rFonts w:hint="eastAsia"/>
                <w:color w:val="FF0000"/>
                <w:szCs w:val="21"/>
              </w:rPr>
              <w:t>1. 图标颜色通信正常为 绿色 ，离线后 变为 灰色。</w:t>
            </w:r>
          </w:p>
        </w:tc>
      </w:tr>
    </w:tbl>
    <w:p>
      <w:pPr>
        <w:pStyle w:val="2"/>
        <w:rPr>
          <w:sz w:val="21"/>
          <w:szCs w:val="21"/>
        </w:rPr>
      </w:pPr>
      <w:r>
        <w:rPr>
          <w:rFonts w:hint="eastAsia"/>
          <w:sz w:val="21"/>
          <w:szCs w:val="21"/>
        </w:rPr>
        <w:t>【25】我的-设置-修改密码 功能无效</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问题编号：</w:t>
            </w:r>
          </w:p>
        </w:tc>
        <w:tc>
          <w:tcPr>
            <w:tcW w:w="7109" w:type="dxa"/>
          </w:tcPr>
          <w:p>
            <w:pPr>
              <w:spacing w:line="360" w:lineRule="auto"/>
              <w:rPr>
                <w:szCs w:val="21"/>
              </w:rPr>
            </w:pPr>
            <w:r>
              <w:rPr>
                <w:rFonts w:hint="eastAsia"/>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所属模块：</w:t>
            </w:r>
          </w:p>
        </w:tc>
        <w:tc>
          <w:tcPr>
            <w:tcW w:w="7109" w:type="dxa"/>
          </w:tcPr>
          <w:p>
            <w:pPr>
              <w:spacing w:line="360" w:lineRule="auto"/>
              <w:rPr>
                <w:szCs w:val="21"/>
              </w:rPr>
            </w:pPr>
            <w:r>
              <w:rPr>
                <w:rFonts w:hint="eastAsia"/>
                <w:szCs w:val="21"/>
              </w:rPr>
              <w:t>我的-设置-修改密码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严重程度：</w:t>
            </w:r>
          </w:p>
        </w:tc>
        <w:tc>
          <w:tcPr>
            <w:tcW w:w="7109"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操作步骤：</w:t>
            </w:r>
          </w:p>
        </w:tc>
        <w:tc>
          <w:tcPr>
            <w:tcW w:w="7109"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点击【我的】-【设置】-【修改密码】，进入修改密码界面。</w:t>
            </w:r>
          </w:p>
          <w:p>
            <w:pPr>
              <w:numPr>
                <w:ilvl w:val="0"/>
                <w:numId w:val="17"/>
              </w:numPr>
              <w:spacing w:line="360" w:lineRule="auto"/>
              <w:rPr>
                <w:szCs w:val="21"/>
              </w:rPr>
            </w:pPr>
            <w:r>
              <w:rPr>
                <w:rFonts w:hint="eastAsia"/>
                <w:szCs w:val="21"/>
              </w:rPr>
              <w:t>输入原密码密码123456，新密码66666，确认密码666666，点击提交修改按钮。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期望结果：</w:t>
            </w:r>
          </w:p>
        </w:tc>
        <w:tc>
          <w:tcPr>
            <w:tcW w:w="7109" w:type="dxa"/>
          </w:tcPr>
          <w:p>
            <w:pPr>
              <w:numPr>
                <w:ilvl w:val="0"/>
                <w:numId w:val="18"/>
              </w:numPr>
              <w:spacing w:line="360" w:lineRule="auto"/>
              <w:rPr>
                <w:szCs w:val="21"/>
              </w:rPr>
            </w:pPr>
            <w:r>
              <w:rPr>
                <w:rFonts w:hint="eastAsia"/>
                <w:szCs w:val="21"/>
              </w:rPr>
              <w:t>修改密码界面与 Android保持一致。</w:t>
            </w:r>
          </w:p>
          <w:p>
            <w:pPr>
              <w:numPr>
                <w:ilvl w:val="0"/>
                <w:numId w:val="18"/>
              </w:numPr>
              <w:spacing w:line="360" w:lineRule="auto"/>
              <w:rPr>
                <w:szCs w:val="21"/>
              </w:rPr>
            </w:pPr>
            <w:r>
              <w:rPr>
                <w:rFonts w:hint="eastAsia"/>
                <w:szCs w:val="21"/>
              </w:rPr>
              <w:t>点击提交修改后，提示“密码修改成功，请重新登录”，同时返回登录界面。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szCs w:val="21"/>
              </w:rPr>
            </w:pPr>
            <w:r>
              <w:rPr>
                <w:rFonts w:hint="eastAsia"/>
                <w:szCs w:val="21"/>
              </w:rPr>
              <w:t>实际结果：</w:t>
            </w:r>
          </w:p>
        </w:tc>
        <w:tc>
          <w:tcPr>
            <w:tcW w:w="7109" w:type="dxa"/>
          </w:tcPr>
          <w:p>
            <w:pPr>
              <w:numPr>
                <w:ilvl w:val="0"/>
                <w:numId w:val="19"/>
              </w:numPr>
              <w:spacing w:line="360" w:lineRule="auto"/>
            </w:pPr>
            <w:r>
              <w:rPr>
                <w:rFonts w:hint="eastAsia"/>
                <w:szCs w:val="21"/>
              </w:rPr>
              <w:t xml:space="preserve">修改密码界面不一致，顶部右上角的 </w:t>
            </w:r>
            <w:r>
              <w:drawing>
                <wp:inline distT="0" distB="0" distL="114300" distR="114300">
                  <wp:extent cx="104775" cy="144145"/>
                  <wp:effectExtent l="0" t="0" r="952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104775" cy="144145"/>
                          </a:xfrm>
                          <a:prstGeom prst="rect">
                            <a:avLst/>
                          </a:prstGeom>
                          <a:noFill/>
                          <a:ln w="9525">
                            <a:noFill/>
                          </a:ln>
                        </pic:spPr>
                      </pic:pic>
                    </a:graphicData>
                  </a:graphic>
                </wp:inline>
              </w:drawing>
            </w:r>
            <w:r>
              <w:rPr>
                <w:rFonts w:hint="eastAsia"/>
              </w:rPr>
              <w:t>，应该去掉；“请确认”改为“确认密码”。</w:t>
            </w:r>
          </w:p>
          <w:p>
            <w:pPr>
              <w:numPr>
                <w:ilvl w:val="0"/>
                <w:numId w:val="19"/>
              </w:numPr>
              <w:spacing w:line="360" w:lineRule="auto"/>
            </w:pPr>
            <w:r>
              <w:rPr>
                <w:rFonts w:hint="eastAsia"/>
                <w:szCs w:val="21"/>
              </w:rPr>
              <w:t>点击提交修改后，没有反应。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附件资料：</w:t>
            </w:r>
          </w:p>
        </w:tc>
        <w:tc>
          <w:tcPr>
            <w:tcW w:w="7109"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备注</w:t>
            </w:r>
          </w:p>
        </w:tc>
        <w:tc>
          <w:tcPr>
            <w:tcW w:w="7109" w:type="dxa"/>
          </w:tcPr>
          <w:p>
            <w:pPr>
              <w:spacing w:line="360" w:lineRule="auto"/>
              <w:rPr>
                <w:szCs w:val="21"/>
              </w:rPr>
            </w:pPr>
          </w:p>
        </w:tc>
      </w:tr>
    </w:tbl>
    <w:p>
      <w:pPr>
        <w:pStyle w:val="2"/>
        <w:rPr>
          <w:sz w:val="21"/>
          <w:szCs w:val="21"/>
        </w:rPr>
      </w:pPr>
      <w:r>
        <w:rPr>
          <w:rFonts w:hint="eastAsia"/>
          <w:sz w:val="21"/>
          <w:szCs w:val="21"/>
        </w:rPr>
        <w:t>【26】我的-设置-清除缓存 功能无效</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问题编号：</w:t>
            </w:r>
          </w:p>
        </w:tc>
        <w:tc>
          <w:tcPr>
            <w:tcW w:w="7109" w:type="dxa"/>
          </w:tcPr>
          <w:p>
            <w:pPr>
              <w:spacing w:line="360" w:lineRule="auto"/>
              <w:rPr>
                <w:szCs w:val="21"/>
              </w:rPr>
            </w:pPr>
            <w:r>
              <w:rPr>
                <w:rFonts w:hint="eastAsia"/>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所属模块：</w:t>
            </w:r>
          </w:p>
        </w:tc>
        <w:tc>
          <w:tcPr>
            <w:tcW w:w="7109" w:type="dxa"/>
          </w:tcPr>
          <w:p>
            <w:pPr>
              <w:spacing w:line="360" w:lineRule="auto"/>
              <w:rPr>
                <w:szCs w:val="21"/>
              </w:rPr>
            </w:pPr>
            <w:r>
              <w:rPr>
                <w:rFonts w:hint="eastAsia"/>
                <w:szCs w:val="21"/>
              </w:rPr>
              <w:t>我的-设置-清除缓存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严重程度：</w:t>
            </w:r>
          </w:p>
        </w:tc>
        <w:tc>
          <w:tcPr>
            <w:tcW w:w="7109" w:type="dxa"/>
          </w:tcPr>
          <w:p>
            <w:pPr>
              <w:spacing w:line="360" w:lineRule="auto"/>
              <w:rPr>
                <w:szCs w:val="21"/>
              </w:rPr>
            </w:pPr>
            <w:r>
              <w:rPr>
                <w:rFonts w:hint="eastAsia"/>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操作步骤：</w:t>
            </w:r>
          </w:p>
        </w:tc>
        <w:tc>
          <w:tcPr>
            <w:tcW w:w="7109"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点击【我的-设置-清除缓存】。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期望结果：</w:t>
            </w:r>
          </w:p>
        </w:tc>
        <w:tc>
          <w:tcPr>
            <w:tcW w:w="7109" w:type="dxa"/>
          </w:tcPr>
          <w:p>
            <w:pPr>
              <w:spacing w:line="360" w:lineRule="auto"/>
              <w:rPr>
                <w:szCs w:val="21"/>
              </w:rPr>
            </w:pPr>
            <w:r>
              <w:rPr>
                <w:rFonts w:hint="eastAsia"/>
                <w:szCs w:val="21"/>
              </w:rPr>
              <w:t>1.弹出清除缓存提示。提示内容与Android保持一致。内容整齐。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szCs w:val="21"/>
              </w:rPr>
            </w:pPr>
            <w:r>
              <w:rPr>
                <w:rFonts w:hint="eastAsia"/>
                <w:szCs w:val="21"/>
              </w:rPr>
              <w:t>实际结果：</w:t>
            </w:r>
          </w:p>
        </w:tc>
        <w:tc>
          <w:tcPr>
            <w:tcW w:w="7109" w:type="dxa"/>
          </w:tcPr>
          <w:p>
            <w:pPr>
              <w:spacing w:line="360" w:lineRule="auto"/>
            </w:pPr>
            <w:r>
              <w:rPr>
                <w:rFonts w:hint="eastAsia"/>
              </w:rPr>
              <w:t>1.清除缓存提示中，“3.消息中心缓存。”没有与1和2对齐。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附件资料：</w:t>
            </w:r>
          </w:p>
        </w:tc>
        <w:tc>
          <w:tcPr>
            <w:tcW w:w="7109" w:type="dxa"/>
          </w:tcPr>
          <w:p>
            <w:pPr>
              <w:spacing w:line="360" w:lineRule="auto"/>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备注</w:t>
            </w:r>
          </w:p>
        </w:tc>
        <w:tc>
          <w:tcPr>
            <w:tcW w:w="7109" w:type="dxa"/>
          </w:tcPr>
          <w:p>
            <w:pPr>
              <w:spacing w:line="360" w:lineRule="auto"/>
              <w:rPr>
                <w:szCs w:val="21"/>
              </w:rPr>
            </w:pPr>
          </w:p>
        </w:tc>
      </w:tr>
    </w:tbl>
    <w:p>
      <w:pPr>
        <w:pStyle w:val="2"/>
        <w:rPr>
          <w:color w:val="D0CECE" w:themeColor="background2" w:themeShade="E6"/>
          <w:sz w:val="21"/>
          <w:szCs w:val="21"/>
        </w:rPr>
      </w:pPr>
      <w:r>
        <w:rPr>
          <w:rFonts w:hint="eastAsia"/>
          <w:color w:val="D0CECE" w:themeColor="background2" w:themeShade="E6"/>
          <w:sz w:val="21"/>
          <w:szCs w:val="21"/>
        </w:rPr>
        <w:t>【26】能源管理-能耗统计 界面显示问题</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能源管理-能耗统计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点击【能源管理】-【能耗统计】。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1.能耗统计界面显示流畅，数据与分割线同时显示。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rPr>
            </w:pPr>
            <w:r>
              <w:rPr>
                <w:rFonts w:hint="eastAsia"/>
                <w:color w:val="D0CECE" w:themeColor="background2" w:themeShade="E6"/>
              </w:rPr>
              <w:t>1.</w:t>
            </w:r>
            <w:r>
              <w:rPr>
                <w:rFonts w:hint="eastAsia"/>
                <w:color w:val="D0CECE" w:themeColor="background2" w:themeShade="E6"/>
                <w:szCs w:val="21"/>
              </w:rPr>
              <w:t>能耗统计界面显示时，数据与分割线不是同时显示，先显示了分割线。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tbl>
    <w:p>
      <w:pPr>
        <w:pStyle w:val="2"/>
        <w:rPr>
          <w:color w:val="D0CECE" w:themeColor="background2" w:themeShade="E6"/>
          <w:sz w:val="21"/>
          <w:szCs w:val="21"/>
        </w:rPr>
      </w:pPr>
      <w:r>
        <w:rPr>
          <w:rFonts w:hint="eastAsia"/>
          <w:color w:val="D0CECE" w:themeColor="background2" w:themeShade="E6"/>
          <w:sz w:val="21"/>
          <w:szCs w:val="21"/>
        </w:rPr>
        <w:t>【27】供配电/电气火灾-告警信息 界面显示问题</w:t>
      </w:r>
      <w:r>
        <w:rPr>
          <w:rFonts w:hint="eastAsia"/>
          <w:color w:val="D0CECE" w:themeColor="background2" w:themeShade="E6"/>
          <w:sz w:val="21"/>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109" w:type="dxa"/>
          </w:tcPr>
          <w:p>
            <w:pPr>
              <w:spacing w:line="360" w:lineRule="auto"/>
              <w:rPr>
                <w:color w:val="D0CECE" w:themeColor="background2" w:themeShade="E6"/>
                <w:szCs w:val="21"/>
              </w:rPr>
            </w:pPr>
            <w:r>
              <w:rPr>
                <w:rFonts w:hint="eastAsia"/>
                <w:color w:val="D0CECE" w:themeColor="background2" w:themeShade="E6"/>
                <w:szCs w:val="21"/>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109" w:type="dxa"/>
          </w:tcPr>
          <w:p>
            <w:pPr>
              <w:spacing w:line="360" w:lineRule="auto"/>
              <w:rPr>
                <w:color w:val="D0CECE" w:themeColor="background2" w:themeShade="E6"/>
                <w:szCs w:val="21"/>
              </w:rPr>
            </w:pPr>
            <w:r>
              <w:rPr>
                <w:rFonts w:hint="eastAsia"/>
                <w:color w:val="D0CECE" w:themeColor="background2" w:themeShade="E6"/>
                <w:szCs w:val="21"/>
              </w:rPr>
              <w:t>供配电-告警信息；电气火灾-告警信息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109"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109"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点击【供配电-告警信息 】和。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109" w:type="dxa"/>
          </w:tcPr>
          <w:p>
            <w:pPr>
              <w:spacing w:line="360" w:lineRule="auto"/>
              <w:rPr>
                <w:color w:val="D0CECE" w:themeColor="background2" w:themeShade="E6"/>
                <w:szCs w:val="21"/>
              </w:rPr>
            </w:pPr>
            <w:r>
              <w:rPr>
                <w:rFonts w:hint="eastAsia"/>
                <w:color w:val="D0CECE" w:themeColor="background2" w:themeShade="E6"/>
                <w:szCs w:val="21"/>
              </w:rPr>
              <w:t>1.有告警信息，则显示告警信息；无告警信息，则显示背景图。见【附件27.1】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109" w:type="dxa"/>
          </w:tcPr>
          <w:p>
            <w:pPr>
              <w:spacing w:line="360" w:lineRule="auto"/>
              <w:rPr>
                <w:color w:val="D0CECE" w:themeColor="background2" w:themeShade="E6"/>
              </w:rPr>
            </w:pPr>
            <w:r>
              <w:rPr>
                <w:rFonts w:hint="eastAsia"/>
                <w:color w:val="D0CECE" w:themeColor="background2" w:themeShade="E6"/>
              </w:rPr>
              <w:t>1.没有告警背景图为 一行行的分割线。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109" w:type="dxa"/>
          </w:tcPr>
          <w:p>
            <w:pPr>
              <w:spacing w:line="360" w:lineRule="auto"/>
              <w:rPr>
                <w:color w:val="D0CECE" w:themeColor="background2" w:themeShade="E6"/>
                <w:szCs w:val="21"/>
              </w:rPr>
            </w:pPr>
            <w:r>
              <w:rPr>
                <w:rFonts w:hint="eastAsia"/>
                <w:color w:val="D0CECE" w:themeColor="background2" w:themeShade="E6"/>
                <w:szCs w:val="21"/>
              </w:rPr>
              <w:t>【附件27.1】</w:t>
            </w:r>
          </w:p>
          <w:p>
            <w:pPr>
              <w:spacing w:line="360" w:lineRule="auto"/>
              <w:rPr>
                <w:color w:val="D0CECE" w:themeColor="background2" w:themeShade="E6"/>
                <w:szCs w:val="21"/>
              </w:rPr>
            </w:pPr>
            <w:r>
              <w:rPr>
                <w:rFonts w:hint="eastAsia"/>
                <w:color w:val="D0CECE" w:themeColor="background2" w:themeShade="E6"/>
                <w:szCs w:val="21"/>
              </w:rPr>
              <w:drawing>
                <wp:inline distT="0" distB="0" distL="114300" distR="114300">
                  <wp:extent cx="2057400" cy="3656965"/>
                  <wp:effectExtent l="0" t="0" r="0" b="635"/>
                  <wp:docPr id="20" name="图片 20" descr="Screenshot_2017-08-03-12-17-52-02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7-08-03-12-17-52-024_com.gdlion.gdc"/>
                          <pic:cNvPicPr>
                            <a:picLocks noChangeAspect="1"/>
                          </pic:cNvPicPr>
                        </pic:nvPicPr>
                        <pic:blipFill>
                          <a:blip r:embed="rId33"/>
                          <a:stretch>
                            <a:fillRect/>
                          </a:stretch>
                        </pic:blipFill>
                        <pic:spPr>
                          <a:xfrm>
                            <a:off x="0" y="0"/>
                            <a:ext cx="2057400" cy="3656965"/>
                          </a:xfrm>
                          <a:prstGeom prst="rect">
                            <a:avLst/>
                          </a:prstGeom>
                        </pic:spPr>
                      </pic:pic>
                    </a:graphicData>
                  </a:graphic>
                </wp:inline>
              </w:drawing>
            </w:r>
            <w:r>
              <w:rPr>
                <w:rFonts w:hint="eastAsia"/>
                <w:color w:val="D0CECE" w:themeColor="background2" w:themeShade="E6"/>
                <w:szCs w:val="21"/>
              </w:rPr>
              <w:drawing>
                <wp:inline distT="0" distB="0" distL="114300" distR="114300">
                  <wp:extent cx="2057400" cy="3656965"/>
                  <wp:effectExtent l="0" t="0" r="0" b="635"/>
                  <wp:docPr id="24" name="图片 24" descr="Screenshot_2017-08-03-12-18-19-74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7-08-03-12-18-19-749_com.gdlion.gdc"/>
                          <pic:cNvPicPr>
                            <a:picLocks noChangeAspect="1"/>
                          </pic:cNvPicPr>
                        </pic:nvPicPr>
                        <pic:blipFill>
                          <a:blip r:embed="rId34"/>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109" w:type="dxa"/>
          </w:tcPr>
          <w:p>
            <w:pPr>
              <w:spacing w:line="360" w:lineRule="auto"/>
              <w:rPr>
                <w:color w:val="D0CECE" w:themeColor="background2" w:themeShade="E6"/>
                <w:szCs w:val="21"/>
              </w:rPr>
            </w:pPr>
          </w:p>
        </w:tc>
      </w:tr>
    </w:tbl>
    <w:p>
      <w:pPr>
        <w:pStyle w:val="2"/>
        <w:rPr>
          <w:sz w:val="21"/>
          <w:szCs w:val="21"/>
        </w:rPr>
      </w:pPr>
      <w:r>
        <w:rPr>
          <w:rFonts w:hint="eastAsia"/>
          <w:sz w:val="21"/>
          <w:szCs w:val="21"/>
        </w:rPr>
        <w:t xml:space="preserve">【28】我的-分享 </w:t>
      </w:r>
      <w:r>
        <w:rPr>
          <w:sz w:val="21"/>
          <w:szCs w:val="21"/>
        </w:rPr>
        <w:t xml:space="preserve"> </w:t>
      </w:r>
      <w:r>
        <w:rPr>
          <w:rFonts w:hint="eastAsia"/>
          <w:color w:val="FF0000"/>
          <w:sz w:val="30"/>
          <w:szCs w:val="30"/>
        </w:rPr>
        <w:t>之前与袁经理沟通确认说不需要微信、QQ分享</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7"/>
        <w:gridCol w:w="7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问题编号：</w:t>
            </w:r>
          </w:p>
        </w:tc>
        <w:tc>
          <w:tcPr>
            <w:tcW w:w="7109" w:type="dxa"/>
          </w:tcPr>
          <w:p>
            <w:pPr>
              <w:spacing w:line="360" w:lineRule="auto"/>
              <w:rPr>
                <w:szCs w:val="21"/>
              </w:rPr>
            </w:pPr>
            <w:r>
              <w:rPr>
                <w:rFonts w:hint="eastAsia"/>
                <w:szCs w:val="21"/>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所属模块：</w:t>
            </w:r>
          </w:p>
        </w:tc>
        <w:tc>
          <w:tcPr>
            <w:tcW w:w="7109" w:type="dxa"/>
          </w:tcPr>
          <w:p>
            <w:pPr>
              <w:spacing w:line="360" w:lineRule="auto"/>
              <w:rPr>
                <w:szCs w:val="21"/>
              </w:rPr>
            </w:pPr>
            <w:r>
              <w:rPr>
                <w:rFonts w:hint="eastAsia"/>
                <w:szCs w:val="21"/>
              </w:rPr>
              <w:t>我的-分享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严重程度：</w:t>
            </w:r>
          </w:p>
        </w:tc>
        <w:tc>
          <w:tcPr>
            <w:tcW w:w="7109"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操作步骤：</w:t>
            </w:r>
          </w:p>
        </w:tc>
        <w:tc>
          <w:tcPr>
            <w:tcW w:w="7109"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点击【我的-分享 】。</w:t>
            </w:r>
          </w:p>
          <w:p>
            <w:pPr>
              <w:spacing w:line="360" w:lineRule="auto"/>
              <w:rPr>
                <w:szCs w:val="21"/>
              </w:rPr>
            </w:pPr>
            <w:r>
              <w:rPr>
                <w:rFonts w:hint="eastAsia"/>
                <w:szCs w:val="21"/>
              </w:rPr>
              <w:t>2.点击分享界面右上角的 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期望结果：</w:t>
            </w:r>
          </w:p>
        </w:tc>
        <w:tc>
          <w:tcPr>
            <w:tcW w:w="7109" w:type="dxa"/>
          </w:tcPr>
          <w:p>
            <w:pPr>
              <w:numPr>
                <w:ilvl w:val="0"/>
                <w:numId w:val="20"/>
              </w:numPr>
              <w:spacing w:line="360" w:lineRule="auto"/>
              <w:rPr>
                <w:szCs w:val="21"/>
              </w:rPr>
            </w:pPr>
            <w:r>
              <w:rPr>
                <w:rFonts w:hint="eastAsia"/>
                <w:szCs w:val="21"/>
              </w:rPr>
              <w:t>分享界面与Android版保持一致。见附件【28.1】。</w:t>
            </w:r>
          </w:p>
          <w:p>
            <w:pPr>
              <w:numPr>
                <w:ilvl w:val="0"/>
                <w:numId w:val="20"/>
              </w:numPr>
              <w:spacing w:line="360" w:lineRule="auto"/>
              <w:rPr>
                <w:szCs w:val="21"/>
              </w:rPr>
            </w:pPr>
            <w:r>
              <w:rPr>
                <w:rFonts w:hint="eastAsia"/>
                <w:szCs w:val="21"/>
              </w:rPr>
              <w:t>分享方式微信、QQ、短信、邮件分享方式。见附件【28.2】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trPr>
        <w:tc>
          <w:tcPr>
            <w:tcW w:w="1187" w:type="dxa"/>
          </w:tcPr>
          <w:p>
            <w:pPr>
              <w:spacing w:line="360" w:lineRule="auto"/>
              <w:rPr>
                <w:szCs w:val="21"/>
              </w:rPr>
            </w:pPr>
            <w:r>
              <w:rPr>
                <w:rFonts w:hint="eastAsia"/>
                <w:szCs w:val="21"/>
              </w:rPr>
              <w:t>实际结果：</w:t>
            </w:r>
          </w:p>
        </w:tc>
        <w:tc>
          <w:tcPr>
            <w:tcW w:w="7109" w:type="dxa"/>
          </w:tcPr>
          <w:p>
            <w:pPr>
              <w:numPr>
                <w:ilvl w:val="0"/>
                <w:numId w:val="21"/>
              </w:numPr>
              <w:spacing w:line="360" w:lineRule="auto"/>
            </w:pPr>
            <w:r>
              <w:rPr>
                <w:rFonts w:hint="eastAsia"/>
              </w:rPr>
              <w:t>“让设备管理变得更简单”字体大小与“当前版本号为：V1.0”保持一致；右上角“分享”改为与附件【28.1】保持一致。</w:t>
            </w:r>
          </w:p>
          <w:p>
            <w:pPr>
              <w:numPr>
                <w:ilvl w:val="0"/>
                <w:numId w:val="21"/>
              </w:numPr>
              <w:spacing w:line="360" w:lineRule="auto"/>
            </w:pPr>
            <w:r>
              <w:rPr>
                <w:rFonts w:hint="eastAsia"/>
              </w:rPr>
              <w:t>分享没有图标，且缺少微信、QQ 分享方式。见附件【28.2】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附件资料：</w:t>
            </w:r>
          </w:p>
        </w:tc>
        <w:tc>
          <w:tcPr>
            <w:tcW w:w="7109" w:type="dxa"/>
          </w:tcPr>
          <w:p>
            <w:pPr>
              <w:spacing w:line="360" w:lineRule="auto"/>
            </w:pPr>
            <w:r>
              <w:rPr>
                <w:rFonts w:hint="eastAsia"/>
                <w:szCs w:val="21"/>
              </w:rPr>
              <w:t xml:space="preserve">附件【28.1】                </w:t>
            </w:r>
            <w:r>
              <w:rPr>
                <w:rFonts w:hint="eastAsia"/>
              </w:rPr>
              <w:t>附件【28.2】】</w:t>
            </w:r>
          </w:p>
          <w:p>
            <w:pPr>
              <w:spacing w:line="360" w:lineRule="auto"/>
            </w:pPr>
            <w:r>
              <w:rPr>
                <w:rFonts w:hint="eastAsia"/>
              </w:rPr>
              <w:drawing>
                <wp:inline distT="0" distB="0" distL="114300" distR="114300">
                  <wp:extent cx="2057400" cy="3656965"/>
                  <wp:effectExtent l="0" t="0" r="0" b="635"/>
                  <wp:docPr id="25" name="图片 25" descr="Screenshot_2017-08-03-12-38-01-91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7-08-03-12-38-01-914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r>
              <w:rPr>
                <w:rFonts w:hint="eastAsia"/>
              </w:rPr>
              <w:drawing>
                <wp:inline distT="0" distB="0" distL="114300" distR="114300">
                  <wp:extent cx="2057400" cy="3656965"/>
                  <wp:effectExtent l="0" t="0" r="0" b="635"/>
                  <wp:docPr id="32" name="图片 32" descr="Screenshot_2017-08-03-12-39-40-111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03-12-39-40-111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7" w:type="dxa"/>
          </w:tcPr>
          <w:p>
            <w:pPr>
              <w:spacing w:line="360" w:lineRule="auto"/>
              <w:rPr>
                <w:szCs w:val="21"/>
              </w:rPr>
            </w:pPr>
            <w:r>
              <w:rPr>
                <w:rFonts w:hint="eastAsia"/>
                <w:szCs w:val="21"/>
              </w:rPr>
              <w:t>备注</w:t>
            </w:r>
          </w:p>
        </w:tc>
        <w:tc>
          <w:tcPr>
            <w:tcW w:w="7109" w:type="dxa"/>
          </w:tcPr>
          <w:p>
            <w:pPr>
              <w:spacing w:line="360" w:lineRule="auto"/>
              <w:rPr>
                <w:szCs w:val="21"/>
              </w:rPr>
            </w:pPr>
          </w:p>
        </w:tc>
      </w:tr>
    </w:tbl>
    <w:p/>
    <w:p>
      <w:pPr>
        <w:rPr>
          <w:color w:val="D0CECE" w:themeColor="background2" w:themeShade="E6"/>
        </w:rPr>
      </w:pPr>
      <w:r>
        <w:rPr>
          <w:rFonts w:hint="eastAsia"/>
          <w:color w:val="D0CECE" w:themeColor="background2" w:themeShade="E6"/>
          <w:szCs w:val="21"/>
        </w:rPr>
        <w:t>【29】我的-资讯 点击无法打开</w:t>
      </w:r>
      <w:r>
        <w:rPr>
          <w:color w:val="D0CECE" w:themeColor="background2" w:themeShade="E6"/>
          <w:szCs w:val="21"/>
        </w:rPr>
        <w:t xml:space="preserve">  </w:t>
      </w:r>
      <w:r>
        <w:rPr>
          <w:rFonts w:hint="eastAsia"/>
          <w:color w:val="D0CECE" w:themeColor="background2" w:themeShade="E6"/>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964" w:type="dxa"/>
          </w:tcPr>
          <w:p>
            <w:pPr>
              <w:spacing w:line="360" w:lineRule="auto"/>
              <w:rPr>
                <w:color w:val="D0CECE" w:themeColor="background2" w:themeShade="E6"/>
                <w:szCs w:val="21"/>
              </w:rPr>
            </w:pPr>
            <w:r>
              <w:rPr>
                <w:rFonts w:hint="eastAsia"/>
                <w:color w:val="D0CECE" w:themeColor="background2" w:themeShade="E6"/>
                <w:szCs w:val="21"/>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964" w:type="dxa"/>
          </w:tcPr>
          <w:p>
            <w:pPr>
              <w:spacing w:line="360" w:lineRule="auto"/>
              <w:rPr>
                <w:color w:val="D0CECE" w:themeColor="background2" w:themeShade="E6"/>
                <w:szCs w:val="21"/>
              </w:rPr>
            </w:pPr>
            <w:r>
              <w:rPr>
                <w:rFonts w:hint="eastAsia"/>
                <w:color w:val="D0CECE" w:themeColor="background2" w:themeShade="E6"/>
                <w:szCs w:val="21"/>
              </w:rPr>
              <w:t>我的-资讯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96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964"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点击首页的【我的】【咨询】进入咨询界面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1.进入资讯界面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964" w:type="dxa"/>
          </w:tcPr>
          <w:p>
            <w:pPr>
              <w:spacing w:line="360" w:lineRule="auto"/>
              <w:rPr>
                <w:color w:val="D0CECE" w:themeColor="background2" w:themeShade="E6"/>
                <w:szCs w:val="21"/>
              </w:rPr>
            </w:pPr>
            <w:r>
              <w:rPr>
                <w:rFonts w:hint="eastAsia"/>
                <w:color w:val="D0CECE" w:themeColor="background2" w:themeShade="E6"/>
                <w:szCs w:val="21"/>
              </w:rPr>
              <w:t>1.点击无反应，无法进入资讯界面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964"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964" w:type="dxa"/>
          </w:tcPr>
          <w:p>
            <w:pPr>
              <w:spacing w:line="360" w:lineRule="auto"/>
              <w:rPr>
                <w:color w:val="D0CECE" w:themeColor="background2" w:themeShade="E6"/>
                <w:szCs w:val="21"/>
              </w:rPr>
            </w:pPr>
          </w:p>
        </w:tc>
      </w:tr>
    </w:tbl>
    <w:p>
      <w:pPr>
        <w:rPr>
          <w:rFonts w:hint="eastAsia"/>
          <w:szCs w:val="21"/>
        </w:rPr>
      </w:pPr>
    </w:p>
    <w:p>
      <w:pPr>
        <w:rPr>
          <w:color w:val="D0CECE" w:themeColor="background2" w:themeShade="E6"/>
        </w:rPr>
      </w:pPr>
      <w:r>
        <w:rPr>
          <w:rFonts w:hint="eastAsia"/>
          <w:color w:val="D0CECE" w:themeColor="background2" w:themeShade="E6"/>
          <w:szCs w:val="21"/>
        </w:rPr>
        <w:t xml:space="preserve">【30】能源管理、供配电、电气火灾、消防电源 </w:t>
      </w:r>
      <w:r>
        <w:rPr>
          <w:color w:val="D0CECE" w:themeColor="background2" w:themeShade="E6"/>
          <w:szCs w:val="21"/>
        </w:rPr>
        <w:t xml:space="preserve">  </w:t>
      </w:r>
      <w:r>
        <w:rPr>
          <w:rFonts w:hint="eastAsia"/>
          <w:color w:val="D0CECE" w:themeColor="background2" w:themeShade="E6"/>
          <w:szCs w:val="21"/>
          <w:lang w:val="en-US" w:eastAsia="zh-CN"/>
        </w:rPr>
        <w:t xml:space="preserve"> 已解决</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6964" w:type="dxa"/>
          </w:tcPr>
          <w:p>
            <w:pPr>
              <w:spacing w:line="360" w:lineRule="auto"/>
              <w:rPr>
                <w:color w:val="D0CECE" w:themeColor="background2" w:themeShade="E6"/>
                <w:szCs w:val="21"/>
              </w:rPr>
            </w:pPr>
            <w:r>
              <w:rPr>
                <w:rFonts w:hint="eastAsia"/>
                <w:color w:val="D0CECE" w:themeColor="background2" w:themeShade="E6"/>
                <w:szCs w:val="21"/>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6964" w:type="dxa"/>
          </w:tcPr>
          <w:p>
            <w:pPr>
              <w:spacing w:line="360" w:lineRule="auto"/>
              <w:rPr>
                <w:color w:val="D0CECE" w:themeColor="background2" w:themeShade="E6"/>
                <w:szCs w:val="21"/>
              </w:rPr>
            </w:pPr>
            <w:r>
              <w:rPr>
                <w:rFonts w:hint="eastAsia"/>
                <w:color w:val="D0CECE" w:themeColor="background2" w:themeShade="E6"/>
                <w:szCs w:val="21"/>
              </w:rPr>
              <w:t xml:space="preserve">能源管理、供配电、电气火灾、消防电源 </w:t>
            </w:r>
            <w:r>
              <w:rPr>
                <w:color w:val="D0CECE" w:themeColor="background2" w:themeShade="E6"/>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696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6964" w:type="dxa"/>
          </w:tcPr>
          <w:p>
            <w:pPr>
              <w:numPr>
                <w:ilvl w:val="0"/>
                <w:numId w:val="22"/>
              </w:numPr>
              <w:spacing w:line="360" w:lineRule="auto"/>
              <w:rPr>
                <w:color w:val="D0CECE" w:themeColor="background2" w:themeShade="E6"/>
                <w:szCs w:val="21"/>
              </w:rPr>
            </w:pPr>
            <w:r>
              <w:rPr>
                <w:rFonts w:hint="eastAsia"/>
                <w:color w:val="D0CECE" w:themeColor="background2" w:themeShade="E6"/>
                <w:szCs w:val="21"/>
              </w:rPr>
              <w:t>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进入这些模块；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6964" w:type="dxa"/>
          </w:tcPr>
          <w:p>
            <w:pPr>
              <w:numPr>
                <w:ilvl w:val="0"/>
                <w:numId w:val="23"/>
              </w:numPr>
              <w:spacing w:line="360" w:lineRule="auto"/>
              <w:rPr>
                <w:color w:val="D0CECE" w:themeColor="background2" w:themeShade="E6"/>
                <w:szCs w:val="21"/>
              </w:rPr>
            </w:pPr>
            <w:r>
              <w:rPr>
                <w:rFonts w:hint="eastAsia"/>
                <w:color w:val="D0CECE" w:themeColor="background2" w:themeShade="E6"/>
                <w:szCs w:val="21"/>
              </w:rPr>
              <w:t>当所属模块中没有数据时，模块无法打开，并提示“暂未开通”。</w:t>
            </w:r>
          </w:p>
          <w:p>
            <w:pPr>
              <w:numPr>
                <w:ilvl w:val="0"/>
                <w:numId w:val="23"/>
              </w:numPr>
              <w:spacing w:line="360" w:lineRule="auto"/>
              <w:rPr>
                <w:color w:val="D0CECE" w:themeColor="background2" w:themeShade="E6"/>
                <w:szCs w:val="21"/>
              </w:rPr>
            </w:pPr>
            <w:r>
              <w:rPr>
                <w:rFonts w:hint="eastAsia"/>
                <w:color w:val="D0CECE" w:themeColor="background2" w:themeShade="E6"/>
                <w:szCs w:val="21"/>
              </w:rPr>
              <w:t>进入界面</w:t>
            </w:r>
            <w:r>
              <w:rPr>
                <w:rFonts w:hint="eastAsia"/>
                <w:color w:val="D0CECE" w:themeColor="background2" w:themeShade="E6"/>
                <w:szCs w:val="21"/>
                <w:lang w:val="en-US" w:eastAsia="zh-CN"/>
              </w:rPr>
              <w:t>时</w:t>
            </w:r>
            <w:r>
              <w:rPr>
                <w:rFonts w:hint="eastAsia"/>
                <w:color w:val="D0CECE" w:themeColor="background2" w:themeShade="E6"/>
                <w:szCs w:val="21"/>
              </w:rPr>
              <w:t xml:space="preserve"> 数据 曲线 图片 同时显示。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133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6964" w:type="dxa"/>
          </w:tcPr>
          <w:p>
            <w:pPr>
              <w:numPr>
                <w:ilvl w:val="0"/>
                <w:numId w:val="24"/>
              </w:numPr>
              <w:spacing w:line="360" w:lineRule="auto"/>
              <w:rPr>
                <w:color w:val="D0CECE" w:themeColor="background2" w:themeShade="E6"/>
                <w:szCs w:val="21"/>
              </w:rPr>
            </w:pPr>
            <w:r>
              <w:rPr>
                <w:rFonts w:hint="eastAsia"/>
                <w:color w:val="D0CECE" w:themeColor="background2" w:themeShade="E6"/>
                <w:szCs w:val="21"/>
              </w:rPr>
              <w:t>能源管理、供配电、电气火灾、消防电源 模块中没有数据时，能够点击进入。不应该进入。</w:t>
            </w:r>
            <w:r>
              <w:rPr>
                <w:color w:val="D0CECE" w:themeColor="background2" w:themeShade="E6"/>
                <w:szCs w:val="21"/>
              </w:rPr>
              <w:t xml:space="preserve"> 苹果</w:t>
            </w:r>
            <w:r>
              <w:rPr>
                <w:rFonts w:hint="eastAsia"/>
                <w:color w:val="D0CECE" w:themeColor="background2" w:themeShade="E6"/>
                <w:szCs w:val="21"/>
              </w:rPr>
              <w:t>对于暂未</w:t>
            </w:r>
            <w:r>
              <w:rPr>
                <w:color w:val="D0CECE" w:themeColor="background2" w:themeShade="E6"/>
                <w:szCs w:val="21"/>
              </w:rPr>
              <w:t>开通审查严格，</w:t>
            </w:r>
            <w:r>
              <w:rPr>
                <w:rFonts w:hint="eastAsia"/>
                <w:color w:val="D0CECE" w:themeColor="background2" w:themeShade="E6"/>
                <w:szCs w:val="21"/>
              </w:rPr>
              <w:t>无法</w:t>
            </w:r>
            <w:r>
              <w:rPr>
                <w:color w:val="D0CECE" w:themeColor="background2" w:themeShade="E6"/>
                <w:szCs w:val="21"/>
              </w:rPr>
              <w:t>上线</w:t>
            </w:r>
          </w:p>
          <w:p>
            <w:pPr>
              <w:numPr>
                <w:ilvl w:val="0"/>
                <w:numId w:val="24"/>
              </w:numPr>
              <w:spacing w:line="360" w:lineRule="auto"/>
              <w:rPr>
                <w:color w:val="D0CECE" w:themeColor="background2" w:themeShade="E6"/>
                <w:szCs w:val="21"/>
              </w:rPr>
            </w:pPr>
            <w:r>
              <w:rPr>
                <w:rFonts w:hint="eastAsia"/>
                <w:color w:val="D0CECE" w:themeColor="background2" w:themeShade="E6"/>
                <w:szCs w:val="21"/>
              </w:rPr>
              <w:t>进入界面</w:t>
            </w:r>
            <w:r>
              <w:rPr>
                <w:rFonts w:hint="eastAsia"/>
                <w:color w:val="D0CECE" w:themeColor="background2" w:themeShade="E6"/>
                <w:szCs w:val="21"/>
                <w:lang w:val="en-US" w:eastAsia="zh-CN"/>
              </w:rPr>
              <w:t>是</w:t>
            </w:r>
            <w:r>
              <w:rPr>
                <w:rFonts w:hint="eastAsia"/>
                <w:color w:val="D0CECE" w:themeColor="background2" w:themeShade="E6"/>
                <w:szCs w:val="21"/>
              </w:rPr>
              <w:t>能源管理 供配电 电气火灾 消防电源 先出现背景分割线，后出现数据；负荷监测界面 负荷曲线与下侧数据出现不同步。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6964"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6964" w:type="dxa"/>
          </w:tcPr>
          <w:p>
            <w:pPr>
              <w:spacing w:line="360" w:lineRule="auto"/>
              <w:rPr>
                <w:color w:val="D0CECE" w:themeColor="background2" w:themeShade="E6"/>
                <w:szCs w:val="21"/>
              </w:rPr>
            </w:pPr>
          </w:p>
        </w:tc>
      </w:tr>
    </w:tbl>
    <w:p>
      <w:pPr>
        <w:pStyle w:val="2"/>
      </w:pPr>
      <w:r>
        <w:rPr>
          <w:rFonts w:hint="eastAsia"/>
          <w:sz w:val="21"/>
          <w:szCs w:val="21"/>
        </w:rPr>
        <w:t>【31】滚动页内力安科技超链接不能实现超链接功能</w:t>
      </w:r>
    </w:p>
    <w:tbl>
      <w:tblPr>
        <w:tblStyle w:val="1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3"/>
        <w:gridCol w:w="7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问题编号：</w:t>
            </w:r>
          </w:p>
        </w:tc>
        <w:tc>
          <w:tcPr>
            <w:tcW w:w="7133" w:type="dxa"/>
          </w:tcPr>
          <w:p>
            <w:pPr>
              <w:spacing w:line="360" w:lineRule="auto"/>
              <w:rPr>
                <w:szCs w:val="21"/>
              </w:rPr>
            </w:pPr>
            <w:r>
              <w:rPr>
                <w:rFonts w:hint="eastAsia"/>
                <w:szCs w:val="21"/>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所属模块：</w:t>
            </w:r>
          </w:p>
        </w:tc>
        <w:tc>
          <w:tcPr>
            <w:tcW w:w="7133" w:type="dxa"/>
          </w:tcPr>
          <w:p>
            <w:pPr>
              <w:spacing w:line="360" w:lineRule="auto"/>
              <w:rPr>
                <w:szCs w:val="21"/>
              </w:rPr>
            </w:pPr>
            <w:r>
              <w:rPr>
                <w:rFonts w:hint="eastAsia"/>
                <w:szCs w:val="21"/>
              </w:rPr>
              <w:t>滚动条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严重程度：</w:t>
            </w:r>
          </w:p>
        </w:tc>
        <w:tc>
          <w:tcPr>
            <w:tcW w:w="7133" w:type="dxa"/>
          </w:tcPr>
          <w:p>
            <w:pPr>
              <w:spacing w:line="360" w:lineRule="auto"/>
              <w:rPr>
                <w:szCs w:val="21"/>
              </w:rPr>
            </w:pPr>
            <w:r>
              <w:rPr>
                <w:rFonts w:hint="eastAsia"/>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操作步骤：</w:t>
            </w:r>
          </w:p>
        </w:tc>
        <w:tc>
          <w:tcPr>
            <w:tcW w:w="7133" w:type="dxa"/>
          </w:tcPr>
          <w:p>
            <w:pPr>
              <w:spacing w:line="360" w:lineRule="auto"/>
              <w:rPr>
                <w:szCs w:val="21"/>
              </w:rPr>
            </w:pPr>
            <w:r>
              <w:rPr>
                <w:rFonts w:hint="eastAsia"/>
                <w:szCs w:val="21"/>
              </w:rPr>
              <w:t>1.点击进入安易云登录界面，登录账号：18539270103 密码：123456</w:t>
            </w:r>
          </w:p>
          <w:p>
            <w:pPr>
              <w:spacing w:line="360" w:lineRule="auto"/>
              <w:rPr>
                <w:szCs w:val="21"/>
              </w:rPr>
            </w:pPr>
            <w:r>
              <w:rPr>
                <w:rFonts w:hint="eastAsia"/>
                <w:szCs w:val="21"/>
              </w:rPr>
              <w:t>点击首页的滚动条进入资讯界面</w:t>
            </w:r>
          </w:p>
          <w:p>
            <w:pPr>
              <w:spacing w:line="360" w:lineRule="auto"/>
              <w:rPr>
                <w:szCs w:val="21"/>
              </w:rPr>
            </w:pPr>
            <w:r>
              <w:rPr>
                <w:rFonts w:hint="eastAsia"/>
                <w:szCs w:val="21"/>
              </w:rPr>
              <w:t>2、点击资讯界面内的力安科技超链接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期望结果：</w:t>
            </w:r>
          </w:p>
        </w:tc>
        <w:tc>
          <w:tcPr>
            <w:tcW w:w="7133" w:type="dxa"/>
          </w:tcPr>
          <w:p>
            <w:pPr>
              <w:spacing w:line="360" w:lineRule="auto"/>
              <w:rPr>
                <w:szCs w:val="21"/>
              </w:rPr>
            </w:pPr>
            <w:r>
              <w:rPr>
                <w:rFonts w:hint="eastAsia"/>
                <w:szCs w:val="21"/>
              </w:rPr>
              <w:t>1.界面打开力安科技网站与设计需求一致。设计需求见【附件32.1】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实际结果：</w:t>
            </w:r>
          </w:p>
        </w:tc>
        <w:tc>
          <w:tcPr>
            <w:tcW w:w="7133" w:type="dxa"/>
          </w:tcPr>
          <w:p>
            <w:pPr>
              <w:spacing w:line="360" w:lineRule="auto"/>
              <w:rPr>
                <w:szCs w:val="21"/>
              </w:rPr>
            </w:pPr>
            <w:r>
              <w:rPr>
                <w:rFonts w:hint="eastAsia"/>
                <w:szCs w:val="21"/>
              </w:rPr>
              <w:t>1.实际点击资讯页超链接未能打开力安科技网站界面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附件资料：</w:t>
            </w:r>
          </w:p>
        </w:tc>
        <w:tc>
          <w:tcPr>
            <w:tcW w:w="7133" w:type="dxa"/>
          </w:tcPr>
          <w:p>
            <w:pPr>
              <w:spacing w:line="360" w:lineRule="auto"/>
              <w:rPr>
                <w:szCs w:val="21"/>
              </w:rPr>
            </w:pPr>
            <w:r>
              <w:rPr>
                <w:rFonts w:hint="eastAsia"/>
                <w:szCs w:val="21"/>
              </w:rPr>
              <w:t xml:space="preserve">【附件32.1】              </w:t>
            </w:r>
          </w:p>
          <w:p>
            <w:pPr>
              <w:spacing w:line="360" w:lineRule="auto"/>
              <w:rPr>
                <w:szCs w:val="21"/>
              </w:rPr>
            </w:pPr>
            <w:r>
              <w:rPr>
                <w:rFonts w:hint="eastAsia"/>
                <w:szCs w:val="21"/>
              </w:rPr>
              <w:t xml:space="preserve">  </w:t>
            </w:r>
            <w:r>
              <w:rPr>
                <w:rFonts w:ascii="宋体" w:hAnsi="宋体" w:eastAsia="宋体" w:cs="宋体"/>
                <w:kern w:val="0"/>
                <w:sz w:val="24"/>
                <w:szCs w:val="24"/>
              </w:rPr>
              <w:drawing>
                <wp:inline distT="0" distB="0" distL="114300" distR="114300">
                  <wp:extent cx="1487805" cy="2644775"/>
                  <wp:effectExtent l="0" t="0" r="17145" b="317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37"/>
                          <a:stretch>
                            <a:fillRect/>
                          </a:stretch>
                        </pic:blipFill>
                        <pic:spPr>
                          <a:xfrm>
                            <a:off x="0" y="0"/>
                            <a:ext cx="1487805" cy="26447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tcPr>
          <w:p>
            <w:pPr>
              <w:spacing w:line="360" w:lineRule="auto"/>
              <w:rPr>
                <w:szCs w:val="21"/>
              </w:rPr>
            </w:pPr>
            <w:r>
              <w:rPr>
                <w:rFonts w:hint="eastAsia"/>
                <w:szCs w:val="21"/>
              </w:rPr>
              <w:t>备注</w:t>
            </w:r>
          </w:p>
        </w:tc>
        <w:tc>
          <w:tcPr>
            <w:tcW w:w="7133" w:type="dxa"/>
          </w:tcPr>
          <w:p>
            <w:pPr>
              <w:spacing w:line="360" w:lineRule="auto"/>
              <w:rPr>
                <w:color w:val="FF0000"/>
                <w:szCs w:val="21"/>
              </w:rPr>
            </w:pPr>
          </w:p>
        </w:tc>
      </w:tr>
    </w:tbl>
    <w:p/>
    <w:p>
      <w:pPr>
        <w:pStyle w:val="2"/>
        <w:rPr>
          <w:color w:val="D0CECE" w:themeColor="background2" w:themeShade="E6"/>
        </w:rPr>
      </w:pPr>
      <w:r>
        <w:rPr>
          <w:rFonts w:hint="eastAsia"/>
          <w:color w:val="D0CECE" w:themeColor="background2" w:themeShade="E6"/>
          <w:sz w:val="21"/>
          <w:szCs w:val="21"/>
        </w:rPr>
        <w:t>【32】能源管理-负荷监测 界面问题</w:t>
      </w:r>
      <w:r>
        <w:rPr>
          <w:rFonts w:hint="eastAsia"/>
          <w:color w:val="D0CECE" w:themeColor="background2" w:themeShade="E6"/>
          <w:sz w:val="21"/>
          <w:szCs w:val="21"/>
          <w:lang w:val="en-US" w:eastAsia="zh-CN"/>
        </w:rPr>
        <w:t xml:space="preserve">    已解决</w:t>
      </w:r>
    </w:p>
    <w:tbl>
      <w:tblPr>
        <w:tblStyle w:val="13"/>
        <w:tblW w:w="9912" w:type="dxa"/>
        <w:tblInd w:w="-6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8"/>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8054" w:type="dxa"/>
          </w:tcPr>
          <w:p>
            <w:pPr>
              <w:spacing w:line="360" w:lineRule="auto"/>
              <w:rPr>
                <w:color w:val="D0CECE" w:themeColor="background2" w:themeShade="E6"/>
                <w:szCs w:val="21"/>
              </w:rPr>
            </w:pPr>
            <w:r>
              <w:rPr>
                <w:rFonts w:hint="eastAsia"/>
                <w:color w:val="D0CECE" w:themeColor="background2" w:themeShade="E6"/>
                <w:szCs w:val="21"/>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8054" w:type="dxa"/>
          </w:tcPr>
          <w:p>
            <w:pPr>
              <w:spacing w:line="360" w:lineRule="auto"/>
              <w:rPr>
                <w:color w:val="D0CECE" w:themeColor="background2" w:themeShade="E6"/>
                <w:szCs w:val="21"/>
              </w:rPr>
            </w:pPr>
            <w:r>
              <w:rPr>
                <w:rFonts w:hint="eastAsia"/>
                <w:color w:val="D0CECE" w:themeColor="background2" w:themeShade="E6"/>
                <w:szCs w:val="21"/>
              </w:rPr>
              <w:t>能源管理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8054"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8054" w:type="dxa"/>
          </w:tcPr>
          <w:p>
            <w:pPr>
              <w:spacing w:line="360" w:lineRule="auto"/>
              <w:rPr>
                <w:color w:val="D0CECE" w:themeColor="background2" w:themeShade="E6"/>
                <w:szCs w:val="21"/>
              </w:rPr>
            </w:pPr>
            <w:r>
              <w:rPr>
                <w:rFonts w:hint="eastAsia"/>
                <w:color w:val="D0CECE" w:themeColor="background2" w:themeShade="E6"/>
                <w:szCs w:val="21"/>
              </w:rPr>
              <w:t>1.点击进入安易云登录界面，登录账号：18539270103 密码：123456</w:t>
            </w:r>
          </w:p>
          <w:p>
            <w:pPr>
              <w:spacing w:line="360" w:lineRule="auto"/>
              <w:rPr>
                <w:color w:val="D0CECE" w:themeColor="background2" w:themeShade="E6"/>
                <w:szCs w:val="21"/>
              </w:rPr>
            </w:pPr>
            <w:r>
              <w:rPr>
                <w:rFonts w:hint="eastAsia"/>
                <w:color w:val="D0CECE" w:themeColor="background2" w:themeShade="E6"/>
                <w:szCs w:val="21"/>
              </w:rPr>
              <w:t>点击首页的【能源管理】进入能源管理-负荷监测界面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8054" w:type="dxa"/>
          </w:tcPr>
          <w:p>
            <w:pPr>
              <w:numPr>
                <w:ilvl w:val="0"/>
                <w:numId w:val="25"/>
              </w:numPr>
              <w:spacing w:line="360" w:lineRule="auto"/>
              <w:rPr>
                <w:color w:val="D0CECE" w:themeColor="background2" w:themeShade="E6"/>
                <w:szCs w:val="21"/>
              </w:rPr>
            </w:pPr>
            <w:r>
              <w:rPr>
                <w:rFonts w:hint="eastAsia"/>
                <w:color w:val="D0CECE" w:themeColor="background2" w:themeShade="E6"/>
                <w:szCs w:val="21"/>
              </w:rPr>
              <w:t>界面显示与设计需求一致。设计需求见【附件32.1】</w:t>
            </w:r>
          </w:p>
          <w:p>
            <w:pPr>
              <w:numPr>
                <w:ilvl w:val="0"/>
                <w:numId w:val="25"/>
              </w:numPr>
              <w:spacing w:line="360" w:lineRule="auto"/>
              <w:rPr>
                <w:color w:val="D0CECE" w:themeColor="background2" w:themeShade="E6"/>
                <w:szCs w:val="21"/>
              </w:rPr>
            </w:pPr>
            <w:r>
              <w:rPr>
                <w:rFonts w:hint="eastAsia"/>
                <w:color w:val="D0CECE" w:themeColor="background2" w:themeShade="E6"/>
                <w:szCs w:val="21"/>
              </w:rPr>
              <w:t>模块按钮与设计需求一致。【附件32.1】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8054" w:type="dxa"/>
          </w:tcPr>
          <w:p>
            <w:pPr>
              <w:numPr>
                <w:ilvl w:val="0"/>
                <w:numId w:val="26"/>
              </w:numPr>
              <w:spacing w:line="360" w:lineRule="auto"/>
              <w:rPr>
                <w:color w:val="D0CECE" w:themeColor="background2" w:themeShade="E6"/>
                <w:szCs w:val="21"/>
              </w:rPr>
            </w:pPr>
            <w:r>
              <w:rPr>
                <w:rFonts w:hint="eastAsia"/>
                <w:color w:val="D0CECE" w:themeColor="background2" w:themeShade="E6"/>
                <w:szCs w:val="21"/>
              </w:rPr>
              <w:t>实际负荷监测界面，见【附件32.2】</w:t>
            </w:r>
            <w:r>
              <w:rPr>
                <w:rFonts w:hint="eastAsia"/>
                <w:i/>
                <w:iCs/>
                <w:color w:val="D0CECE" w:themeColor="background2" w:themeShade="E6"/>
                <w:szCs w:val="21"/>
                <w:u w:val="single"/>
              </w:rPr>
              <w:t>红色线圈为界面不足之处</w:t>
            </w:r>
            <w:r>
              <w:rPr>
                <w:rFonts w:hint="eastAsia"/>
                <w:color w:val="D0CECE" w:themeColor="background2" w:themeShade="E6"/>
                <w:szCs w:val="21"/>
              </w:rPr>
              <w:t>，另外：</w:t>
            </w:r>
            <w:r>
              <w:rPr>
                <w:rFonts w:hint="eastAsia"/>
                <w:color w:val="D0CECE" w:themeColor="background2" w:themeShade="E6"/>
              </w:rPr>
              <w:t xml:space="preserve"> 点击</w:t>
            </w:r>
            <w:r>
              <w:rPr>
                <w:color w:val="D0CECE" w:themeColor="background2" w:themeShade="E6"/>
              </w:rPr>
              <w:drawing>
                <wp:inline distT="0" distB="0" distL="114300" distR="114300">
                  <wp:extent cx="300990" cy="288290"/>
                  <wp:effectExtent l="0" t="0" r="3810" b="1651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38"/>
                          <a:stretch>
                            <a:fillRect/>
                          </a:stretch>
                        </pic:blipFill>
                        <pic:spPr>
                          <a:xfrm>
                            <a:off x="0" y="0"/>
                            <a:ext cx="300990" cy="288290"/>
                          </a:xfrm>
                          <a:prstGeom prst="rect">
                            <a:avLst/>
                          </a:prstGeom>
                          <a:noFill/>
                          <a:ln w="9525">
                            <a:noFill/>
                          </a:ln>
                        </pic:spPr>
                      </pic:pic>
                    </a:graphicData>
                  </a:graphic>
                </wp:inline>
              </w:drawing>
            </w:r>
            <w:r>
              <w:rPr>
                <w:rFonts w:hint="eastAsia"/>
                <w:color w:val="D0CECE" w:themeColor="background2" w:themeShade="E6"/>
              </w:rPr>
              <w:t>按钮，有下拉菜单，见</w:t>
            </w:r>
            <w:r>
              <w:rPr>
                <w:rFonts w:hint="eastAsia"/>
                <w:color w:val="D0CECE" w:themeColor="background2" w:themeShade="E6"/>
                <w:szCs w:val="21"/>
              </w:rPr>
              <w:t>【附件32.3】</w:t>
            </w:r>
          </w:p>
          <w:p>
            <w:pPr>
              <w:numPr>
                <w:ilvl w:val="0"/>
                <w:numId w:val="26"/>
              </w:numPr>
              <w:spacing w:line="360" w:lineRule="auto"/>
              <w:rPr>
                <w:color w:val="D0CECE" w:themeColor="background2" w:themeShade="E6"/>
                <w:szCs w:val="21"/>
              </w:rPr>
            </w:pPr>
            <w:r>
              <w:rPr>
                <w:rFonts w:hint="eastAsia"/>
                <w:color w:val="D0CECE" w:themeColor="background2" w:themeShade="E6"/>
                <w:szCs w:val="21"/>
              </w:rPr>
              <w:t>曲线全屏切换的小图标不一样。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8054" w:type="dxa"/>
          </w:tcPr>
          <w:p>
            <w:pPr>
              <w:spacing w:line="360" w:lineRule="auto"/>
              <w:rPr>
                <w:color w:val="D0CECE" w:themeColor="background2" w:themeShade="E6"/>
                <w:szCs w:val="21"/>
              </w:rPr>
            </w:pPr>
            <w:r>
              <w:rPr>
                <w:rFonts w:hint="eastAsia"/>
                <w:color w:val="D0CECE" w:themeColor="background2" w:themeShade="E6"/>
                <w:szCs w:val="21"/>
              </w:rPr>
              <w:t>【附件32.1】                     【附件32.2】</w:t>
            </w:r>
          </w:p>
          <w:p>
            <w:pPr>
              <w:widowControl/>
              <w:jc w:val="left"/>
              <w:rPr>
                <w:color w:val="D0CECE" w:themeColor="background2" w:themeShade="E6"/>
              </w:rPr>
            </w:pPr>
            <w:r>
              <w:rPr>
                <w:rFonts w:hint="eastAsia"/>
                <w:color w:val="D0CECE" w:themeColor="background2" w:themeShade="E6"/>
                <w:szCs w:val="21"/>
              </w:rPr>
              <w:t xml:space="preserve"> </w:t>
            </w:r>
            <w:r>
              <w:rPr>
                <w:color w:val="D0CECE" w:themeColor="background2" w:themeShade="E6"/>
              </w:rPr>
              <w:drawing>
                <wp:inline distT="0" distB="0" distL="114300" distR="114300">
                  <wp:extent cx="2172970" cy="3599815"/>
                  <wp:effectExtent l="0" t="0" r="17780" b="63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39"/>
                          <a:stretch>
                            <a:fillRect/>
                          </a:stretch>
                        </pic:blipFill>
                        <pic:spPr>
                          <a:xfrm>
                            <a:off x="0" y="0"/>
                            <a:ext cx="2172970" cy="3599815"/>
                          </a:xfrm>
                          <a:prstGeom prst="rect">
                            <a:avLst/>
                          </a:prstGeom>
                          <a:noFill/>
                          <a:ln w="9525">
                            <a:noFill/>
                          </a:ln>
                        </pic:spPr>
                      </pic:pic>
                    </a:graphicData>
                  </a:graphic>
                </wp:inline>
              </w:drawing>
            </w:r>
            <w:r>
              <w:rPr>
                <w:rFonts w:ascii="宋体" w:hAnsi="宋体" w:eastAsia="宋体" w:cs="宋体"/>
                <w:color w:val="D0CECE" w:themeColor="background2" w:themeShade="E6"/>
                <w:kern w:val="0"/>
                <w:sz w:val="24"/>
                <w:szCs w:val="24"/>
              </w:rPr>
              <w:drawing>
                <wp:inline distT="0" distB="0" distL="114300" distR="114300">
                  <wp:extent cx="2012950" cy="3599815"/>
                  <wp:effectExtent l="0" t="0" r="6350" b="6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40"/>
                          <a:stretch>
                            <a:fillRect/>
                          </a:stretch>
                        </pic:blipFill>
                        <pic:spPr>
                          <a:xfrm>
                            <a:off x="0" y="0"/>
                            <a:ext cx="2012950" cy="3599815"/>
                          </a:xfrm>
                          <a:prstGeom prst="rect">
                            <a:avLst/>
                          </a:prstGeom>
                          <a:noFill/>
                          <a:ln w="9525">
                            <a:noFill/>
                          </a:ln>
                        </pic:spPr>
                      </pic:pic>
                    </a:graphicData>
                  </a:graphic>
                </wp:inline>
              </w:drawing>
            </w:r>
          </w:p>
          <w:p>
            <w:pPr>
              <w:widowControl/>
              <w:jc w:val="left"/>
              <w:rPr>
                <w:color w:val="D0CECE" w:themeColor="background2" w:themeShade="E6"/>
              </w:rPr>
            </w:pPr>
          </w:p>
          <w:p>
            <w:pPr>
              <w:spacing w:line="360" w:lineRule="auto"/>
              <w:rPr>
                <w:color w:val="D0CECE" w:themeColor="background2" w:themeShade="E6"/>
                <w:szCs w:val="21"/>
              </w:rPr>
            </w:pPr>
          </w:p>
          <w:p>
            <w:pPr>
              <w:spacing w:line="360" w:lineRule="auto"/>
              <w:rPr>
                <w:color w:val="D0CECE" w:themeColor="background2" w:themeShade="E6"/>
                <w:szCs w:val="21"/>
              </w:rPr>
            </w:pPr>
            <w:r>
              <w:rPr>
                <w:rFonts w:hint="eastAsia"/>
                <w:color w:val="D0CECE" w:themeColor="background2" w:themeShade="E6"/>
                <w:szCs w:val="21"/>
              </w:rPr>
              <w:t>【附件32.3】</w:t>
            </w:r>
          </w:p>
          <w:p>
            <w:pPr>
              <w:spacing w:line="360" w:lineRule="auto"/>
              <w:rPr>
                <w:color w:val="D0CECE" w:themeColor="background2" w:themeShade="E6"/>
                <w:szCs w:val="21"/>
              </w:rPr>
            </w:pPr>
            <w:r>
              <w:rPr>
                <w:color w:val="D0CECE" w:themeColor="background2" w:themeShade="E6"/>
              </w:rPr>
              <w:drawing>
                <wp:inline distT="0" distB="0" distL="114300" distR="114300">
                  <wp:extent cx="2145665" cy="1800225"/>
                  <wp:effectExtent l="0" t="0" r="6985"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1"/>
                          <a:stretch>
                            <a:fillRect/>
                          </a:stretch>
                        </pic:blipFill>
                        <pic:spPr>
                          <a:xfrm>
                            <a:off x="0" y="0"/>
                            <a:ext cx="2145665" cy="18002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8"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8054" w:type="dxa"/>
          </w:tcPr>
          <w:p>
            <w:pPr>
              <w:spacing w:line="360" w:lineRule="auto"/>
              <w:rPr>
                <w:color w:val="D0CECE" w:themeColor="background2" w:themeShade="E6"/>
                <w:szCs w:val="21"/>
              </w:rPr>
            </w:pPr>
          </w:p>
        </w:tc>
      </w:tr>
    </w:tbl>
    <w:p>
      <w:pPr>
        <w:rPr>
          <w:rFonts w:hint="eastAsia"/>
          <w:szCs w:val="21"/>
        </w:rPr>
      </w:pPr>
    </w:p>
    <w:p>
      <w:pPr>
        <w:rPr>
          <w:color w:val="D0CECE" w:themeColor="background2" w:themeShade="E6"/>
        </w:rPr>
      </w:pPr>
      <w:r>
        <w:rPr>
          <w:rFonts w:hint="eastAsia"/>
          <w:color w:val="D0CECE" w:themeColor="background2" w:themeShade="E6"/>
          <w:szCs w:val="21"/>
        </w:rPr>
        <w:t>【33】搜索控件 问题</w:t>
      </w:r>
      <w:r>
        <w:rPr>
          <w:color w:val="D0CECE" w:themeColor="background2" w:themeShade="E6"/>
          <w:szCs w:val="21"/>
        </w:rPr>
        <w:t xml:space="preserve">   接口筛</w:t>
      </w:r>
      <w:r>
        <w:rPr>
          <w:rFonts w:hint="eastAsia"/>
          <w:color w:val="D0CECE" w:themeColor="background2" w:themeShade="E6"/>
          <w:szCs w:val="21"/>
        </w:rPr>
        <w:t>不出来</w:t>
      </w:r>
      <w:r>
        <w:rPr>
          <w:color w:val="D0CECE" w:themeColor="background2" w:themeShade="E6"/>
          <w:szCs w:val="21"/>
        </w:rPr>
        <w:t>，</w:t>
      </w:r>
      <w:r>
        <w:rPr>
          <w:rFonts w:hint="eastAsia"/>
          <w:color w:val="D0CECE" w:themeColor="background2" w:themeShade="E6"/>
          <w:szCs w:val="21"/>
        </w:rPr>
        <w:t>接口</w:t>
      </w:r>
      <w:r>
        <w:rPr>
          <w:color w:val="D0CECE" w:themeColor="background2" w:themeShade="E6"/>
          <w:szCs w:val="21"/>
        </w:rPr>
        <w:t>调试</w:t>
      </w:r>
      <w:r>
        <w:rPr>
          <w:rFonts w:hint="eastAsia"/>
          <w:color w:val="D0CECE" w:themeColor="background2" w:themeShade="E6"/>
          <w:szCs w:val="21"/>
          <w:lang w:val="en-US" w:eastAsia="zh-CN"/>
        </w:rPr>
        <w:t xml:space="preserve">   已解决</w:t>
      </w:r>
    </w:p>
    <w:tbl>
      <w:tblPr>
        <w:tblStyle w:val="13"/>
        <w:tblW w:w="9887" w:type="dxa"/>
        <w:tblInd w:w="-6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2"/>
        <w:gridCol w:w="7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问题编号：</w:t>
            </w:r>
          </w:p>
        </w:tc>
        <w:tc>
          <w:tcPr>
            <w:tcW w:w="7885" w:type="dxa"/>
          </w:tcPr>
          <w:p>
            <w:pPr>
              <w:spacing w:line="360" w:lineRule="auto"/>
              <w:rPr>
                <w:color w:val="D0CECE" w:themeColor="background2" w:themeShade="E6"/>
                <w:szCs w:val="21"/>
              </w:rPr>
            </w:pPr>
            <w:r>
              <w:rPr>
                <w:rFonts w:hint="eastAsia"/>
                <w:color w:val="D0CECE" w:themeColor="background2" w:themeShade="E6"/>
                <w:szCs w:val="21"/>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所属模块：</w:t>
            </w:r>
          </w:p>
        </w:tc>
        <w:tc>
          <w:tcPr>
            <w:tcW w:w="7885" w:type="dxa"/>
          </w:tcPr>
          <w:p>
            <w:pPr>
              <w:spacing w:line="360" w:lineRule="auto"/>
              <w:rPr>
                <w:color w:val="D0CECE" w:themeColor="background2" w:themeShade="E6"/>
                <w:szCs w:val="21"/>
              </w:rPr>
            </w:pPr>
            <w:r>
              <w:rPr>
                <w:rFonts w:hint="eastAsia"/>
                <w:color w:val="D0CECE" w:themeColor="background2" w:themeShade="E6"/>
                <w:szCs w:val="21"/>
              </w:rPr>
              <w:t>能源管理；供配电；电气火灾；消防电源；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严重程度：</w:t>
            </w:r>
          </w:p>
        </w:tc>
        <w:tc>
          <w:tcPr>
            <w:tcW w:w="7885" w:type="dxa"/>
          </w:tcPr>
          <w:p>
            <w:pPr>
              <w:spacing w:line="360" w:lineRule="auto"/>
              <w:rPr>
                <w:color w:val="D0CECE" w:themeColor="background2" w:themeShade="E6"/>
                <w:szCs w:val="21"/>
              </w:rPr>
            </w:pPr>
            <w:r>
              <w:rPr>
                <w:rFonts w:hint="eastAsia"/>
                <w:color w:val="D0CECE" w:themeColor="background2" w:themeShade="E6"/>
                <w:szCs w:val="21"/>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操作步骤：</w:t>
            </w:r>
          </w:p>
        </w:tc>
        <w:tc>
          <w:tcPr>
            <w:tcW w:w="7885" w:type="dxa"/>
          </w:tcPr>
          <w:p>
            <w:pPr>
              <w:spacing w:line="360" w:lineRule="auto"/>
              <w:rPr>
                <w:color w:val="D0CECE" w:themeColor="background2" w:themeShade="E6"/>
                <w:szCs w:val="21"/>
              </w:rPr>
            </w:pPr>
            <w:r>
              <w:rPr>
                <w:rFonts w:hint="eastAsia"/>
                <w:color w:val="D0CECE" w:themeColor="background2" w:themeShade="E6"/>
                <w:szCs w:val="21"/>
              </w:rPr>
              <w:t>1.</w:t>
            </w:r>
            <w:bookmarkStart w:id="21" w:name="OLE_LINK22"/>
            <w:r>
              <w:rPr>
                <w:rFonts w:hint="eastAsia"/>
                <w:color w:val="D0CECE" w:themeColor="background2" w:themeShade="E6"/>
                <w:szCs w:val="21"/>
              </w:rPr>
              <w:t>点击进入安易云登录界面，登录账号：18539270103 密码：123456</w:t>
            </w:r>
            <w:bookmarkEnd w:id="21"/>
          </w:p>
          <w:p>
            <w:pPr>
              <w:spacing w:line="360" w:lineRule="auto"/>
              <w:rPr>
                <w:color w:val="D0CECE" w:themeColor="background2" w:themeShade="E6"/>
                <w:szCs w:val="21"/>
              </w:rPr>
            </w:pPr>
            <w:r>
              <w:rPr>
                <w:rFonts w:hint="eastAsia"/>
                <w:color w:val="D0CECE" w:themeColor="background2" w:themeShade="E6"/>
                <w:szCs w:val="21"/>
              </w:rPr>
              <w:t>点击搜索，输入“2”</w:t>
            </w:r>
          </w:p>
          <w:p>
            <w:pPr>
              <w:numPr>
                <w:ilvl w:val="0"/>
                <w:numId w:val="27"/>
              </w:numPr>
              <w:spacing w:line="360" w:lineRule="auto"/>
              <w:rPr>
                <w:color w:val="D0CECE" w:themeColor="background2" w:themeShade="E6"/>
                <w:szCs w:val="21"/>
              </w:rPr>
            </w:pPr>
            <w:r>
              <w:rPr>
                <w:rFonts w:hint="eastAsia"/>
                <w:color w:val="D0CECE" w:themeColor="background2" w:themeShade="E6"/>
                <w:szCs w:val="21"/>
              </w:rPr>
              <w:t>点击搜索，输入“a”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期望结果：</w:t>
            </w:r>
          </w:p>
        </w:tc>
        <w:tc>
          <w:tcPr>
            <w:tcW w:w="7885" w:type="dxa"/>
          </w:tcPr>
          <w:p>
            <w:pPr>
              <w:spacing w:line="360" w:lineRule="auto"/>
              <w:rPr>
                <w:color w:val="D0CECE" w:themeColor="background2" w:themeShade="E6"/>
                <w:szCs w:val="21"/>
              </w:rPr>
            </w:pPr>
            <w:r>
              <w:rPr>
                <w:rFonts w:hint="eastAsia"/>
                <w:color w:val="D0CECE" w:themeColor="background2" w:themeShade="E6"/>
                <w:szCs w:val="21"/>
              </w:rPr>
              <w:t>1.搜索到 “2”开头的所有设备</w:t>
            </w:r>
          </w:p>
          <w:p>
            <w:pPr>
              <w:numPr>
                <w:ilvl w:val="0"/>
                <w:numId w:val="28"/>
              </w:numPr>
              <w:spacing w:line="360" w:lineRule="auto"/>
              <w:rPr>
                <w:color w:val="D0CECE" w:themeColor="background2" w:themeShade="E6"/>
                <w:szCs w:val="21"/>
              </w:rPr>
            </w:pPr>
            <w:r>
              <w:rPr>
                <w:rFonts w:hint="eastAsia"/>
                <w:color w:val="D0CECE" w:themeColor="background2" w:themeShade="E6"/>
                <w:szCs w:val="21"/>
              </w:rPr>
              <w:t>搜索到结果为空，没有数据。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3" w:hRule="atLeast"/>
        </w:trPr>
        <w:tc>
          <w:tcPr>
            <w:tcW w:w="2002" w:type="dxa"/>
          </w:tcPr>
          <w:p>
            <w:pPr>
              <w:spacing w:line="360" w:lineRule="auto"/>
              <w:rPr>
                <w:color w:val="D0CECE" w:themeColor="background2" w:themeShade="E6"/>
                <w:szCs w:val="21"/>
              </w:rPr>
            </w:pPr>
            <w:r>
              <w:rPr>
                <w:rFonts w:hint="eastAsia"/>
                <w:color w:val="D0CECE" w:themeColor="background2" w:themeShade="E6"/>
                <w:szCs w:val="21"/>
              </w:rPr>
              <w:t>实际结果：</w:t>
            </w:r>
          </w:p>
        </w:tc>
        <w:tc>
          <w:tcPr>
            <w:tcW w:w="7885" w:type="dxa"/>
          </w:tcPr>
          <w:p>
            <w:pPr>
              <w:numPr>
                <w:ilvl w:val="0"/>
                <w:numId w:val="29"/>
              </w:numPr>
              <w:spacing w:line="360" w:lineRule="auto"/>
              <w:rPr>
                <w:color w:val="D0CECE" w:themeColor="background2" w:themeShade="E6"/>
                <w:szCs w:val="21"/>
              </w:rPr>
            </w:pPr>
            <w:r>
              <w:rPr>
                <w:rFonts w:hint="eastAsia"/>
                <w:color w:val="D0CECE" w:themeColor="background2" w:themeShade="E6"/>
                <w:szCs w:val="21"/>
              </w:rPr>
              <w:t>搜索结果显示全部设备，搜索无效</w:t>
            </w:r>
          </w:p>
          <w:p>
            <w:pPr>
              <w:numPr>
                <w:ilvl w:val="0"/>
                <w:numId w:val="29"/>
              </w:numPr>
              <w:spacing w:line="360" w:lineRule="auto"/>
              <w:rPr>
                <w:color w:val="D0CECE" w:themeColor="background2" w:themeShade="E6"/>
                <w:szCs w:val="21"/>
              </w:rPr>
            </w:pPr>
            <w:r>
              <w:rPr>
                <w:rFonts w:hint="eastAsia"/>
                <w:color w:val="D0CECE" w:themeColor="background2" w:themeShade="E6"/>
                <w:szCs w:val="21"/>
              </w:rPr>
              <w:t>搜索结果显示全部设备，搜索无效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附件资料：</w:t>
            </w:r>
          </w:p>
        </w:tc>
        <w:tc>
          <w:tcPr>
            <w:tcW w:w="7885" w:type="dxa"/>
          </w:tcPr>
          <w:p>
            <w:pPr>
              <w:spacing w:line="360" w:lineRule="auto"/>
              <w:rPr>
                <w:color w:val="D0CECE" w:themeColor="background2" w:themeShade="E6"/>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2" w:type="dxa"/>
          </w:tcPr>
          <w:p>
            <w:pPr>
              <w:spacing w:line="360" w:lineRule="auto"/>
              <w:rPr>
                <w:color w:val="D0CECE" w:themeColor="background2" w:themeShade="E6"/>
                <w:szCs w:val="21"/>
              </w:rPr>
            </w:pPr>
            <w:r>
              <w:rPr>
                <w:rFonts w:hint="eastAsia"/>
                <w:color w:val="D0CECE" w:themeColor="background2" w:themeShade="E6"/>
                <w:szCs w:val="21"/>
              </w:rPr>
              <w:t>备注</w:t>
            </w:r>
          </w:p>
        </w:tc>
        <w:tc>
          <w:tcPr>
            <w:tcW w:w="7885" w:type="dxa"/>
          </w:tcPr>
          <w:p>
            <w:pPr>
              <w:spacing w:line="360" w:lineRule="auto"/>
              <w:rPr>
                <w:color w:val="D0CECE" w:themeColor="background2" w:themeShade="E6"/>
                <w:szCs w:val="21"/>
              </w:rPr>
            </w:pPr>
          </w:p>
        </w:tc>
      </w:tr>
    </w:tbl>
    <w:p>
      <w:pPr>
        <w:rPr>
          <w:rFonts w:hint="eastAsia"/>
          <w:szCs w:val="21"/>
        </w:rPr>
      </w:pPr>
    </w:p>
    <w:p>
      <w:pPr>
        <w:rPr>
          <w:color w:val="FF0000"/>
        </w:rPr>
      </w:pPr>
      <w:r>
        <w:rPr>
          <w:rFonts w:hint="eastAsia"/>
          <w:szCs w:val="21"/>
        </w:rPr>
        <w:t>【3</w:t>
      </w:r>
      <w:r>
        <w:rPr>
          <w:rFonts w:hint="eastAsia"/>
          <w:szCs w:val="21"/>
          <w:lang w:val="en-US" w:eastAsia="zh-CN"/>
        </w:rPr>
        <w:t>4</w:t>
      </w:r>
      <w:r>
        <w:rPr>
          <w:rFonts w:hint="eastAsia"/>
          <w:szCs w:val="21"/>
        </w:rPr>
        <w:t>】</w:t>
      </w:r>
      <w:r>
        <w:rPr>
          <w:rFonts w:hint="eastAsia"/>
          <w:szCs w:val="21"/>
          <w:lang w:val="en-US" w:eastAsia="zh-CN"/>
        </w:rPr>
        <w:t>我的—消息—历史消息 界面点击系统公告，【系统通知】界面没有系统通知。</w:t>
      </w:r>
    </w:p>
    <w:tbl>
      <w:tblPr>
        <w:tblStyle w:val="13"/>
        <w:tblW w:w="9925" w:type="dxa"/>
        <w:tblInd w:w="-6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5"/>
        <w:gridCol w:w="7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问题编号：</w:t>
            </w:r>
          </w:p>
        </w:tc>
        <w:tc>
          <w:tcPr>
            <w:tcW w:w="7910" w:type="dxa"/>
          </w:tcPr>
          <w:p>
            <w:pPr>
              <w:spacing w:line="360" w:lineRule="auto"/>
              <w:rPr>
                <w:rFonts w:hint="eastAsia" w:eastAsiaTheme="minorEastAsia"/>
                <w:szCs w:val="21"/>
                <w:lang w:val="en-US" w:eastAsia="zh-CN"/>
              </w:rPr>
            </w:pPr>
            <w:r>
              <w:rPr>
                <w:rFonts w:hint="eastAsia"/>
                <w:szCs w:val="21"/>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所属模块：</w:t>
            </w:r>
          </w:p>
        </w:tc>
        <w:tc>
          <w:tcPr>
            <w:tcW w:w="7910" w:type="dxa"/>
          </w:tcPr>
          <w:p>
            <w:pPr>
              <w:spacing w:line="360" w:lineRule="auto"/>
              <w:rPr>
                <w:rFonts w:hint="eastAsia" w:eastAsiaTheme="minorEastAsia"/>
                <w:szCs w:val="21"/>
                <w:lang w:val="en-US" w:eastAsia="zh-CN"/>
              </w:rPr>
            </w:pPr>
            <w:r>
              <w:rPr>
                <w:rFonts w:hint="eastAsia"/>
                <w:szCs w:val="21"/>
                <w:lang w:val="en-US" w:eastAsia="zh-CN"/>
              </w:rPr>
              <w:t>我的—消息—历史消息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严重程度：</w:t>
            </w:r>
          </w:p>
        </w:tc>
        <w:tc>
          <w:tcPr>
            <w:tcW w:w="7910"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操作步骤：</w:t>
            </w:r>
          </w:p>
        </w:tc>
        <w:tc>
          <w:tcPr>
            <w:tcW w:w="7910" w:type="dxa"/>
          </w:tcPr>
          <w:p>
            <w:pPr>
              <w:numPr>
                <w:ilvl w:val="0"/>
                <w:numId w:val="30"/>
              </w:numPr>
              <w:spacing w:line="360" w:lineRule="auto"/>
              <w:rPr>
                <w:rFonts w:hint="eastAsia"/>
                <w:szCs w:val="21"/>
                <w:lang w:val="en-US" w:eastAsia="zh-CN"/>
              </w:rPr>
            </w:pPr>
            <w:r>
              <w:rPr>
                <w:rFonts w:hint="eastAsia"/>
                <w:szCs w:val="21"/>
                <w:lang w:val="en-US" w:eastAsia="zh-CN"/>
              </w:rPr>
              <w:t>APP控制台发一条系统公告</w:t>
            </w:r>
          </w:p>
          <w:p>
            <w:pPr>
              <w:numPr>
                <w:ilvl w:val="0"/>
                <w:numId w:val="30"/>
              </w:numPr>
              <w:spacing w:line="360" w:lineRule="auto"/>
              <w:rPr>
                <w:rFonts w:hint="eastAsia"/>
                <w:color w:val="000000" w:themeColor="text1"/>
                <w:szCs w:val="21"/>
                <w:lang w:val="en-US" w:eastAsia="zh-CN"/>
                <w14:textFill>
                  <w14:solidFill>
                    <w14:schemeClr w14:val="tx1"/>
                  </w14:solidFill>
                </w14:textFill>
              </w:rPr>
            </w:pPr>
            <w:bookmarkStart w:id="22" w:name="OLE_LINK23"/>
            <w:r>
              <w:rPr>
                <w:rFonts w:hint="eastAsia"/>
                <w:color w:val="000000" w:themeColor="text1"/>
                <w:szCs w:val="21"/>
                <w14:textFill>
                  <w14:solidFill>
                    <w14:schemeClr w14:val="tx1"/>
                  </w14:solidFill>
                </w14:textFill>
              </w:rPr>
              <w:t>点击进入安易云登录界面，登录账号：18539270103 密码：123456</w:t>
            </w:r>
          </w:p>
          <w:bookmarkEnd w:id="22"/>
          <w:p>
            <w:pPr>
              <w:numPr>
                <w:numId w:val="0"/>
              </w:numPr>
              <w:spacing w:line="360" w:lineRule="auto"/>
              <w:rPr>
                <w:rFonts w:hint="eastAsia"/>
                <w:szCs w:val="21"/>
                <w:lang w:val="en-US" w:eastAsia="zh-CN"/>
              </w:rPr>
            </w:pPr>
            <w:r>
              <w:rPr>
                <w:rFonts w:hint="eastAsia"/>
                <w:szCs w:val="21"/>
                <w:lang w:val="en-US" w:eastAsia="zh-CN"/>
              </w:rPr>
              <w:t>进入我的—消息—历史消息界面，点击系统公告，进入【系统通知】界面，查看界面信息。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期望结果：</w:t>
            </w:r>
          </w:p>
        </w:tc>
        <w:tc>
          <w:tcPr>
            <w:tcW w:w="7910" w:type="dxa"/>
          </w:tcPr>
          <w:p>
            <w:pPr>
              <w:numPr>
                <w:numId w:val="0"/>
              </w:numPr>
              <w:spacing w:line="360" w:lineRule="auto"/>
              <w:rPr>
                <w:rFonts w:hint="eastAsia" w:eastAsiaTheme="minorEastAsia"/>
                <w:szCs w:val="21"/>
                <w:lang w:val="en-US" w:eastAsia="zh-CN"/>
              </w:rPr>
            </w:pPr>
            <w:r>
              <w:rPr>
                <w:rFonts w:hint="eastAsia"/>
                <w:szCs w:val="21"/>
                <w:lang w:val="en-US" w:eastAsia="zh-CN"/>
              </w:rPr>
              <w:t>2.</w:t>
            </w:r>
            <w:r>
              <w:rPr>
                <w:rFonts w:hint="eastAsia"/>
                <w:szCs w:val="21"/>
              </w:rPr>
              <w:t>界面显示与设计需求一致。</w:t>
            </w:r>
            <w:bookmarkStart w:id="23" w:name="OLE_LINK40"/>
            <w:r>
              <w:rPr>
                <w:rFonts w:hint="eastAsia"/>
                <w:szCs w:val="21"/>
              </w:rPr>
              <w:t>设计需求见【附件3</w:t>
            </w:r>
            <w:r>
              <w:rPr>
                <w:rFonts w:hint="eastAsia"/>
                <w:szCs w:val="21"/>
                <w:lang w:val="en-US" w:eastAsia="zh-CN"/>
              </w:rPr>
              <w:t>4</w:t>
            </w:r>
            <w:r>
              <w:rPr>
                <w:rFonts w:hint="eastAsia"/>
                <w:szCs w:val="21"/>
              </w:rPr>
              <w:t>.1】</w:t>
            </w:r>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015" w:type="dxa"/>
          </w:tcPr>
          <w:p>
            <w:pPr>
              <w:spacing w:line="360" w:lineRule="auto"/>
              <w:rPr>
                <w:szCs w:val="21"/>
              </w:rPr>
            </w:pPr>
            <w:r>
              <w:rPr>
                <w:rFonts w:hint="eastAsia"/>
                <w:szCs w:val="21"/>
              </w:rPr>
              <w:t>实际结果：</w:t>
            </w:r>
          </w:p>
        </w:tc>
        <w:tc>
          <w:tcPr>
            <w:tcW w:w="7910" w:type="dxa"/>
          </w:tcPr>
          <w:p>
            <w:pPr>
              <w:numPr>
                <w:numId w:val="0"/>
              </w:numPr>
              <w:spacing w:line="360" w:lineRule="auto"/>
              <w:rPr>
                <w:rFonts w:hint="eastAsia"/>
                <w:szCs w:val="21"/>
                <w:lang w:val="en-US" w:eastAsia="zh-CN"/>
              </w:rPr>
            </w:pPr>
            <w:r>
              <w:rPr>
                <w:rFonts w:hint="eastAsia"/>
                <w:szCs w:val="21"/>
                <w:lang w:val="en-US" w:eastAsia="zh-CN"/>
              </w:rPr>
              <w:t>2.</w:t>
            </w:r>
            <w:r>
              <w:rPr>
                <w:rFonts w:hint="eastAsia"/>
                <w:szCs w:val="21"/>
              </w:rPr>
              <w:t>界面</w:t>
            </w:r>
            <w:r>
              <w:rPr>
                <w:rFonts w:hint="eastAsia"/>
                <w:szCs w:val="21"/>
                <w:lang w:val="en-US" w:eastAsia="zh-CN"/>
              </w:rPr>
              <w:t>无系统通知。</w:t>
            </w:r>
            <w:bookmarkStart w:id="24" w:name="OLE_LINK30"/>
            <w:r>
              <w:rPr>
                <w:rFonts w:hint="eastAsia"/>
                <w:szCs w:val="21"/>
                <w:lang w:val="en-US" w:eastAsia="zh-CN"/>
              </w:rPr>
              <w:t>见【附件34.2】</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附件资料：</w:t>
            </w:r>
          </w:p>
        </w:tc>
        <w:tc>
          <w:tcPr>
            <w:tcW w:w="7910" w:type="dxa"/>
          </w:tcPr>
          <w:p>
            <w:pPr>
              <w:spacing w:line="360" w:lineRule="auto"/>
            </w:pPr>
            <w:r>
              <w:drawing>
                <wp:inline distT="0" distB="0" distL="114300" distR="114300">
                  <wp:extent cx="2381250" cy="97155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2"/>
                          <a:stretch>
                            <a:fillRect/>
                          </a:stretch>
                        </pic:blipFill>
                        <pic:spPr>
                          <a:xfrm>
                            <a:off x="0" y="0"/>
                            <a:ext cx="2381250" cy="971550"/>
                          </a:xfrm>
                          <a:prstGeom prst="rect">
                            <a:avLst/>
                          </a:prstGeom>
                          <a:noFill/>
                          <a:ln w="9525">
                            <a:noFill/>
                          </a:ln>
                        </pic:spPr>
                      </pic:pic>
                    </a:graphicData>
                  </a:graphic>
                </wp:inline>
              </w:drawing>
            </w:r>
          </w:p>
          <w:p>
            <w:pPr>
              <w:spacing w:line="360" w:lineRule="auto"/>
            </w:pPr>
            <w:r>
              <w:rPr>
                <w:rFonts w:hint="eastAsia"/>
                <w:lang w:val="en-US" w:eastAsia="zh-CN"/>
              </w:rPr>
              <w:t xml:space="preserve">           </w:t>
            </w:r>
            <w:r>
              <w:rPr>
                <w:rFonts w:hint="eastAsia"/>
                <w:szCs w:val="21"/>
              </w:rPr>
              <w:t>附件3</w:t>
            </w:r>
            <w:r>
              <w:rPr>
                <w:rFonts w:hint="eastAsia"/>
                <w:szCs w:val="21"/>
                <w:lang w:val="en-US" w:eastAsia="zh-CN"/>
              </w:rPr>
              <w:t>4</w:t>
            </w:r>
            <w:r>
              <w:rPr>
                <w:rFonts w:hint="eastAsia"/>
                <w:szCs w:val="21"/>
              </w:rPr>
              <w:t>.1</w:t>
            </w:r>
          </w:p>
          <w:p>
            <w:pPr>
              <w:spacing w:line="360" w:lineRule="auto"/>
            </w:pPr>
            <w:r>
              <w:drawing>
                <wp:inline distT="0" distB="0" distL="114300" distR="114300">
                  <wp:extent cx="2152650" cy="1657350"/>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3"/>
                          <a:stretch>
                            <a:fillRect/>
                          </a:stretch>
                        </pic:blipFill>
                        <pic:spPr>
                          <a:xfrm>
                            <a:off x="0" y="0"/>
                            <a:ext cx="2152650" cy="1657350"/>
                          </a:xfrm>
                          <a:prstGeom prst="rect">
                            <a:avLst/>
                          </a:prstGeom>
                          <a:noFill/>
                          <a:ln w="9525">
                            <a:noFill/>
                          </a:ln>
                        </pic:spPr>
                      </pic:pic>
                    </a:graphicData>
                  </a:graphic>
                </wp:inline>
              </w:drawing>
            </w:r>
          </w:p>
          <w:p>
            <w:pPr>
              <w:spacing w:line="360" w:lineRule="auto"/>
              <w:rPr>
                <w:rFonts w:hint="eastAsia" w:eastAsiaTheme="minorEastAsia"/>
                <w:lang w:val="en-US" w:eastAsia="zh-CN"/>
              </w:rPr>
            </w:pPr>
            <w:r>
              <w:rPr>
                <w:rFonts w:hint="eastAsia"/>
                <w:lang w:val="en-US" w:eastAsia="zh-CN"/>
              </w:rPr>
              <w:t xml:space="preserve">             </w:t>
            </w:r>
            <w:r>
              <w:rPr>
                <w:rFonts w:hint="eastAsia"/>
                <w:szCs w:val="21"/>
              </w:rPr>
              <w:t>附件3</w:t>
            </w:r>
            <w:r>
              <w:rPr>
                <w:rFonts w:hint="eastAsia"/>
                <w:szCs w:val="21"/>
                <w:lang w:val="en-US" w:eastAsia="zh-CN"/>
              </w:rPr>
              <w:t>4</w:t>
            </w:r>
            <w:r>
              <w:rPr>
                <w:rFonts w:hint="eastAsia"/>
                <w:szCs w:val="21"/>
              </w:rPr>
              <w:t>.</w:t>
            </w:r>
            <w:r>
              <w:rPr>
                <w:rFonts w:hint="eastAsia"/>
                <w:szCs w:val="21"/>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5" w:type="dxa"/>
          </w:tcPr>
          <w:p>
            <w:pPr>
              <w:spacing w:line="360" w:lineRule="auto"/>
              <w:rPr>
                <w:szCs w:val="21"/>
              </w:rPr>
            </w:pPr>
            <w:r>
              <w:rPr>
                <w:rFonts w:hint="eastAsia"/>
                <w:szCs w:val="21"/>
              </w:rPr>
              <w:t>备注</w:t>
            </w:r>
          </w:p>
        </w:tc>
        <w:tc>
          <w:tcPr>
            <w:tcW w:w="7910" w:type="dxa"/>
          </w:tcPr>
          <w:p>
            <w:pPr>
              <w:spacing w:line="360" w:lineRule="auto"/>
              <w:rPr>
                <w:color w:val="00B050"/>
                <w:szCs w:val="21"/>
              </w:rPr>
            </w:pPr>
          </w:p>
        </w:tc>
      </w:tr>
    </w:tbl>
    <w:p/>
    <w:p>
      <w:pPr>
        <w:rPr>
          <w:rFonts w:hint="eastAsia"/>
          <w:lang w:val="en-US" w:eastAsia="zh-CN"/>
        </w:rPr>
      </w:pPr>
      <w:r>
        <w:rPr>
          <w:rFonts w:hint="eastAsia"/>
          <w:lang w:eastAsia="zh-CN"/>
        </w:rPr>
        <w:t>【</w:t>
      </w:r>
      <w:r>
        <w:rPr>
          <w:rFonts w:hint="eastAsia"/>
          <w:lang w:val="en-US" w:eastAsia="zh-CN"/>
        </w:rPr>
        <w:t>35</w:t>
      </w:r>
      <w:r>
        <w:rPr>
          <w:rFonts w:hint="eastAsia"/>
          <w:lang w:eastAsia="zh-CN"/>
        </w:rPr>
        <w:t>】【</w:t>
      </w:r>
      <w:r>
        <w:rPr>
          <w:rFonts w:hint="eastAsia"/>
          <w:lang w:val="en-US" w:eastAsia="zh-CN"/>
        </w:rPr>
        <w:t>供配电</w:t>
      </w:r>
      <w:r>
        <w:rPr>
          <w:rFonts w:hint="eastAsia"/>
          <w:lang w:eastAsia="zh-CN"/>
        </w:rPr>
        <w:t>】【</w:t>
      </w:r>
      <w:r>
        <w:rPr>
          <w:rFonts w:hint="eastAsia"/>
          <w:lang w:val="en-US" w:eastAsia="zh-CN"/>
        </w:rPr>
        <w:t>实时监测</w:t>
      </w:r>
      <w:r>
        <w:rPr>
          <w:rFonts w:hint="eastAsia"/>
          <w:lang w:eastAsia="zh-CN"/>
        </w:rPr>
        <w:t>】</w:t>
      </w:r>
      <w:r>
        <w:rPr>
          <w:rFonts w:hint="eastAsia"/>
          <w:lang w:val="en-US" w:eastAsia="zh-CN"/>
        </w:rPr>
        <w:t>和【电气火灾】【实时监测】温度、漏电的历史曲线界面曲线显示错误</w:t>
      </w:r>
    </w:p>
    <w:tbl>
      <w:tblPr>
        <w:tblStyle w:val="13"/>
        <w:tblW w:w="9937" w:type="dxa"/>
        <w:tblInd w:w="-6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7"/>
        <w:gridCol w:w="7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bookmarkStart w:id="25" w:name="OLE_LINK20"/>
            <w:r>
              <w:rPr>
                <w:rFonts w:hint="eastAsia"/>
                <w:szCs w:val="21"/>
              </w:rPr>
              <w:t>问题编号：</w:t>
            </w:r>
          </w:p>
        </w:tc>
        <w:tc>
          <w:tcPr>
            <w:tcW w:w="7910" w:type="dxa"/>
          </w:tcPr>
          <w:p>
            <w:pPr>
              <w:spacing w:line="360" w:lineRule="auto"/>
              <w:rPr>
                <w:rFonts w:hint="eastAsia" w:eastAsiaTheme="minorEastAsia"/>
                <w:szCs w:val="21"/>
                <w:lang w:val="en-US" w:eastAsia="zh-CN"/>
              </w:rPr>
            </w:pPr>
            <w:r>
              <w:rPr>
                <w:rFonts w:hint="eastAsia"/>
                <w:szCs w:val="21"/>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所属模块：</w:t>
            </w:r>
          </w:p>
        </w:tc>
        <w:tc>
          <w:tcPr>
            <w:tcW w:w="7910" w:type="dxa"/>
          </w:tcPr>
          <w:p>
            <w:pPr>
              <w:spacing w:line="360" w:lineRule="auto"/>
              <w:rPr>
                <w:rFonts w:hint="eastAsia"/>
                <w:lang w:eastAsia="zh-CN"/>
              </w:rPr>
            </w:pPr>
            <w:r>
              <w:rPr>
                <w:rFonts w:hint="eastAsia"/>
                <w:lang w:eastAsia="zh-CN"/>
              </w:rPr>
              <w:t>【</w:t>
            </w:r>
            <w:r>
              <w:rPr>
                <w:rFonts w:hint="eastAsia"/>
                <w:lang w:val="en-US" w:eastAsia="zh-CN"/>
              </w:rPr>
              <w:t>供配电</w:t>
            </w:r>
            <w:r>
              <w:rPr>
                <w:rFonts w:hint="eastAsia"/>
                <w:lang w:eastAsia="zh-CN"/>
              </w:rPr>
              <w:t>】【</w:t>
            </w:r>
            <w:r>
              <w:rPr>
                <w:rFonts w:hint="eastAsia"/>
                <w:lang w:val="en-US" w:eastAsia="zh-CN"/>
              </w:rPr>
              <w:t>实时监测</w:t>
            </w:r>
            <w:r>
              <w:rPr>
                <w:rFonts w:hint="eastAsia"/>
                <w:lang w:eastAsia="zh-CN"/>
              </w:rPr>
              <w:t>】</w:t>
            </w:r>
          </w:p>
          <w:p>
            <w:pPr>
              <w:spacing w:line="360" w:lineRule="auto"/>
              <w:rPr>
                <w:rFonts w:hint="eastAsia" w:eastAsiaTheme="minorEastAsia"/>
                <w:szCs w:val="21"/>
                <w:lang w:val="en-US" w:eastAsia="zh-CN"/>
              </w:rPr>
            </w:pPr>
            <w:r>
              <w:rPr>
                <w:rFonts w:hint="eastAsia"/>
                <w:lang w:val="en-US" w:eastAsia="zh-CN"/>
              </w:rPr>
              <w:t>【电气火灾】【实时监测】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严重程度：</w:t>
            </w:r>
          </w:p>
        </w:tc>
        <w:tc>
          <w:tcPr>
            <w:tcW w:w="7910"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操作步骤：</w:t>
            </w:r>
          </w:p>
        </w:tc>
        <w:tc>
          <w:tcPr>
            <w:tcW w:w="7910" w:type="dxa"/>
          </w:tcPr>
          <w:p>
            <w:pPr>
              <w:numPr>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14:textFill>
                  <w14:solidFill>
                    <w14:schemeClr w14:val="tx1"/>
                  </w14:solidFill>
                </w14:textFill>
              </w:rPr>
              <w:t>点击进入安易云登录界面，登录账号：18539270103 密码：123456</w:t>
            </w:r>
          </w:p>
          <w:p>
            <w:pPr>
              <w:numPr>
                <w:ilvl w:val="0"/>
                <w:numId w:val="31"/>
              </w:numPr>
              <w:spacing w:line="360" w:lineRule="auto"/>
              <w:rPr>
                <w:rFonts w:hint="eastAsia"/>
                <w:lang w:val="en-US" w:eastAsia="zh-CN"/>
              </w:rPr>
            </w:pPr>
            <w:r>
              <w:rPr>
                <w:rFonts w:hint="eastAsia"/>
                <w:szCs w:val="21"/>
                <w:lang w:val="en-US" w:eastAsia="zh-CN"/>
              </w:rPr>
              <w:t>进入</w:t>
            </w:r>
            <w:r>
              <w:rPr>
                <w:rFonts w:hint="eastAsia"/>
                <w:lang w:eastAsia="zh-CN"/>
              </w:rPr>
              <w:t>【</w:t>
            </w:r>
            <w:r>
              <w:rPr>
                <w:rFonts w:hint="eastAsia"/>
                <w:lang w:val="en-US" w:eastAsia="zh-CN"/>
              </w:rPr>
              <w:t>供配电</w:t>
            </w:r>
            <w:r>
              <w:rPr>
                <w:rFonts w:hint="eastAsia"/>
                <w:lang w:eastAsia="zh-CN"/>
              </w:rPr>
              <w:t>】【</w:t>
            </w:r>
            <w:r>
              <w:rPr>
                <w:rFonts w:hint="eastAsia"/>
                <w:lang w:val="en-US" w:eastAsia="zh-CN"/>
              </w:rPr>
              <w:t>实时监测</w:t>
            </w:r>
            <w:r>
              <w:rPr>
                <w:rFonts w:hint="eastAsia"/>
                <w:lang w:eastAsia="zh-CN"/>
              </w:rPr>
              <w:t>】</w:t>
            </w:r>
            <w:r>
              <w:rPr>
                <w:rFonts w:hint="eastAsia"/>
                <w:lang w:val="en-US" w:eastAsia="zh-CN"/>
              </w:rPr>
              <w:t>界面，查看‘1楼母排插接箱’下‘进线A相温度’的历史曲线</w:t>
            </w:r>
          </w:p>
          <w:p>
            <w:pPr>
              <w:numPr>
                <w:ilvl w:val="0"/>
                <w:numId w:val="31"/>
              </w:numPr>
              <w:spacing w:line="360" w:lineRule="auto"/>
              <w:rPr>
                <w:rFonts w:hint="eastAsia"/>
                <w:lang w:val="en-US" w:eastAsia="zh-CN"/>
              </w:rPr>
            </w:pPr>
            <w:r>
              <w:rPr>
                <w:rFonts w:hint="eastAsia"/>
                <w:szCs w:val="21"/>
                <w:lang w:val="en-US" w:eastAsia="zh-CN"/>
              </w:rPr>
              <w:t>进入</w:t>
            </w:r>
            <w:r>
              <w:rPr>
                <w:rFonts w:hint="eastAsia"/>
                <w:lang w:val="en-US" w:eastAsia="zh-CN"/>
              </w:rPr>
              <w:t>【电气火灾】【实时监测】界面，查看‘1楼照明配电箱’下‘箱内温度’的历史曲线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期望结果：</w:t>
            </w:r>
          </w:p>
        </w:tc>
        <w:tc>
          <w:tcPr>
            <w:tcW w:w="7910" w:type="dxa"/>
          </w:tcPr>
          <w:p>
            <w:pPr>
              <w:numPr>
                <w:ilvl w:val="0"/>
                <w:numId w:val="32"/>
              </w:numPr>
              <w:spacing w:line="360" w:lineRule="auto"/>
              <w:rPr>
                <w:rFonts w:hint="eastAsia"/>
                <w:szCs w:val="21"/>
                <w:lang w:val="en-US" w:eastAsia="zh-CN"/>
              </w:rPr>
            </w:pPr>
            <w:r>
              <w:rPr>
                <w:rFonts w:hint="eastAsia"/>
                <w:szCs w:val="21"/>
                <w:lang w:val="en-US" w:eastAsia="zh-CN"/>
              </w:rPr>
              <w:t>曲线图的时间轴上显示的是“时间（日.小时）”</w:t>
            </w:r>
          </w:p>
          <w:p>
            <w:pPr>
              <w:numPr>
                <w:ilvl w:val="0"/>
                <w:numId w:val="32"/>
              </w:numPr>
              <w:spacing w:line="360" w:lineRule="auto"/>
              <w:rPr>
                <w:rFonts w:hint="eastAsia"/>
                <w:szCs w:val="21"/>
                <w:lang w:val="en-US" w:eastAsia="zh-CN"/>
              </w:rPr>
            </w:pPr>
            <w:r>
              <w:rPr>
                <w:rFonts w:hint="eastAsia"/>
                <w:szCs w:val="21"/>
                <w:lang w:val="en-US" w:eastAsia="zh-CN"/>
              </w:rPr>
              <w:t>曲线图的时间轴上显示的是“时间（日.小时）”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027" w:type="dxa"/>
          </w:tcPr>
          <w:p>
            <w:pPr>
              <w:spacing w:line="360" w:lineRule="auto"/>
              <w:rPr>
                <w:szCs w:val="21"/>
              </w:rPr>
            </w:pPr>
            <w:r>
              <w:rPr>
                <w:rFonts w:hint="eastAsia"/>
                <w:szCs w:val="21"/>
              </w:rPr>
              <w:t>实际结果：</w:t>
            </w:r>
          </w:p>
        </w:tc>
        <w:tc>
          <w:tcPr>
            <w:tcW w:w="7910" w:type="dxa"/>
          </w:tcPr>
          <w:p>
            <w:pPr>
              <w:numPr>
                <w:numId w:val="0"/>
              </w:numPr>
              <w:spacing w:line="360" w:lineRule="auto"/>
              <w:rPr>
                <w:rFonts w:hint="eastAsia"/>
                <w:szCs w:val="21"/>
                <w:lang w:val="en-US" w:eastAsia="zh-CN"/>
              </w:rPr>
            </w:pPr>
            <w:r>
              <w:rPr>
                <w:rFonts w:hint="eastAsia"/>
                <w:szCs w:val="21"/>
                <w:lang w:val="en-US" w:eastAsia="zh-CN"/>
              </w:rPr>
              <w:t>1.曲线图的时间轴上显示的是“时间（小时.分钟）”</w:t>
            </w:r>
          </w:p>
          <w:p>
            <w:pPr>
              <w:numPr>
                <w:ilvl w:val="0"/>
                <w:numId w:val="0"/>
              </w:numPr>
              <w:spacing w:line="360" w:lineRule="auto"/>
              <w:rPr>
                <w:rFonts w:hint="eastAsia"/>
                <w:szCs w:val="21"/>
                <w:lang w:val="en-US" w:eastAsia="zh-CN"/>
              </w:rPr>
            </w:pPr>
            <w:r>
              <w:rPr>
                <w:rFonts w:hint="eastAsia"/>
                <w:szCs w:val="21"/>
                <w:lang w:val="en-US" w:eastAsia="zh-CN"/>
              </w:rPr>
              <w:t>2.曲线图的时间轴上显示的是“时间（小时.分钟）”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附件资料：</w:t>
            </w:r>
          </w:p>
        </w:tc>
        <w:tc>
          <w:tcPr>
            <w:tcW w:w="7910" w:type="dxa"/>
          </w:tcPr>
          <w:p>
            <w:pPr>
              <w:spacing w:line="360" w:lineRule="auto"/>
              <w:rPr>
                <w:rFonts w:hint="eastAsia" w:eastAsiaTheme="minorEastAsia"/>
                <w:lang w:val="en-US" w:eastAsia="zh-CN"/>
              </w:rPr>
            </w:pP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7" w:type="dxa"/>
          </w:tcPr>
          <w:p>
            <w:pPr>
              <w:spacing w:line="360" w:lineRule="auto"/>
              <w:rPr>
                <w:szCs w:val="21"/>
              </w:rPr>
            </w:pPr>
            <w:r>
              <w:rPr>
                <w:rFonts w:hint="eastAsia"/>
                <w:szCs w:val="21"/>
              </w:rPr>
              <w:t>备注</w:t>
            </w:r>
          </w:p>
        </w:tc>
        <w:tc>
          <w:tcPr>
            <w:tcW w:w="7910" w:type="dxa"/>
          </w:tcPr>
          <w:p>
            <w:pPr>
              <w:spacing w:line="360" w:lineRule="auto"/>
              <w:rPr>
                <w:color w:val="00B050"/>
                <w:szCs w:val="21"/>
              </w:rPr>
            </w:pPr>
          </w:p>
        </w:tc>
      </w:tr>
      <w:bookmarkEnd w:id="25"/>
    </w:tbl>
    <w:p>
      <w:pPr>
        <w:rPr>
          <w:rFonts w:hint="eastAsia"/>
          <w:lang w:val="en-US" w:eastAsia="zh-CN"/>
        </w:rPr>
      </w:pPr>
    </w:p>
    <w:p>
      <w:pPr>
        <w:rPr>
          <w:rFonts w:hint="eastAsia"/>
          <w:lang w:val="en-US" w:eastAsia="zh-CN"/>
        </w:rPr>
      </w:pPr>
      <w:r>
        <w:rPr>
          <w:rFonts w:hint="eastAsia"/>
          <w:lang w:val="en-US" w:eastAsia="zh-CN"/>
        </w:rPr>
        <w:t>【36】</w:t>
      </w:r>
      <w:bookmarkStart w:id="26" w:name="OLE_LINK21"/>
      <w:r>
        <w:rPr>
          <w:rFonts w:hint="eastAsia"/>
          <w:lang w:val="en-US" w:eastAsia="zh-CN"/>
        </w:rPr>
        <w:t>【能源管理】【负荷监测】</w:t>
      </w:r>
      <w:bookmarkEnd w:id="26"/>
      <w:r>
        <w:rPr>
          <w:rFonts w:hint="eastAsia"/>
          <w:lang w:val="en-US" w:eastAsia="zh-CN"/>
        </w:rPr>
        <w:t>曲线图上方标题错误</w:t>
      </w:r>
    </w:p>
    <w:tbl>
      <w:tblPr>
        <w:tblStyle w:val="13"/>
        <w:tblW w:w="9975"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7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szCs w:val="21"/>
              </w:rPr>
            </w:pPr>
            <w:bookmarkStart w:id="27" w:name="OLE_LINK26"/>
            <w:r>
              <w:rPr>
                <w:rFonts w:hint="eastAsia"/>
                <w:szCs w:val="21"/>
              </w:rPr>
              <w:t>问题编号：</w:t>
            </w:r>
          </w:p>
        </w:tc>
        <w:tc>
          <w:tcPr>
            <w:tcW w:w="7923" w:type="dxa"/>
          </w:tcPr>
          <w:p>
            <w:pPr>
              <w:spacing w:line="360" w:lineRule="auto"/>
              <w:rPr>
                <w:rFonts w:hint="eastAsia" w:eastAsiaTheme="minorEastAsia"/>
                <w:szCs w:val="21"/>
                <w:lang w:val="en-US" w:eastAsia="zh-CN"/>
              </w:rPr>
            </w:pPr>
            <w:r>
              <w:rPr>
                <w:rFonts w:hint="eastAsia"/>
                <w:szCs w:val="21"/>
                <w:lang w:val="en-US" w:eastAsia="zh-C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szCs w:val="21"/>
              </w:rPr>
            </w:pPr>
            <w:r>
              <w:rPr>
                <w:rFonts w:hint="eastAsia"/>
                <w:szCs w:val="21"/>
              </w:rPr>
              <w:t>所属模块：</w:t>
            </w:r>
          </w:p>
        </w:tc>
        <w:tc>
          <w:tcPr>
            <w:tcW w:w="7923" w:type="dxa"/>
          </w:tcPr>
          <w:p>
            <w:pPr>
              <w:spacing w:line="360" w:lineRule="auto"/>
              <w:rPr>
                <w:rFonts w:hint="eastAsia" w:eastAsiaTheme="minorEastAsia"/>
                <w:szCs w:val="21"/>
                <w:lang w:val="en-US" w:eastAsia="zh-CN"/>
              </w:rPr>
            </w:pPr>
            <w:bookmarkStart w:id="28" w:name="OLE_LINK24"/>
            <w:r>
              <w:rPr>
                <w:rFonts w:hint="eastAsia"/>
                <w:lang w:val="en-US" w:eastAsia="zh-CN"/>
              </w:rPr>
              <w:t>【能源管理】【负荷监测】</w:t>
            </w:r>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szCs w:val="21"/>
              </w:rPr>
            </w:pPr>
            <w:r>
              <w:rPr>
                <w:rFonts w:hint="eastAsia"/>
                <w:szCs w:val="21"/>
              </w:rPr>
              <w:t>严重程度：</w:t>
            </w:r>
          </w:p>
        </w:tc>
        <w:tc>
          <w:tcPr>
            <w:tcW w:w="7923"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szCs w:val="21"/>
              </w:rPr>
            </w:pPr>
            <w:r>
              <w:rPr>
                <w:rFonts w:hint="eastAsia"/>
                <w:szCs w:val="21"/>
              </w:rPr>
              <w:t>操作步骤：</w:t>
            </w:r>
          </w:p>
        </w:tc>
        <w:tc>
          <w:tcPr>
            <w:tcW w:w="7923" w:type="dxa"/>
          </w:tcPr>
          <w:p>
            <w:pPr>
              <w:numPr>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14:textFill>
                  <w14:solidFill>
                    <w14:schemeClr w14:val="tx1"/>
                  </w14:solidFill>
                </w14:textFill>
              </w:rPr>
              <w:t>点击进入安易云登录界面，登录账号：18539270103 密码：123456</w:t>
            </w:r>
          </w:p>
          <w:p>
            <w:pPr>
              <w:numPr>
                <w:numId w:val="0"/>
              </w:numPr>
              <w:spacing w:line="360" w:lineRule="auto"/>
              <w:rPr>
                <w:rFonts w:hint="eastAsia"/>
                <w:lang w:val="en-US" w:eastAsia="zh-CN"/>
              </w:rPr>
            </w:pPr>
            <w:r>
              <w:rPr>
                <w:rFonts w:hint="eastAsia"/>
                <w:lang w:val="en-US" w:eastAsia="zh-CN"/>
              </w:rPr>
              <w:t>1.进入【能源管理】【负荷监测】界面，查看‘1-6层电源总进线’负荷曲线图。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szCs w:val="21"/>
              </w:rPr>
            </w:pPr>
            <w:r>
              <w:rPr>
                <w:rFonts w:hint="eastAsia"/>
                <w:szCs w:val="21"/>
              </w:rPr>
              <w:t>期望结果：</w:t>
            </w:r>
          </w:p>
        </w:tc>
        <w:tc>
          <w:tcPr>
            <w:tcW w:w="7923" w:type="dxa"/>
          </w:tcPr>
          <w:p>
            <w:pPr>
              <w:numPr>
                <w:numId w:val="0"/>
              </w:numPr>
              <w:spacing w:line="360" w:lineRule="auto"/>
              <w:rPr>
                <w:rFonts w:hint="eastAsia"/>
                <w:szCs w:val="21"/>
                <w:lang w:val="en-US" w:eastAsia="zh-CN"/>
              </w:rPr>
            </w:pPr>
            <w:bookmarkStart w:id="29" w:name="OLE_LINK25"/>
            <w:r>
              <w:rPr>
                <w:rFonts w:hint="eastAsia"/>
                <w:szCs w:val="21"/>
                <w:lang w:val="en-US" w:eastAsia="zh-CN"/>
              </w:rPr>
              <w:t>1.负荷曲线图上方标题显示“1-6层电源总进线”</w:t>
            </w:r>
            <w:bookmarkEnd w:id="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2052" w:type="dxa"/>
          </w:tcPr>
          <w:p>
            <w:pPr>
              <w:spacing w:line="360" w:lineRule="auto"/>
              <w:rPr>
                <w:szCs w:val="21"/>
              </w:rPr>
            </w:pPr>
            <w:r>
              <w:rPr>
                <w:rFonts w:hint="eastAsia"/>
                <w:szCs w:val="21"/>
              </w:rPr>
              <w:t>实际结果：</w:t>
            </w:r>
          </w:p>
        </w:tc>
        <w:tc>
          <w:tcPr>
            <w:tcW w:w="7923" w:type="dxa"/>
          </w:tcPr>
          <w:p>
            <w:pPr>
              <w:numPr>
                <w:ilvl w:val="0"/>
                <w:numId w:val="0"/>
              </w:numPr>
              <w:spacing w:line="360" w:lineRule="auto"/>
              <w:rPr>
                <w:rFonts w:hint="eastAsia"/>
                <w:szCs w:val="21"/>
                <w:lang w:val="en-US" w:eastAsia="zh-CN"/>
              </w:rPr>
            </w:pPr>
            <w:r>
              <w:rPr>
                <w:rFonts w:hint="eastAsia"/>
                <w:szCs w:val="21"/>
                <w:lang w:val="en-US" w:eastAsia="zh-CN"/>
              </w:rPr>
              <w:t>1.负荷曲线图上方标题显示“这里是标题”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szCs w:val="21"/>
              </w:rPr>
            </w:pPr>
            <w:r>
              <w:rPr>
                <w:rFonts w:hint="eastAsia"/>
                <w:szCs w:val="21"/>
              </w:rPr>
              <w:t>附件资料：</w:t>
            </w:r>
          </w:p>
        </w:tc>
        <w:tc>
          <w:tcPr>
            <w:tcW w:w="7923" w:type="dxa"/>
          </w:tcPr>
          <w:p>
            <w:pPr>
              <w:spacing w:line="360" w:lineRule="auto"/>
              <w:rPr>
                <w:rFonts w:hint="eastAsia" w:eastAsiaTheme="minorEastAsia"/>
                <w:lang w:val="en-US" w:eastAsia="zh-CN"/>
              </w:rPr>
            </w:pP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spacing w:line="360" w:lineRule="auto"/>
              <w:rPr>
                <w:szCs w:val="21"/>
              </w:rPr>
            </w:pPr>
            <w:r>
              <w:rPr>
                <w:rFonts w:hint="eastAsia"/>
                <w:szCs w:val="21"/>
              </w:rPr>
              <w:t>备注</w:t>
            </w:r>
          </w:p>
        </w:tc>
        <w:tc>
          <w:tcPr>
            <w:tcW w:w="7923" w:type="dxa"/>
          </w:tcPr>
          <w:p>
            <w:pPr>
              <w:spacing w:line="360" w:lineRule="auto"/>
              <w:rPr>
                <w:color w:val="00B050"/>
                <w:szCs w:val="21"/>
              </w:rPr>
            </w:pPr>
          </w:p>
        </w:tc>
      </w:tr>
      <w:bookmarkEnd w:id="27"/>
    </w:tbl>
    <w:p>
      <w:pPr>
        <w:rPr>
          <w:rFonts w:hint="eastAsia"/>
          <w:lang w:val="en-US" w:eastAsia="zh-CN"/>
        </w:rPr>
      </w:pPr>
    </w:p>
    <w:p>
      <w:pPr>
        <w:rPr>
          <w:rFonts w:hint="eastAsia"/>
          <w:lang w:val="en-US" w:eastAsia="zh-CN"/>
        </w:rPr>
      </w:pPr>
      <w:r>
        <w:rPr>
          <w:rFonts w:hint="eastAsia"/>
          <w:lang w:val="en-US" w:eastAsia="zh-CN"/>
        </w:rPr>
        <w:t>【37】【能源管理】【</w:t>
      </w:r>
      <w:bookmarkStart w:id="30" w:name="OLE_LINK27"/>
      <w:r>
        <w:rPr>
          <w:rFonts w:hint="eastAsia"/>
          <w:lang w:val="en-US" w:eastAsia="zh-CN"/>
        </w:rPr>
        <w:t>能耗统计</w:t>
      </w:r>
      <w:bookmarkEnd w:id="30"/>
      <w:r>
        <w:rPr>
          <w:rFonts w:hint="eastAsia"/>
          <w:lang w:val="en-US" w:eastAsia="zh-CN"/>
        </w:rPr>
        <w:t>】界面显示有误</w:t>
      </w:r>
    </w:p>
    <w:tbl>
      <w:tblPr>
        <w:tblStyle w:val="13"/>
        <w:tblW w:w="9975" w:type="dxa"/>
        <w:tblInd w:w="-6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8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szCs w:val="21"/>
              </w:rPr>
            </w:pPr>
            <w:bookmarkStart w:id="31" w:name="OLE_LINK31"/>
            <w:r>
              <w:rPr>
                <w:rFonts w:hint="eastAsia"/>
                <w:szCs w:val="21"/>
              </w:rPr>
              <w:t>问题编号：</w:t>
            </w:r>
          </w:p>
        </w:tc>
        <w:tc>
          <w:tcPr>
            <w:tcW w:w="8413" w:type="dxa"/>
          </w:tcPr>
          <w:p>
            <w:pPr>
              <w:spacing w:line="360" w:lineRule="auto"/>
              <w:rPr>
                <w:rFonts w:hint="eastAsia" w:eastAsiaTheme="minorEastAsia"/>
                <w:szCs w:val="21"/>
                <w:lang w:val="en-US" w:eastAsia="zh-CN"/>
              </w:rPr>
            </w:pPr>
            <w:r>
              <w:rPr>
                <w:rFonts w:hint="eastAsia"/>
                <w:szCs w:val="21"/>
                <w:lang w:val="en-US" w:eastAsia="zh-C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szCs w:val="21"/>
              </w:rPr>
            </w:pPr>
            <w:r>
              <w:rPr>
                <w:rFonts w:hint="eastAsia"/>
                <w:szCs w:val="21"/>
              </w:rPr>
              <w:t>所属模块：</w:t>
            </w:r>
          </w:p>
        </w:tc>
        <w:tc>
          <w:tcPr>
            <w:tcW w:w="8413" w:type="dxa"/>
          </w:tcPr>
          <w:p>
            <w:pPr>
              <w:spacing w:line="360" w:lineRule="auto"/>
              <w:rPr>
                <w:rFonts w:hint="eastAsia" w:eastAsiaTheme="minorEastAsia"/>
                <w:szCs w:val="21"/>
                <w:lang w:val="en-US" w:eastAsia="zh-CN"/>
              </w:rPr>
            </w:pPr>
            <w:bookmarkStart w:id="32" w:name="OLE_LINK28"/>
            <w:r>
              <w:rPr>
                <w:rFonts w:hint="eastAsia"/>
                <w:lang w:val="en-US" w:eastAsia="zh-CN"/>
              </w:rPr>
              <w:t>【能源管理】【能耗统计】</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szCs w:val="21"/>
              </w:rPr>
            </w:pPr>
            <w:r>
              <w:rPr>
                <w:rFonts w:hint="eastAsia"/>
                <w:szCs w:val="21"/>
              </w:rPr>
              <w:t>严重程度：</w:t>
            </w:r>
          </w:p>
        </w:tc>
        <w:tc>
          <w:tcPr>
            <w:tcW w:w="8413"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szCs w:val="21"/>
              </w:rPr>
            </w:pPr>
            <w:r>
              <w:rPr>
                <w:rFonts w:hint="eastAsia"/>
                <w:szCs w:val="21"/>
              </w:rPr>
              <w:t>操作步骤：</w:t>
            </w:r>
          </w:p>
        </w:tc>
        <w:tc>
          <w:tcPr>
            <w:tcW w:w="8413" w:type="dxa"/>
          </w:tcPr>
          <w:p>
            <w:pPr>
              <w:numPr>
                <w:ilvl w:val="0"/>
                <w:numId w:val="0"/>
              </w:numPr>
              <w:spacing w:line="360" w:lineRule="auto"/>
              <w:rPr>
                <w:rFonts w:hint="eastAsia"/>
                <w:color w:val="000000" w:themeColor="text1"/>
                <w:szCs w:val="21"/>
                <w:lang w:val="en-US" w:eastAsia="zh-CN"/>
                <w14:textFill>
                  <w14:solidFill>
                    <w14:schemeClr w14:val="tx1"/>
                  </w14:solidFill>
                </w14:textFill>
              </w:rPr>
            </w:pPr>
            <w:bookmarkStart w:id="33" w:name="OLE_LINK38"/>
            <w:r>
              <w:rPr>
                <w:rFonts w:hint="eastAsia"/>
                <w:color w:val="000000" w:themeColor="text1"/>
                <w:szCs w:val="21"/>
                <w14:textFill>
                  <w14:solidFill>
                    <w14:schemeClr w14:val="tx1"/>
                  </w14:solidFill>
                </w14:textFill>
              </w:rPr>
              <w:t>点击进入安易云登录界面，登录账号：18539270103 密码：123456</w:t>
            </w:r>
          </w:p>
          <w:bookmarkEnd w:id="33"/>
          <w:p>
            <w:pPr>
              <w:numPr>
                <w:ilvl w:val="0"/>
                <w:numId w:val="0"/>
              </w:numPr>
              <w:spacing w:line="360" w:lineRule="auto"/>
              <w:rPr>
                <w:rFonts w:hint="eastAsia"/>
                <w:lang w:val="en-US" w:eastAsia="zh-CN"/>
              </w:rPr>
            </w:pPr>
            <w:r>
              <w:rPr>
                <w:rFonts w:hint="eastAsia"/>
                <w:lang w:val="en-US" w:eastAsia="zh-CN"/>
              </w:rPr>
              <w:t>1.进入【能源管理】【能耗统计】界面。查看‘1-6层电源总进线’下的昨日电量、今日电量、上月电量、当月电量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szCs w:val="21"/>
              </w:rPr>
            </w:pPr>
            <w:r>
              <w:rPr>
                <w:rFonts w:hint="eastAsia"/>
                <w:szCs w:val="21"/>
              </w:rPr>
              <w:t>期望结果：</w:t>
            </w:r>
          </w:p>
        </w:tc>
        <w:tc>
          <w:tcPr>
            <w:tcW w:w="8413" w:type="dxa"/>
          </w:tcPr>
          <w:p>
            <w:pPr>
              <w:numPr>
                <w:ilvl w:val="0"/>
                <w:numId w:val="0"/>
              </w:numPr>
              <w:spacing w:line="360" w:lineRule="auto"/>
              <w:rPr>
                <w:rFonts w:hint="eastAsia"/>
                <w:szCs w:val="21"/>
                <w:lang w:val="en-US" w:eastAsia="zh-CN"/>
              </w:rPr>
            </w:pPr>
            <w:r>
              <w:rPr>
                <w:rFonts w:hint="eastAsia"/>
                <w:szCs w:val="21"/>
                <w:lang w:val="en-US" w:eastAsia="zh-CN"/>
              </w:rPr>
              <w:t>1.</w:t>
            </w:r>
            <w:r>
              <w:rPr>
                <w:rFonts w:hint="eastAsia"/>
                <w:szCs w:val="21"/>
              </w:rPr>
              <w:t>要求与Android界面保持一致。见【附件</w:t>
            </w:r>
            <w:r>
              <w:rPr>
                <w:rFonts w:hint="eastAsia"/>
                <w:szCs w:val="21"/>
                <w:lang w:val="en-US" w:eastAsia="zh-CN"/>
              </w:rPr>
              <w:t>3</w:t>
            </w:r>
            <w:r>
              <w:rPr>
                <w:rFonts w:hint="eastAsia"/>
                <w:szCs w:val="21"/>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62" w:type="dxa"/>
          </w:tcPr>
          <w:p>
            <w:pPr>
              <w:spacing w:line="360" w:lineRule="auto"/>
              <w:rPr>
                <w:szCs w:val="21"/>
              </w:rPr>
            </w:pPr>
            <w:r>
              <w:rPr>
                <w:rFonts w:hint="eastAsia"/>
                <w:szCs w:val="21"/>
              </w:rPr>
              <w:t>实际结果：</w:t>
            </w:r>
          </w:p>
        </w:tc>
        <w:tc>
          <w:tcPr>
            <w:tcW w:w="8413" w:type="dxa"/>
          </w:tcPr>
          <w:p>
            <w:pPr>
              <w:numPr>
                <w:ilvl w:val="0"/>
                <w:numId w:val="33"/>
              </w:numPr>
              <w:spacing w:line="360" w:lineRule="auto"/>
              <w:rPr>
                <w:rFonts w:hint="eastAsia"/>
                <w:szCs w:val="21"/>
                <w:lang w:val="en-US" w:eastAsia="zh-CN"/>
              </w:rPr>
            </w:pPr>
            <w:r>
              <w:rPr>
                <w:rFonts w:hint="eastAsia"/>
                <w:szCs w:val="21"/>
                <w:lang w:val="en-US" w:eastAsia="zh-CN"/>
              </w:rPr>
              <w:t>没有显示“昨日电量”、“今日电量”、“上月电量”、“当月电量”见【附件37.2】；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szCs w:val="21"/>
              </w:rPr>
            </w:pPr>
            <w:r>
              <w:rPr>
                <w:rFonts w:hint="eastAsia"/>
                <w:szCs w:val="21"/>
              </w:rPr>
              <w:t>附件资料：</w:t>
            </w:r>
          </w:p>
        </w:tc>
        <w:tc>
          <w:tcPr>
            <w:tcW w:w="8413" w:type="dxa"/>
          </w:tcPr>
          <w:p>
            <w:pPr>
              <w:spacing w:line="360" w:lineRule="auto"/>
              <w:rPr>
                <w:rFonts w:hint="eastAsia"/>
                <w:lang w:val="en-US" w:eastAsia="zh-CN"/>
              </w:rPr>
            </w:pPr>
            <w:r>
              <w:rPr>
                <w:rFonts w:hint="eastAsia"/>
                <w:lang w:val="en-US" w:eastAsia="zh-CN"/>
              </w:rPr>
              <w:drawing>
                <wp:inline distT="0" distB="0" distL="114300" distR="114300">
                  <wp:extent cx="2190750" cy="3885565"/>
                  <wp:effectExtent l="0" t="0" r="0" b="635"/>
                  <wp:docPr id="45" name="图片 45"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37.1"/>
                          <pic:cNvPicPr>
                            <a:picLocks noChangeAspect="1"/>
                          </pic:cNvPicPr>
                        </pic:nvPicPr>
                        <pic:blipFill>
                          <a:blip r:embed="rId44"/>
                          <a:stretch>
                            <a:fillRect/>
                          </a:stretch>
                        </pic:blipFill>
                        <pic:spPr>
                          <a:xfrm>
                            <a:off x="0" y="0"/>
                            <a:ext cx="2190750" cy="388556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190750" cy="3885565"/>
                  <wp:effectExtent l="0" t="0" r="0" b="635"/>
                  <wp:docPr id="47" name="图片 47" descr="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37.2"/>
                          <pic:cNvPicPr>
                            <a:picLocks noChangeAspect="1"/>
                          </pic:cNvPicPr>
                        </pic:nvPicPr>
                        <pic:blipFill>
                          <a:blip r:embed="rId45"/>
                          <a:stretch>
                            <a:fillRect/>
                          </a:stretch>
                        </pic:blipFill>
                        <pic:spPr>
                          <a:xfrm>
                            <a:off x="0" y="0"/>
                            <a:ext cx="2190750" cy="3885565"/>
                          </a:xfrm>
                          <a:prstGeom prst="rect">
                            <a:avLst/>
                          </a:prstGeom>
                        </pic:spPr>
                      </pic:pic>
                    </a:graphicData>
                  </a:graphic>
                </wp:inline>
              </w:drawing>
            </w:r>
            <w:r>
              <w:rPr>
                <w:rFonts w:hint="eastAsia"/>
                <w:lang w:val="en-US" w:eastAsia="zh-CN"/>
              </w:rPr>
              <w:t xml:space="preserve">    </w:t>
            </w:r>
          </w:p>
          <w:p>
            <w:pPr>
              <w:spacing w:line="360" w:lineRule="auto"/>
              <w:rPr>
                <w:rFonts w:hint="eastAsia" w:eastAsiaTheme="minorEastAsia"/>
                <w:lang w:val="en-US" w:eastAsia="zh-CN"/>
              </w:rPr>
            </w:pPr>
            <w:r>
              <w:rPr>
                <w:rFonts w:hint="eastAsia"/>
                <w:lang w:val="en-US" w:eastAsia="zh-CN"/>
              </w:rPr>
              <w:t xml:space="preserve">          附件：37.1                           附件：37.2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2" w:type="dxa"/>
          </w:tcPr>
          <w:p>
            <w:pPr>
              <w:spacing w:line="360" w:lineRule="auto"/>
              <w:rPr>
                <w:szCs w:val="21"/>
              </w:rPr>
            </w:pPr>
            <w:r>
              <w:rPr>
                <w:rFonts w:hint="eastAsia"/>
                <w:szCs w:val="21"/>
              </w:rPr>
              <w:t>备注</w:t>
            </w:r>
          </w:p>
        </w:tc>
        <w:tc>
          <w:tcPr>
            <w:tcW w:w="8413" w:type="dxa"/>
          </w:tcPr>
          <w:p>
            <w:pPr>
              <w:spacing w:line="360" w:lineRule="auto"/>
              <w:rPr>
                <w:color w:val="00B050"/>
                <w:szCs w:val="21"/>
              </w:rPr>
            </w:pPr>
          </w:p>
        </w:tc>
      </w:tr>
      <w:bookmarkEnd w:id="31"/>
    </w:tbl>
    <w:p>
      <w:pPr>
        <w:rPr>
          <w:rFonts w:hint="eastAsia"/>
          <w:lang w:val="en-US" w:eastAsia="zh-CN"/>
        </w:rPr>
      </w:pPr>
    </w:p>
    <w:p>
      <w:pPr>
        <w:rPr>
          <w:rFonts w:hint="eastAsia"/>
          <w:lang w:val="en-US" w:eastAsia="zh-CN"/>
        </w:rPr>
      </w:pPr>
      <w:r>
        <w:rPr>
          <w:rFonts w:hint="eastAsia"/>
          <w:lang w:val="en-US" w:eastAsia="zh-CN"/>
        </w:rPr>
        <w:t>【38】【IOS】【能源管理】【能耗统计】与【android】【能源管理】【能耗统计】界面数据不一致</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34" w:name="OLE_LINK37"/>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lang w:val="en-US" w:eastAsia="zh-CN"/>
              </w:rPr>
              <w:t>【能源管理】【能耗统计】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b w:val="0"/>
                <w:bCs w:val="0"/>
                <w:color w:val="000000" w:themeColor="text1"/>
                <w:szCs w:val="21"/>
                <w:lang w:val="en-US" w:eastAsia="zh-CN"/>
                <w14:textFill>
                  <w14:solidFill>
                    <w14:schemeClr w14:val="tx1"/>
                  </w14:solidFill>
                </w14:textFill>
              </w:rPr>
            </w:pPr>
            <w:r>
              <w:rPr>
                <w:rFonts w:hint="eastAsia"/>
                <w:b w:val="0"/>
                <w:bCs w:val="0"/>
                <w:lang w:val="en-US" w:eastAsia="zh-CN"/>
              </w:rPr>
              <w:t>1.</w:t>
            </w:r>
            <w:r>
              <w:rPr>
                <w:rFonts w:hint="eastAsia"/>
                <w:b w:val="0"/>
                <w:bCs w:val="0"/>
                <w:color w:val="000000" w:themeColor="text1"/>
                <w:szCs w:val="21"/>
                <w:lang w:val="en-US" w:eastAsia="zh-CN"/>
                <w14:textFill>
                  <w14:solidFill>
                    <w14:schemeClr w14:val="tx1"/>
                  </w14:solidFill>
                </w14:textFill>
              </w:rPr>
              <w:t>苹果手机登录APP</w:t>
            </w:r>
            <w:r>
              <w:rPr>
                <w:rFonts w:hint="eastAsia"/>
                <w:b w:val="0"/>
                <w:bCs w:val="0"/>
                <w:color w:val="000000" w:themeColor="text1"/>
                <w:szCs w:val="21"/>
                <w14:textFill>
                  <w14:solidFill>
                    <w14:schemeClr w14:val="tx1"/>
                  </w14:solidFill>
                </w14:textFill>
              </w:rPr>
              <w:t>，</w:t>
            </w:r>
            <w:bookmarkStart w:id="35" w:name="OLE_LINK32"/>
            <w:r>
              <w:rPr>
                <w:rFonts w:hint="eastAsia"/>
                <w:b w:val="0"/>
                <w:bCs w:val="0"/>
                <w:color w:val="000000" w:themeColor="text1"/>
                <w:szCs w:val="21"/>
                <w14:textFill>
                  <w14:solidFill>
                    <w14:schemeClr w14:val="tx1"/>
                  </w14:solidFill>
                </w14:textFill>
              </w:rPr>
              <w:t>登录账号：18539270103 密码：123456</w:t>
            </w:r>
          </w:p>
          <w:bookmarkEnd w:id="35"/>
          <w:p>
            <w:pPr>
              <w:numPr>
                <w:ilvl w:val="0"/>
                <w:numId w:val="0"/>
              </w:numPr>
              <w:spacing w:line="360" w:lineRule="auto"/>
              <w:rPr>
                <w:rFonts w:hint="eastAsia"/>
                <w:b/>
                <w:bCs/>
                <w:color w:val="000000" w:themeColor="text1"/>
                <w:szCs w:val="21"/>
                <w14:textFill>
                  <w14:solidFill>
                    <w14:schemeClr w14:val="tx1"/>
                  </w14:solidFill>
                </w14:textFill>
              </w:rPr>
            </w:pPr>
            <w:bookmarkStart w:id="36" w:name="OLE_LINK33"/>
            <w:r>
              <w:rPr>
                <w:rFonts w:hint="eastAsia"/>
                <w:lang w:val="en-US" w:eastAsia="zh-CN"/>
              </w:rPr>
              <w:t>查看</w:t>
            </w:r>
            <w:bookmarkStart w:id="37" w:name="OLE_LINK34"/>
            <w:r>
              <w:rPr>
                <w:rFonts w:hint="eastAsia"/>
                <w:lang w:val="en-US" w:eastAsia="zh-CN"/>
              </w:rPr>
              <w:t>【能源管理】【能耗统计】</w:t>
            </w:r>
            <w:bookmarkEnd w:id="37"/>
            <w:r>
              <w:rPr>
                <w:rFonts w:hint="eastAsia"/>
                <w:lang w:val="en-US" w:eastAsia="zh-CN"/>
              </w:rPr>
              <w:t>界面每个设备的数据</w:t>
            </w:r>
            <w:bookmarkEnd w:id="36"/>
          </w:p>
          <w:p>
            <w:pPr>
              <w:numPr>
                <w:ilvl w:val="0"/>
                <w:numId w:val="33"/>
              </w:numPr>
              <w:spacing w:line="360" w:lineRule="auto"/>
              <w:rPr>
                <w:rFonts w:hint="eastAsia"/>
                <w:b w:val="0"/>
                <w:bCs w:val="0"/>
                <w:color w:val="000000" w:themeColor="text1"/>
                <w:szCs w:val="21"/>
                <w14:textFill>
                  <w14:solidFill>
                    <w14:schemeClr w14:val="tx1"/>
                  </w14:solidFill>
                </w14:textFill>
              </w:rPr>
            </w:pPr>
            <w:r>
              <w:rPr>
                <w:rFonts w:hint="eastAsia"/>
                <w:b w:val="0"/>
                <w:bCs w:val="0"/>
                <w:lang w:val="en-US" w:eastAsia="zh-CN"/>
              </w:rPr>
              <w:t>安卓手机登录APP，</w:t>
            </w:r>
            <w:r>
              <w:rPr>
                <w:rFonts w:hint="eastAsia"/>
                <w:b w:val="0"/>
                <w:bCs w:val="0"/>
                <w:color w:val="000000" w:themeColor="text1"/>
                <w:szCs w:val="21"/>
                <w14:textFill>
                  <w14:solidFill>
                    <w14:schemeClr w14:val="tx1"/>
                  </w14:solidFill>
                </w14:textFill>
              </w:rPr>
              <w:t>登录账号：18539270103 密码：123456</w:t>
            </w:r>
          </w:p>
          <w:p>
            <w:pPr>
              <w:numPr>
                <w:numId w:val="0"/>
              </w:numPr>
              <w:spacing w:line="360" w:lineRule="auto"/>
              <w:rPr>
                <w:rFonts w:hint="eastAsia" w:eastAsiaTheme="minorEastAsia"/>
                <w:b/>
                <w:bCs/>
                <w:color w:val="000000" w:themeColor="text1"/>
                <w:szCs w:val="21"/>
                <w:lang w:val="en-US" w:eastAsia="zh-CN"/>
                <w14:textFill>
                  <w14:solidFill>
                    <w14:schemeClr w14:val="tx1"/>
                  </w14:solidFill>
                </w14:textFill>
              </w:rPr>
            </w:pPr>
            <w:r>
              <w:rPr>
                <w:rFonts w:hint="eastAsia"/>
                <w:lang w:val="en-US" w:eastAsia="zh-CN"/>
              </w:rPr>
              <w:t>查看</w:t>
            </w:r>
            <w:bookmarkStart w:id="38" w:name="OLE_LINK35"/>
            <w:r>
              <w:rPr>
                <w:rFonts w:hint="eastAsia"/>
                <w:lang w:val="en-US" w:eastAsia="zh-CN"/>
              </w:rPr>
              <w:t>【能源管理】【能耗统计】界面每个设备的数据</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34"/>
              </w:numPr>
              <w:spacing w:line="360" w:lineRule="auto"/>
              <w:rPr>
                <w:rFonts w:hint="eastAsia"/>
                <w:szCs w:val="21"/>
                <w:lang w:val="en-US" w:eastAsia="zh-CN"/>
              </w:rPr>
            </w:pPr>
            <w:bookmarkStart w:id="39" w:name="OLE_LINK36"/>
            <w:r>
              <w:rPr>
                <w:rFonts w:hint="eastAsia"/>
                <w:szCs w:val="21"/>
                <w:lang w:val="en-US" w:eastAsia="zh-CN"/>
              </w:rPr>
              <w:t xml:space="preserve">苹果手机登录APP </w:t>
            </w:r>
            <w:r>
              <w:rPr>
                <w:rFonts w:hint="eastAsia"/>
                <w:lang w:val="en-US" w:eastAsia="zh-CN"/>
              </w:rPr>
              <w:t>【能源管理】【能耗统计】界面中每个设备的数据与安卓手机登录APP【能源管理】【能耗统计】界面每个设备的数据保持一致；</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tcPr>
          <w:p>
            <w:pPr>
              <w:numPr>
                <w:numId w:val="0"/>
              </w:numPr>
              <w:spacing w:line="360" w:lineRule="auto"/>
              <w:rPr>
                <w:rFonts w:hint="eastAsia"/>
                <w:szCs w:val="21"/>
                <w:lang w:val="en-US" w:eastAsia="zh-CN"/>
              </w:rPr>
            </w:pPr>
            <w:r>
              <w:rPr>
                <w:rFonts w:hint="eastAsia"/>
                <w:szCs w:val="21"/>
                <w:lang w:val="en-US" w:eastAsia="zh-CN"/>
              </w:rPr>
              <w:t xml:space="preserve">1.苹果手机登录APP </w:t>
            </w:r>
            <w:r>
              <w:rPr>
                <w:rFonts w:hint="eastAsia"/>
                <w:lang w:val="en-US" w:eastAsia="zh-CN"/>
              </w:rPr>
              <w:t>【能源管理】【能耗统计】界面中的数据与安卓手机登录APP【能源管理】【能耗统计】界面中的数据有的不一致。见【附件：IOS】和【附件：android】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lang w:val="en-US" w:eastAsia="zh-CN"/>
              </w:rPr>
            </w:pPr>
            <w:r>
              <w:rPr>
                <w:rFonts w:hint="eastAsia"/>
                <w:lang w:val="en-US" w:eastAsia="zh-CN"/>
              </w:rPr>
              <w:drawing>
                <wp:inline distT="0" distB="0" distL="114300" distR="114300">
                  <wp:extent cx="2667635" cy="4744085"/>
                  <wp:effectExtent l="0" t="0" r="18415" b="18415"/>
                  <wp:docPr id="55" name="图片 55" desc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OS"/>
                          <pic:cNvPicPr>
                            <a:picLocks noChangeAspect="1"/>
                          </pic:cNvPicPr>
                        </pic:nvPicPr>
                        <pic:blipFill>
                          <a:blip r:embed="rId46"/>
                          <a:stretch>
                            <a:fillRect/>
                          </a:stretch>
                        </pic:blipFill>
                        <pic:spPr>
                          <a:xfrm>
                            <a:off x="0" y="0"/>
                            <a:ext cx="2667635" cy="4744085"/>
                          </a:xfrm>
                          <a:prstGeom prst="rect">
                            <a:avLst/>
                          </a:prstGeom>
                        </pic:spPr>
                      </pic:pic>
                    </a:graphicData>
                  </a:graphic>
                </wp:inline>
              </w:drawing>
            </w:r>
          </w:p>
          <w:p>
            <w:pPr>
              <w:spacing w:line="360" w:lineRule="auto"/>
              <w:ind w:firstLine="1470" w:firstLineChars="700"/>
              <w:rPr>
                <w:rFonts w:hint="eastAsia"/>
                <w:lang w:val="en-US" w:eastAsia="zh-CN"/>
              </w:rPr>
            </w:pPr>
            <w:r>
              <w:rPr>
                <w:rFonts w:hint="eastAsia"/>
                <w:lang w:val="en-US" w:eastAsia="zh-CN"/>
              </w:rPr>
              <w:t xml:space="preserve">附件：IOS  </w:t>
            </w:r>
          </w:p>
          <w:p>
            <w:pPr>
              <w:spacing w:line="360" w:lineRule="auto"/>
              <w:rPr>
                <w:rFonts w:hint="eastAsia"/>
                <w:lang w:val="en-US" w:eastAsia="zh-CN"/>
              </w:rPr>
            </w:pPr>
            <w:r>
              <w:rPr>
                <w:rFonts w:hint="eastAsia"/>
                <w:lang w:val="en-US" w:eastAsia="zh-CN"/>
              </w:rPr>
              <w:drawing>
                <wp:inline distT="0" distB="0" distL="114300" distR="114300">
                  <wp:extent cx="2666365" cy="4733290"/>
                  <wp:effectExtent l="0" t="0" r="635" b="10160"/>
                  <wp:docPr id="56" name="图片 56" descr="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android"/>
                          <pic:cNvPicPr>
                            <a:picLocks noChangeAspect="1"/>
                          </pic:cNvPicPr>
                        </pic:nvPicPr>
                        <pic:blipFill>
                          <a:blip r:embed="rId47"/>
                          <a:stretch>
                            <a:fillRect/>
                          </a:stretch>
                        </pic:blipFill>
                        <pic:spPr>
                          <a:xfrm>
                            <a:off x="0" y="0"/>
                            <a:ext cx="2666365" cy="4733290"/>
                          </a:xfrm>
                          <a:prstGeom prst="rect">
                            <a:avLst/>
                          </a:prstGeom>
                        </pic:spPr>
                      </pic:pic>
                    </a:graphicData>
                  </a:graphic>
                </wp:inline>
              </w:drawing>
            </w:r>
            <w:r>
              <w:rPr>
                <w:rFonts w:hint="eastAsia"/>
                <w:lang w:val="en-US" w:eastAsia="zh-CN"/>
              </w:rPr>
              <w:t xml:space="preserve">    </w:t>
            </w:r>
          </w:p>
          <w:p>
            <w:pPr>
              <w:spacing w:line="360" w:lineRule="auto"/>
              <w:rPr>
                <w:rFonts w:hint="eastAsia" w:eastAsiaTheme="minorEastAsia"/>
                <w:lang w:val="en-US" w:eastAsia="zh-CN"/>
              </w:rPr>
            </w:pPr>
            <w:r>
              <w:rPr>
                <w:rFonts w:hint="eastAsia"/>
                <w:lang w:val="en-US" w:eastAsia="zh-CN"/>
              </w:rPr>
              <w:t xml:space="preserve">                附件：android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34"/>
    </w:tbl>
    <w:p>
      <w:pPr>
        <w:rPr>
          <w:rFonts w:hint="eastAsia"/>
          <w:lang w:val="en-US" w:eastAsia="zh-CN"/>
        </w:rPr>
      </w:pPr>
    </w:p>
    <w:p>
      <w:pPr>
        <w:rPr>
          <w:rFonts w:hint="eastAsia"/>
          <w:lang w:val="en-US" w:eastAsia="zh-CN"/>
        </w:rPr>
      </w:pPr>
      <w:r>
        <w:rPr>
          <w:rFonts w:hint="eastAsia"/>
          <w:lang w:val="en-US" w:eastAsia="zh-CN"/>
        </w:rPr>
        <w:t>【39】【我的】【消息】【历史消息】界面有未读消息时，【我的】和【我的】【消息】字体右上方没有红点标识</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0" w:name="OLE_LINK41"/>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【我的】【消息】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APP控制台发一条系统公告。查看【我的】【消息】界面中有一条未读的系统信息。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1" w:name="OLE_LINK39" w:colFirst="1" w:colLast="1"/>
            <w:r>
              <w:rPr>
                <w:rFonts w:hint="eastAsia"/>
                <w:szCs w:val="21"/>
              </w:rPr>
              <w:t>期望结果：</w:t>
            </w:r>
          </w:p>
        </w:tc>
        <w:tc>
          <w:tcPr>
            <w:tcW w:w="8362" w:type="dxa"/>
          </w:tcPr>
          <w:p>
            <w:pPr>
              <w:numPr>
                <w:numId w:val="0"/>
              </w:numPr>
              <w:spacing w:line="360" w:lineRule="auto"/>
              <w:rPr>
                <w:rFonts w:hint="eastAsia"/>
                <w:szCs w:val="21"/>
                <w:lang w:val="en-US" w:eastAsia="zh-CN"/>
              </w:rPr>
            </w:pPr>
            <w:r>
              <w:rPr>
                <w:rFonts w:hint="eastAsia"/>
                <w:szCs w:val="21"/>
                <w:lang w:val="en-US" w:eastAsia="zh-CN"/>
              </w:rPr>
              <w:t>【我的】和【我的】【消息】字体右上方有红点标识。</w:t>
            </w:r>
            <w:r>
              <w:rPr>
                <w:rFonts w:hint="eastAsia"/>
                <w:szCs w:val="21"/>
              </w:rPr>
              <w:t>设计需求见【附件3</w:t>
            </w:r>
            <w:r>
              <w:rPr>
                <w:rFonts w:hint="eastAsia"/>
                <w:szCs w:val="21"/>
                <w:lang w:val="en-US" w:eastAsia="zh-CN"/>
              </w:rPr>
              <w:t>9</w:t>
            </w:r>
            <w:r>
              <w:rPr>
                <w:rFonts w:hint="eastAsia"/>
                <w:szCs w:val="21"/>
              </w:rPr>
              <w:t>.1】</w:t>
            </w:r>
          </w:p>
        </w:tc>
      </w:tr>
      <w:bookmarkEnd w:id="4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ind w:left="0" w:leftChars="0" w:firstLine="0" w:firstLineChars="0"/>
              <w:rPr>
                <w:rFonts w:hint="eastAsia"/>
                <w:szCs w:val="21"/>
                <w:lang w:val="en-US" w:eastAsia="zh-CN"/>
              </w:rPr>
            </w:pPr>
            <w:r>
              <w:rPr>
                <w:rFonts w:hint="eastAsia"/>
                <w:szCs w:val="21"/>
                <w:lang w:val="en-US" w:eastAsia="zh-CN"/>
              </w:rPr>
              <w:t>【我的】和【我的】【消息】字体右上方没有红点标识。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eastAsiaTheme="minorEastAsia"/>
                <w:lang w:val="en-US" w:eastAsia="zh-CN"/>
              </w:rPr>
            </w:pPr>
            <w:r>
              <w:rPr>
                <w:rFonts w:hint="eastAsia" w:eastAsiaTheme="minorEastAsia"/>
                <w:lang w:val="en-US" w:eastAsia="zh-CN"/>
              </w:rPr>
              <w:drawing>
                <wp:inline distT="0" distB="0" distL="114300" distR="114300">
                  <wp:extent cx="2190750" cy="3885565"/>
                  <wp:effectExtent l="0" t="0" r="0" b="635"/>
                  <wp:docPr id="60" name="图片 60" descr="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wd"/>
                          <pic:cNvPicPr>
                            <a:picLocks noChangeAspect="1"/>
                          </pic:cNvPicPr>
                        </pic:nvPicPr>
                        <pic:blipFill>
                          <a:blip r:embed="rId48"/>
                          <a:stretch>
                            <a:fillRect/>
                          </a:stretch>
                        </pic:blipFill>
                        <pic:spPr>
                          <a:xfrm>
                            <a:off x="0" y="0"/>
                            <a:ext cx="2190750" cy="3885565"/>
                          </a:xfrm>
                          <a:prstGeom prst="rect">
                            <a:avLst/>
                          </a:prstGeom>
                        </pic:spPr>
                      </pic:pic>
                    </a:graphicData>
                  </a:graphic>
                </wp:inline>
              </w:drawing>
            </w:r>
          </w:p>
          <w:p>
            <w:pPr>
              <w:spacing w:line="360" w:lineRule="auto"/>
              <w:rPr>
                <w:rFonts w:hint="eastAsia" w:eastAsiaTheme="minorEastAsia"/>
                <w:lang w:val="en-US" w:eastAsia="zh-CN"/>
              </w:rPr>
            </w:pPr>
            <w:r>
              <w:rPr>
                <w:rFonts w:hint="eastAsia"/>
                <w:lang w:val="en-US" w:eastAsia="zh-CN"/>
              </w:rPr>
              <w:t xml:space="preserve">            附件：39.1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40"/>
    </w:tbl>
    <w:p>
      <w:pPr>
        <w:rPr>
          <w:rFonts w:hint="eastAsia"/>
          <w:lang w:val="en-US" w:eastAsia="zh-CN"/>
        </w:rPr>
      </w:pPr>
    </w:p>
    <w:p>
      <w:pPr>
        <w:rPr>
          <w:rFonts w:hint="eastAsia"/>
          <w:lang w:val="en-US" w:eastAsia="zh-CN"/>
        </w:rPr>
      </w:pPr>
      <w:r>
        <w:rPr>
          <w:rFonts w:hint="eastAsia"/>
          <w:lang w:val="en-US" w:eastAsia="zh-CN"/>
        </w:rPr>
        <w:t>【40】【我的】【消息】【历史消息】界面中的未读信息，20分钟后丢失</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2" w:name="OLE_LINK44"/>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【我的】【消息】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bookmarkStart w:id="43" w:name="OLE_LINK46"/>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bookmarkEnd w:id="43"/>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APP控制台发一条系统公告。查看【我的】【消息】界面中有一条未读的系统信息。</w:t>
            </w:r>
          </w:p>
          <w:p>
            <w:pPr>
              <w:numPr>
                <w:ilvl w:val="0"/>
                <w:numId w:val="0"/>
              </w:num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2.20分钟后再查看【我的】【消息】界面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bookmarkStart w:id="44" w:name="OLE_LINK42"/>
            <w:r>
              <w:rPr>
                <w:rFonts w:hint="eastAsia"/>
                <w:szCs w:val="21"/>
                <w:lang w:val="en-US" w:eastAsia="zh-CN"/>
              </w:rPr>
              <w:t>2.20分钟后</w:t>
            </w:r>
            <w:bookmarkStart w:id="45" w:name="OLE_LINK43"/>
            <w:r>
              <w:rPr>
                <w:rFonts w:hint="eastAsia"/>
                <w:szCs w:val="21"/>
                <w:lang w:val="en-US" w:eastAsia="zh-CN"/>
              </w:rPr>
              <w:t>查看【</w:t>
            </w:r>
            <w:bookmarkEnd w:id="45"/>
            <w:r>
              <w:rPr>
                <w:rFonts w:hint="eastAsia"/>
                <w:szCs w:val="21"/>
                <w:lang w:val="en-US" w:eastAsia="zh-CN"/>
              </w:rPr>
              <w:t>我的】【消息】界面</w:t>
            </w:r>
            <w:bookmarkEnd w:id="44"/>
            <w:r>
              <w:rPr>
                <w:rFonts w:hint="eastAsia"/>
                <w:szCs w:val="21"/>
                <w:lang w:val="en-US" w:eastAsia="zh-CN"/>
              </w:rPr>
              <w:t>，界面中有一条未读的系统信息。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ind w:left="0" w:leftChars="0" w:firstLine="0" w:firstLineChars="0"/>
              <w:rPr>
                <w:rFonts w:hint="eastAsia"/>
                <w:szCs w:val="21"/>
                <w:lang w:val="en-US" w:eastAsia="zh-CN"/>
              </w:rPr>
            </w:pPr>
            <w:r>
              <w:rPr>
                <w:rFonts w:hint="eastAsia"/>
                <w:szCs w:val="21"/>
                <w:lang w:val="en-US" w:eastAsia="zh-CN"/>
              </w:rPr>
              <w:t>2.20分钟后查看【我的】【消息】界面，界面为空。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42"/>
    </w:tbl>
    <w:p>
      <w:pPr>
        <w:rPr>
          <w:rFonts w:hint="eastAsia"/>
          <w:lang w:val="en-US" w:eastAsia="zh-CN"/>
        </w:rPr>
      </w:pPr>
      <w:r>
        <w:rPr>
          <w:rFonts w:hint="eastAsia"/>
          <w:lang w:val="en-US" w:eastAsia="zh-CN"/>
        </w:rPr>
        <w:t>【41】【首页】【消息中心】【告警】【报修】失败</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6" w:name="OLE_LINK48"/>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【首页】【消息中心】【告警】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严重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w:t>
            </w:r>
            <w:r>
              <w:rPr>
                <w:rFonts w:hint="eastAsia"/>
                <w:color w:val="000000" w:themeColor="text1"/>
                <w:szCs w:val="21"/>
                <w14:textFill>
                  <w14:solidFill>
                    <w14:schemeClr w14:val="tx1"/>
                  </w14:solidFill>
                </w14:textFill>
              </w:rPr>
              <w:t>点击进入安易云登录界面，登录账号：18539270103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szCs w:val="21"/>
              </w:rPr>
              <w:t>加热3楼照明配电箱温度探头，制造报警信息</w:t>
            </w:r>
            <w:r>
              <w:rPr>
                <w:rFonts w:hint="eastAsia"/>
                <w:szCs w:val="21"/>
                <w:lang w:eastAsia="zh-CN"/>
              </w:rPr>
              <w:t>。</w:t>
            </w:r>
            <w:r>
              <w:rPr>
                <w:rFonts w:hint="eastAsia"/>
                <w:szCs w:val="21"/>
                <w:lang w:val="en-US" w:eastAsia="zh-CN"/>
              </w:rPr>
              <w:t>点击报警信息的【报修】，弹出温馨提示框，点击【确定】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0"/>
              </w:numPr>
              <w:spacing w:line="360" w:lineRule="auto"/>
              <w:rPr>
                <w:rFonts w:hint="eastAsia"/>
                <w:szCs w:val="21"/>
                <w:lang w:val="en-US" w:eastAsia="zh-CN"/>
              </w:rPr>
            </w:pPr>
            <w:r>
              <w:rPr>
                <w:rFonts w:hint="eastAsia"/>
                <w:szCs w:val="21"/>
                <w:lang w:val="en-US" w:eastAsia="zh-CN"/>
              </w:rPr>
              <w:t>1.报修成功。将报警信息提交到【首页】【消息中心】【待检修】界面中；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0"/>
              </w:numPr>
              <w:spacing w:line="360" w:lineRule="auto"/>
              <w:ind w:left="0" w:leftChars="0" w:firstLine="0" w:firstLineChars="0"/>
              <w:rPr>
                <w:rFonts w:hint="eastAsia"/>
                <w:szCs w:val="21"/>
                <w:lang w:val="en-US" w:eastAsia="zh-CN"/>
              </w:rPr>
            </w:pPr>
            <w:r>
              <w:rPr>
                <w:rFonts w:hint="eastAsia"/>
                <w:szCs w:val="21"/>
                <w:lang w:val="en-US" w:eastAsia="zh-CN"/>
              </w:rPr>
              <w:t>1.报修失败。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46"/>
    </w:tbl>
    <w:p>
      <w:pPr>
        <w:rPr>
          <w:rFonts w:hint="eastAsia"/>
          <w:lang w:val="en-US" w:eastAsia="zh-CN"/>
        </w:rPr>
      </w:pPr>
      <w:r>
        <w:rPr>
          <w:rFonts w:hint="eastAsia"/>
          <w:lang w:val="en-US" w:eastAsia="zh-CN"/>
        </w:rPr>
        <w:t>【42】【IOS】</w:t>
      </w:r>
      <w:bookmarkStart w:id="47" w:name="OLE_LINK49"/>
      <w:bookmarkStart w:id="48" w:name="OLE_LINK47"/>
      <w:r>
        <w:rPr>
          <w:rFonts w:hint="eastAsia"/>
          <w:lang w:val="en-US" w:eastAsia="zh-CN"/>
        </w:rPr>
        <w:t>【供配电】、【电气火灾】</w:t>
      </w:r>
      <w:bookmarkEnd w:id="47"/>
      <w:r>
        <w:rPr>
          <w:rFonts w:hint="eastAsia"/>
          <w:lang w:val="en-US" w:eastAsia="zh-CN"/>
        </w:rPr>
        <w:t>最下排的菜单名称</w:t>
      </w:r>
      <w:bookmarkEnd w:id="48"/>
      <w:r>
        <w:rPr>
          <w:rFonts w:hint="eastAsia"/>
          <w:lang w:val="en-US" w:eastAsia="zh-CN"/>
        </w:rPr>
        <w:t>与【android】【供配电】【电气火灾】最下排的菜单名称不一致</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bookmarkStart w:id="49" w:name="OLE_LINK55"/>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lang w:val="en-US" w:eastAsia="zh-CN"/>
              </w:rPr>
              <w:t>【供配电】、【电气火灾】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1.苹果手机和安卓手机分别登录APP，</w:t>
            </w:r>
            <w:r>
              <w:rPr>
                <w:rFonts w:hint="eastAsia"/>
                <w:color w:val="000000" w:themeColor="text1"/>
                <w:szCs w:val="21"/>
                <w14:textFill>
                  <w14:solidFill>
                    <w14:schemeClr w14:val="tx1"/>
                  </w14:solidFill>
                </w14:textFill>
              </w:rPr>
              <w:t>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点击【供配电】进入【实时监测】界面</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2.点击【电气火灾】进入【实时监测】界面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35"/>
              </w:numPr>
              <w:spacing w:line="360" w:lineRule="auto"/>
              <w:rPr>
                <w:rFonts w:hint="eastAsia"/>
                <w:szCs w:val="21"/>
                <w:lang w:val="en-US" w:eastAsia="zh-CN"/>
              </w:rPr>
            </w:pPr>
            <w:bookmarkStart w:id="50" w:name="OLE_LINK50"/>
            <w:r>
              <w:rPr>
                <w:rFonts w:hint="eastAsia"/>
                <w:szCs w:val="21"/>
                <w:lang w:val="en-US" w:eastAsia="zh-CN"/>
              </w:rPr>
              <w:t>苹果手机供配电界面最下排的菜单名称与安卓手机供配电最下排的菜单名称一致</w:t>
            </w:r>
          </w:p>
          <w:bookmarkEnd w:id="50"/>
          <w:p>
            <w:pPr>
              <w:numPr>
                <w:ilvl w:val="0"/>
                <w:numId w:val="35"/>
              </w:numPr>
              <w:spacing w:line="360" w:lineRule="auto"/>
              <w:rPr>
                <w:rFonts w:hint="eastAsia"/>
                <w:szCs w:val="21"/>
                <w:lang w:val="en-US" w:eastAsia="zh-CN"/>
              </w:rPr>
            </w:pPr>
            <w:r>
              <w:rPr>
                <w:rFonts w:hint="eastAsia"/>
                <w:szCs w:val="21"/>
                <w:lang w:val="en-US" w:eastAsia="zh-CN"/>
              </w:rPr>
              <w:t>苹果手机</w:t>
            </w:r>
            <w:bookmarkStart w:id="51" w:name="OLE_LINK52"/>
            <w:r>
              <w:rPr>
                <w:rFonts w:hint="eastAsia"/>
                <w:szCs w:val="21"/>
                <w:lang w:val="en-US" w:eastAsia="zh-CN"/>
              </w:rPr>
              <w:t>电气火灾</w:t>
            </w:r>
            <w:bookmarkEnd w:id="51"/>
            <w:r>
              <w:rPr>
                <w:rFonts w:hint="eastAsia"/>
                <w:szCs w:val="21"/>
                <w:lang w:val="en-US" w:eastAsia="zh-CN"/>
              </w:rPr>
              <w:t>界面最下排的菜单名称与安卓手机电气火灾最下排的菜单名称一致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36"/>
              </w:numPr>
              <w:spacing w:line="360" w:lineRule="auto"/>
              <w:ind w:left="0" w:leftChars="0" w:firstLine="0" w:firstLineChars="0"/>
              <w:rPr>
                <w:rFonts w:hint="eastAsia"/>
                <w:szCs w:val="21"/>
                <w:lang w:val="en-US" w:eastAsia="zh-CN"/>
              </w:rPr>
            </w:pPr>
            <w:bookmarkStart w:id="52" w:name="OLE_LINK51"/>
            <w:r>
              <w:rPr>
                <w:rFonts w:hint="eastAsia"/>
                <w:szCs w:val="21"/>
                <w:lang w:val="en-US" w:eastAsia="zh-CN"/>
              </w:rPr>
              <w:t xml:space="preserve">苹果手机供配电界面最下排的菜单显示的是‘实时监测’和‘设备管理’ </w:t>
            </w:r>
            <w:bookmarkStart w:id="53" w:name="OLE_LINK53"/>
            <w:r>
              <w:rPr>
                <w:rFonts w:hint="eastAsia"/>
                <w:szCs w:val="21"/>
                <w:lang w:val="en-US" w:eastAsia="zh-CN"/>
              </w:rPr>
              <w:t>见【附件：42.1】</w:t>
            </w:r>
            <w:bookmarkEnd w:id="53"/>
          </w:p>
          <w:p>
            <w:pPr>
              <w:numPr>
                <w:numId w:val="0"/>
              </w:numPr>
              <w:spacing w:line="360" w:lineRule="auto"/>
              <w:ind w:leftChars="0"/>
              <w:rPr>
                <w:rFonts w:hint="eastAsia"/>
                <w:szCs w:val="21"/>
                <w:lang w:val="en-US" w:eastAsia="zh-CN"/>
              </w:rPr>
            </w:pPr>
            <w:r>
              <w:rPr>
                <w:rFonts w:hint="eastAsia"/>
                <w:szCs w:val="21"/>
                <w:lang w:val="en-US" w:eastAsia="zh-CN"/>
              </w:rPr>
              <w:t xml:space="preserve">  安卓手机供配电界面最下排的菜单显示的是‘安全监控’和‘设备管理’见【附件：42.2】  </w:t>
            </w:r>
          </w:p>
          <w:bookmarkEnd w:id="52"/>
          <w:p>
            <w:pPr>
              <w:numPr>
                <w:numId w:val="0"/>
              </w:numPr>
              <w:spacing w:line="360" w:lineRule="auto"/>
              <w:ind w:leftChars="0"/>
              <w:rPr>
                <w:rFonts w:hint="eastAsia"/>
                <w:szCs w:val="21"/>
                <w:lang w:val="en-US" w:eastAsia="zh-CN"/>
              </w:rPr>
            </w:pPr>
            <w:r>
              <w:rPr>
                <w:rFonts w:hint="eastAsia"/>
                <w:szCs w:val="21"/>
                <w:lang w:val="en-US" w:eastAsia="zh-CN"/>
              </w:rPr>
              <w:t>2.苹果手机电气火灾界面最下排的菜单显示的是‘实时监测’和‘设备管理’</w:t>
            </w:r>
          </w:p>
          <w:p>
            <w:pPr>
              <w:numPr>
                <w:ilvl w:val="0"/>
                <w:numId w:val="0"/>
              </w:numPr>
              <w:spacing w:line="360" w:lineRule="auto"/>
              <w:ind w:leftChars="0"/>
              <w:rPr>
                <w:rFonts w:hint="eastAsia"/>
                <w:szCs w:val="21"/>
                <w:lang w:val="en-US" w:eastAsia="zh-CN"/>
              </w:rPr>
            </w:pPr>
            <w:r>
              <w:rPr>
                <w:rFonts w:hint="eastAsia"/>
                <w:szCs w:val="21"/>
                <w:lang w:val="en-US" w:eastAsia="zh-CN"/>
              </w:rPr>
              <w:t xml:space="preserve">  安卓手机电气火灾界面最下排的菜单显示的是‘安全监控’和‘设备管理’、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ind w:left="1680" w:hanging="1680" w:hangingChars="800"/>
              <w:rPr>
                <w:rFonts w:hint="eastAsia"/>
                <w:lang w:val="en-US" w:eastAsia="zh-CN"/>
              </w:rPr>
            </w:pPr>
            <w:r>
              <w:rPr>
                <w:rFonts w:hint="eastAsia" w:eastAsiaTheme="minorEastAsia"/>
                <w:lang w:val="en-US" w:eastAsia="zh-CN"/>
              </w:rPr>
              <w:drawing>
                <wp:inline distT="0" distB="0" distL="114300" distR="114300">
                  <wp:extent cx="2858135" cy="5077460"/>
                  <wp:effectExtent l="0" t="0" r="18415" b="8890"/>
                  <wp:docPr id="64" name="图片 64" descr="Cache_691eb6490e5bf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ache_691eb6490e5bf174."/>
                          <pic:cNvPicPr>
                            <a:picLocks noChangeAspect="1"/>
                          </pic:cNvPicPr>
                        </pic:nvPicPr>
                        <pic:blipFill>
                          <a:blip r:embed="rId49"/>
                          <a:stretch>
                            <a:fillRect/>
                          </a:stretch>
                        </pic:blipFill>
                        <pic:spPr>
                          <a:xfrm>
                            <a:off x="0" y="0"/>
                            <a:ext cx="2858135" cy="5077460"/>
                          </a:xfrm>
                          <a:prstGeom prst="rect">
                            <a:avLst/>
                          </a:prstGeom>
                        </pic:spPr>
                      </pic:pic>
                    </a:graphicData>
                  </a:graphic>
                </wp:inline>
              </w:drawing>
            </w:r>
            <w:r>
              <w:rPr>
                <w:rFonts w:hint="eastAsia" w:eastAsiaTheme="minorEastAsia"/>
                <w:lang w:val="en-US" w:eastAsia="zh-CN"/>
              </w:rPr>
              <w:br w:type="textWrapping"/>
            </w:r>
            <w:bookmarkStart w:id="54" w:name="OLE_LINK54"/>
            <w:r>
              <w:rPr>
                <w:rFonts w:hint="eastAsia"/>
                <w:lang w:val="en-US" w:eastAsia="zh-CN"/>
              </w:rPr>
              <w:t>附件：42.1</w:t>
            </w:r>
          </w:p>
          <w:bookmarkEnd w:id="54"/>
          <w:p>
            <w:pPr>
              <w:spacing w:line="360" w:lineRule="auto"/>
              <w:ind w:left="1680" w:hanging="1680" w:hangingChars="800"/>
              <w:rPr>
                <w:rFonts w:hint="eastAsia"/>
                <w:lang w:val="en-US" w:eastAsia="zh-CN"/>
              </w:rPr>
            </w:pPr>
            <w:r>
              <w:rPr>
                <w:rFonts w:hint="eastAsia"/>
                <w:lang w:val="en-US" w:eastAsia="zh-CN"/>
              </w:rPr>
              <w:drawing>
                <wp:inline distT="0" distB="0" distL="114300" distR="114300">
                  <wp:extent cx="2856865" cy="5076190"/>
                  <wp:effectExtent l="0" t="0" r="635" b="10160"/>
                  <wp:docPr id="65" name="图片 65" descr="Screenshot_2017-08-07-17-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Screenshot_2017-08-07-17-20-56"/>
                          <pic:cNvPicPr>
                            <a:picLocks noChangeAspect="1"/>
                          </pic:cNvPicPr>
                        </pic:nvPicPr>
                        <pic:blipFill>
                          <a:blip r:embed="rId50"/>
                          <a:stretch>
                            <a:fillRect/>
                          </a:stretch>
                        </pic:blipFill>
                        <pic:spPr>
                          <a:xfrm>
                            <a:off x="0" y="0"/>
                            <a:ext cx="2856865" cy="5076190"/>
                          </a:xfrm>
                          <a:prstGeom prst="rect">
                            <a:avLst/>
                          </a:prstGeom>
                        </pic:spPr>
                      </pic:pic>
                    </a:graphicData>
                  </a:graphic>
                </wp:inline>
              </w:drawing>
            </w:r>
          </w:p>
          <w:p>
            <w:pPr>
              <w:spacing w:line="360" w:lineRule="auto"/>
              <w:ind w:left="1680" w:hanging="1680" w:hangingChars="800"/>
              <w:rPr>
                <w:rFonts w:hint="eastAsia"/>
                <w:lang w:val="en-US" w:eastAsia="zh-CN"/>
              </w:rPr>
            </w:pPr>
            <w:r>
              <w:rPr>
                <w:rFonts w:hint="eastAsia"/>
                <w:lang w:val="en-US" w:eastAsia="zh-CN"/>
              </w:rPr>
              <w:t xml:space="preserve">             附件：42.2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bookmarkEnd w:id="49"/>
    </w:tbl>
    <w:p>
      <w:pPr>
        <w:rPr>
          <w:rFonts w:hint="eastAsia"/>
          <w:lang w:val="en-US" w:eastAsia="zh-CN"/>
        </w:rPr>
      </w:pPr>
      <w:r>
        <w:rPr>
          <w:rFonts w:hint="eastAsia"/>
          <w:lang w:val="en-US" w:eastAsia="zh-CN"/>
        </w:rPr>
        <w:t>【43】</w:t>
      </w:r>
      <w:bookmarkStart w:id="55" w:name="OLE_LINK56"/>
      <w:r>
        <w:rPr>
          <w:rFonts w:hint="eastAsia"/>
          <w:lang w:val="en-US" w:eastAsia="zh-CN"/>
        </w:rPr>
        <w:t>【设备台账】【设备档案】</w:t>
      </w:r>
      <w:bookmarkEnd w:id="55"/>
      <w:r>
        <w:rPr>
          <w:rFonts w:hint="eastAsia"/>
          <w:lang w:val="en-US" w:eastAsia="zh-CN"/>
        </w:rPr>
        <w:t>界面显示异常</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lang w:val="en-US" w:eastAsia="zh-CN"/>
              </w:rPr>
            </w:pPr>
            <w:bookmarkStart w:id="56" w:name="OLE_LINK57"/>
            <w:r>
              <w:rPr>
                <w:rFonts w:hint="eastAsia"/>
                <w:lang w:val="en-US" w:eastAsia="zh-CN"/>
              </w:rPr>
              <w:t>【供配电】【设备台账】【设备档案】</w:t>
            </w:r>
            <w:bookmarkEnd w:id="56"/>
          </w:p>
          <w:p>
            <w:pPr>
              <w:spacing w:line="360" w:lineRule="auto"/>
              <w:rPr>
                <w:rFonts w:hint="eastAsia" w:eastAsiaTheme="minorEastAsia"/>
                <w:szCs w:val="21"/>
                <w:lang w:val="en-US" w:eastAsia="zh-CN"/>
              </w:rPr>
            </w:pPr>
            <w:r>
              <w:rPr>
                <w:rFonts w:hint="eastAsia"/>
                <w:lang w:val="en-US" w:eastAsia="zh-CN"/>
              </w:rPr>
              <w:t>【电气火灾】【设备台账】【设备档案】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1.苹果手机和安卓手机分别登录APP，</w:t>
            </w:r>
            <w:r>
              <w:rPr>
                <w:rFonts w:hint="eastAsia"/>
                <w:color w:val="000000" w:themeColor="text1"/>
                <w:szCs w:val="21"/>
                <w14:textFill>
                  <w14:solidFill>
                    <w14:schemeClr w14:val="tx1"/>
                  </w14:solidFill>
                </w14:textFill>
              </w:rPr>
              <w:t>登录账号：18539270103 密码：123456</w:t>
            </w:r>
          </w:p>
          <w:p>
            <w:pPr>
              <w:spacing w:line="360" w:lineRule="auto"/>
              <w:rPr>
                <w:rFonts w:hint="eastAsia"/>
                <w:color w:val="000000" w:themeColor="text1"/>
                <w:szCs w:val="21"/>
                <w:lang w:val="en-US" w:eastAsia="zh-CN"/>
                <w14:textFill>
                  <w14:solidFill>
                    <w14:schemeClr w14:val="tx1"/>
                  </w14:solidFill>
                </w14:textFill>
              </w:rPr>
            </w:pPr>
            <w:bookmarkStart w:id="57" w:name="OLE_LINK58"/>
            <w:r>
              <w:rPr>
                <w:rFonts w:hint="eastAsia"/>
                <w:color w:val="000000" w:themeColor="text1"/>
                <w:szCs w:val="21"/>
                <w:lang w:val="en-US" w:eastAsia="zh-CN"/>
                <w14:textFill>
                  <w14:solidFill>
                    <w14:schemeClr w14:val="tx1"/>
                  </w14:solidFill>
                </w14:textFill>
              </w:rPr>
              <w:t>点击</w:t>
            </w:r>
            <w:r>
              <w:rPr>
                <w:rFonts w:hint="eastAsia"/>
                <w:lang w:val="en-US" w:eastAsia="zh-CN"/>
              </w:rPr>
              <w:t>【供配电】【设备台账】界面中‘1-6层电源总进线’进入【设备档案】</w:t>
            </w:r>
            <w:r>
              <w:rPr>
                <w:rFonts w:hint="eastAsia"/>
                <w:color w:val="000000" w:themeColor="text1"/>
                <w:szCs w:val="21"/>
                <w:lang w:val="en-US" w:eastAsia="zh-CN"/>
                <w14:textFill>
                  <w14:solidFill>
                    <w14:schemeClr w14:val="tx1"/>
                  </w14:solidFill>
                </w14:textFill>
              </w:rPr>
              <w:t>界面</w:t>
            </w:r>
            <w:bookmarkEnd w:id="57"/>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2.点击</w:t>
            </w:r>
            <w:r>
              <w:rPr>
                <w:rFonts w:hint="eastAsia"/>
                <w:lang w:val="en-US" w:eastAsia="zh-CN"/>
              </w:rPr>
              <w:t>【</w:t>
            </w:r>
            <w:bookmarkStart w:id="58" w:name="OLE_LINK60"/>
            <w:r>
              <w:rPr>
                <w:rFonts w:hint="eastAsia"/>
                <w:lang w:val="en-US" w:eastAsia="zh-CN"/>
              </w:rPr>
              <w:t>电气火灾</w:t>
            </w:r>
            <w:bookmarkEnd w:id="58"/>
            <w:r>
              <w:rPr>
                <w:rFonts w:hint="eastAsia"/>
                <w:lang w:val="en-US" w:eastAsia="zh-CN"/>
              </w:rPr>
              <w:t>】【设备台账】界面中‘1楼照明配电箱’进入【设备档案】</w:t>
            </w:r>
            <w:r>
              <w:rPr>
                <w:rFonts w:hint="eastAsia"/>
                <w:color w:val="000000" w:themeColor="text1"/>
                <w:szCs w:val="21"/>
                <w:lang w:val="en-US" w:eastAsia="zh-CN"/>
                <w14:textFill>
                  <w14:solidFill>
                    <w14:schemeClr w14:val="tx1"/>
                  </w14:solidFill>
                </w14:textFill>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ilvl w:val="0"/>
                <w:numId w:val="37"/>
              </w:numPr>
              <w:spacing w:line="360" w:lineRule="auto"/>
              <w:rPr>
                <w:rFonts w:hint="eastAsia"/>
                <w:szCs w:val="21"/>
                <w:lang w:val="en-US" w:eastAsia="zh-CN"/>
              </w:rPr>
            </w:pPr>
            <w:bookmarkStart w:id="59" w:name="OLE_LINK59"/>
            <w:r>
              <w:rPr>
                <w:rFonts w:hint="eastAsia"/>
                <w:szCs w:val="21"/>
                <w:lang w:val="en-US" w:eastAsia="zh-CN"/>
              </w:rPr>
              <w:t>苹果手机【供配电】【设备档案】界面显示需求见【附件：43.1】</w:t>
            </w:r>
          </w:p>
          <w:bookmarkEnd w:id="59"/>
          <w:p>
            <w:pPr>
              <w:numPr>
                <w:ilvl w:val="0"/>
                <w:numId w:val="37"/>
              </w:numPr>
              <w:spacing w:line="360" w:lineRule="auto"/>
              <w:rPr>
                <w:rFonts w:hint="eastAsia"/>
                <w:szCs w:val="21"/>
                <w:lang w:val="en-US" w:eastAsia="zh-CN"/>
              </w:rPr>
            </w:pPr>
            <w:r>
              <w:rPr>
                <w:rFonts w:hint="eastAsia"/>
                <w:szCs w:val="21"/>
                <w:lang w:val="en-US" w:eastAsia="zh-CN"/>
              </w:rPr>
              <w:t>苹果手机【</w:t>
            </w:r>
            <w:r>
              <w:rPr>
                <w:rFonts w:hint="eastAsia"/>
                <w:lang w:val="en-US" w:eastAsia="zh-CN"/>
              </w:rPr>
              <w:t>电气火灾</w:t>
            </w:r>
            <w:r>
              <w:rPr>
                <w:rFonts w:hint="eastAsia"/>
                <w:szCs w:val="21"/>
                <w:lang w:val="en-US" w:eastAsia="zh-CN"/>
              </w:rPr>
              <w:t>】【设备档案】界面显示需求见【附件：43.2】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38"/>
              </w:numPr>
              <w:spacing w:line="360" w:lineRule="auto"/>
              <w:ind w:leftChars="0"/>
              <w:rPr>
                <w:rFonts w:hint="eastAsia"/>
                <w:szCs w:val="21"/>
                <w:lang w:val="en-US" w:eastAsia="zh-CN"/>
              </w:rPr>
            </w:pPr>
            <w:r>
              <w:rPr>
                <w:rFonts w:hint="eastAsia"/>
                <w:szCs w:val="21"/>
                <w:lang w:val="en-US" w:eastAsia="zh-CN"/>
              </w:rPr>
              <w:t>苹果手机【供配电】【设备台账】界面显示见【附件：43.3】</w:t>
            </w:r>
          </w:p>
          <w:p>
            <w:pPr>
              <w:numPr>
                <w:ilvl w:val="0"/>
                <w:numId w:val="38"/>
              </w:numPr>
              <w:spacing w:line="360" w:lineRule="auto"/>
              <w:ind w:leftChars="0"/>
              <w:rPr>
                <w:rFonts w:hint="eastAsia"/>
                <w:szCs w:val="21"/>
                <w:lang w:val="en-US" w:eastAsia="zh-CN"/>
              </w:rPr>
            </w:pPr>
            <w:r>
              <w:rPr>
                <w:rFonts w:hint="eastAsia"/>
                <w:szCs w:val="21"/>
                <w:lang w:val="en-US" w:eastAsia="zh-CN"/>
              </w:rPr>
              <w:t>苹果手机【</w:t>
            </w:r>
            <w:r>
              <w:rPr>
                <w:rFonts w:hint="eastAsia"/>
                <w:lang w:val="en-US" w:eastAsia="zh-CN"/>
              </w:rPr>
              <w:t>电气火灾</w:t>
            </w:r>
            <w:r>
              <w:rPr>
                <w:rFonts w:hint="eastAsia"/>
                <w:szCs w:val="21"/>
                <w:lang w:val="en-US" w:eastAsia="zh-CN"/>
              </w:rPr>
              <w:t>】【设备台账】界面显示见【附件：43.4】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ind w:left="1680" w:hanging="1680" w:hangingChars="80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2095500" cy="3723640"/>
                  <wp:effectExtent l="0" t="0" r="0" b="10160"/>
                  <wp:docPr id="69" name="图片 69" descr="android_供配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android_供配电"/>
                          <pic:cNvPicPr>
                            <a:picLocks noChangeAspect="1"/>
                          </pic:cNvPicPr>
                        </pic:nvPicPr>
                        <pic:blipFill>
                          <a:blip r:embed="rId51"/>
                          <a:stretch>
                            <a:fillRect/>
                          </a:stretch>
                        </pic:blipFill>
                        <pic:spPr>
                          <a:xfrm>
                            <a:off x="0" y="0"/>
                            <a:ext cx="2095500" cy="372364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095500" cy="3723640"/>
                  <wp:effectExtent l="0" t="0" r="0" b="10160"/>
                  <wp:docPr id="70" name="图片 70" descr="android_电气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android_电气火灾"/>
                          <pic:cNvPicPr>
                            <a:picLocks noChangeAspect="1"/>
                          </pic:cNvPicPr>
                        </pic:nvPicPr>
                        <pic:blipFill>
                          <a:blip r:embed="rId52"/>
                          <a:stretch>
                            <a:fillRect/>
                          </a:stretch>
                        </pic:blipFill>
                        <pic:spPr>
                          <a:xfrm>
                            <a:off x="0" y="0"/>
                            <a:ext cx="2095500" cy="3723640"/>
                          </a:xfrm>
                          <a:prstGeom prst="rect">
                            <a:avLst/>
                          </a:prstGeom>
                        </pic:spPr>
                      </pic:pic>
                    </a:graphicData>
                  </a:graphic>
                </wp:inline>
              </w:drawing>
            </w:r>
          </w:p>
          <w:p>
            <w:pPr>
              <w:spacing w:line="360" w:lineRule="auto"/>
              <w:ind w:left="1680" w:hanging="1680" w:hangingChars="800"/>
              <w:rPr>
                <w:rFonts w:hint="eastAsia"/>
                <w:szCs w:val="21"/>
                <w:lang w:val="en-US" w:eastAsia="zh-CN"/>
              </w:rPr>
            </w:pPr>
            <w:r>
              <w:rPr>
                <w:rFonts w:hint="eastAsia"/>
                <w:lang w:val="en-US" w:eastAsia="zh-CN"/>
              </w:rPr>
              <w:t xml:space="preserve">          </w:t>
            </w:r>
            <w:r>
              <w:rPr>
                <w:rFonts w:hint="eastAsia"/>
                <w:szCs w:val="21"/>
                <w:lang w:val="en-US" w:eastAsia="zh-CN"/>
              </w:rPr>
              <w:t>附件：43.1                           附件：43.2</w:t>
            </w:r>
          </w:p>
          <w:p>
            <w:pPr>
              <w:spacing w:line="360" w:lineRule="auto"/>
              <w:rPr>
                <w:rFonts w:hint="eastAsia"/>
                <w:szCs w:val="21"/>
                <w:lang w:val="en-US" w:eastAsia="zh-CN"/>
              </w:rPr>
            </w:pPr>
            <w:r>
              <w:rPr>
                <w:rFonts w:hint="eastAsia"/>
                <w:szCs w:val="21"/>
                <w:lang w:val="en-US" w:eastAsia="zh-CN"/>
              </w:rPr>
              <w:t xml:space="preserve"> </w:t>
            </w:r>
            <w:r>
              <w:rPr>
                <w:rFonts w:hint="eastAsia"/>
                <w:szCs w:val="21"/>
                <w:lang w:val="en-US" w:eastAsia="zh-CN"/>
              </w:rPr>
              <w:drawing>
                <wp:inline distT="0" distB="0" distL="114300" distR="114300">
                  <wp:extent cx="2095500" cy="3724910"/>
                  <wp:effectExtent l="0" t="0" r="0" b="8890"/>
                  <wp:docPr id="72" name="图片 72" descr="IOS_供配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OS_供配电"/>
                          <pic:cNvPicPr>
                            <a:picLocks noChangeAspect="1"/>
                          </pic:cNvPicPr>
                        </pic:nvPicPr>
                        <pic:blipFill>
                          <a:blip r:embed="rId53"/>
                          <a:stretch>
                            <a:fillRect/>
                          </a:stretch>
                        </pic:blipFill>
                        <pic:spPr>
                          <a:xfrm>
                            <a:off x="0" y="0"/>
                            <a:ext cx="2095500" cy="3724910"/>
                          </a:xfrm>
                          <a:prstGeom prst="rect">
                            <a:avLst/>
                          </a:prstGeom>
                        </pic:spPr>
                      </pic:pic>
                    </a:graphicData>
                  </a:graphic>
                </wp:inline>
              </w:drawing>
            </w:r>
            <w:r>
              <w:rPr>
                <w:rFonts w:hint="eastAsia"/>
                <w:szCs w:val="21"/>
                <w:lang w:val="en-US" w:eastAsia="zh-CN"/>
              </w:rPr>
              <w:t xml:space="preserve">   </w:t>
            </w:r>
            <w:r>
              <w:rPr>
                <w:rFonts w:hint="eastAsia"/>
                <w:szCs w:val="21"/>
                <w:lang w:val="en-US" w:eastAsia="zh-CN"/>
              </w:rPr>
              <w:drawing>
                <wp:inline distT="0" distB="0" distL="114300" distR="114300">
                  <wp:extent cx="2095500" cy="3724910"/>
                  <wp:effectExtent l="0" t="0" r="0" b="8890"/>
                  <wp:docPr id="71" name="图片 71" descr="IOS_电气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OS_电气火灾"/>
                          <pic:cNvPicPr>
                            <a:picLocks noChangeAspect="1"/>
                          </pic:cNvPicPr>
                        </pic:nvPicPr>
                        <pic:blipFill>
                          <a:blip r:embed="rId54"/>
                          <a:stretch>
                            <a:fillRect/>
                          </a:stretch>
                        </pic:blipFill>
                        <pic:spPr>
                          <a:xfrm>
                            <a:off x="0" y="0"/>
                            <a:ext cx="2095500" cy="3724910"/>
                          </a:xfrm>
                          <a:prstGeom prst="rect">
                            <a:avLst/>
                          </a:prstGeom>
                        </pic:spPr>
                      </pic:pic>
                    </a:graphicData>
                  </a:graphic>
                </wp:inline>
              </w:drawing>
            </w:r>
            <w:r>
              <w:rPr>
                <w:rFonts w:hint="eastAsia"/>
                <w:szCs w:val="21"/>
                <w:lang w:val="en-US" w:eastAsia="zh-CN"/>
              </w:rPr>
              <w:t xml:space="preserve">       </w:t>
            </w:r>
          </w:p>
          <w:p>
            <w:pPr>
              <w:spacing w:line="360" w:lineRule="auto"/>
              <w:ind w:left="1680" w:hanging="1680" w:hangingChars="800"/>
              <w:rPr>
                <w:rFonts w:hint="eastAsia"/>
                <w:szCs w:val="21"/>
                <w:lang w:val="en-US" w:eastAsia="zh-CN"/>
              </w:rPr>
            </w:pPr>
            <w:r>
              <w:rPr>
                <w:rFonts w:hint="eastAsia"/>
                <w:szCs w:val="21"/>
                <w:lang w:val="en-US" w:eastAsia="zh-CN"/>
              </w:rPr>
              <w:t xml:space="preserve">        </w:t>
            </w:r>
            <w:r>
              <w:rPr>
                <w:rFonts w:hint="eastAsia"/>
                <w:lang w:val="en-US" w:eastAsia="zh-CN"/>
              </w:rPr>
              <w:t xml:space="preserve">   </w:t>
            </w:r>
            <w:r>
              <w:rPr>
                <w:rFonts w:hint="eastAsia"/>
                <w:szCs w:val="21"/>
                <w:lang w:val="en-US" w:eastAsia="zh-CN"/>
              </w:rPr>
              <w:t>附件：43.3                           附件：43.4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r>
        <w:rPr>
          <w:rFonts w:hint="eastAsia"/>
          <w:lang w:val="en-US" w:eastAsia="zh-CN"/>
        </w:rPr>
        <w:t>【44】【IOS】【能源管理】【负荷监测】负荷曲线图中‘昨日’曲线颜色与【android】【能源管理】【负荷监测】负荷曲线图中‘昨日’曲线颜色不一样</w:t>
      </w:r>
    </w:p>
    <w:tbl>
      <w:tblPr>
        <w:tblStyle w:val="13"/>
        <w:tblW w:w="9950" w:type="dxa"/>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8"/>
        <w:gridCol w:w="8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问题编号：</w:t>
            </w:r>
          </w:p>
        </w:tc>
        <w:tc>
          <w:tcPr>
            <w:tcW w:w="8362" w:type="dxa"/>
          </w:tcPr>
          <w:p>
            <w:pPr>
              <w:spacing w:line="360" w:lineRule="auto"/>
              <w:rPr>
                <w:rFonts w:hint="eastAsia" w:eastAsiaTheme="minorEastAsia"/>
                <w:szCs w:val="21"/>
                <w:lang w:val="en-US" w:eastAsia="zh-CN"/>
              </w:rPr>
            </w:pPr>
            <w:r>
              <w:rPr>
                <w:rFonts w:hint="eastAsia"/>
                <w:szCs w:val="21"/>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所属模块：</w:t>
            </w:r>
          </w:p>
        </w:tc>
        <w:tc>
          <w:tcPr>
            <w:tcW w:w="8362" w:type="dxa"/>
          </w:tcPr>
          <w:p>
            <w:pPr>
              <w:spacing w:line="360" w:lineRule="auto"/>
              <w:rPr>
                <w:rFonts w:hint="eastAsia" w:eastAsiaTheme="minorEastAsia"/>
                <w:szCs w:val="21"/>
                <w:lang w:val="en-US" w:eastAsia="zh-CN"/>
              </w:rPr>
            </w:pPr>
            <w:r>
              <w:rPr>
                <w:rFonts w:hint="eastAsia"/>
                <w:szCs w:val="21"/>
                <w:lang w:val="en-US" w:eastAsia="zh-CN"/>
              </w:rPr>
              <w:t>【能源管理】【负荷监测】、【供配电】【实时监测】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严重程度：</w:t>
            </w:r>
          </w:p>
        </w:tc>
        <w:tc>
          <w:tcPr>
            <w:tcW w:w="8362" w:type="dxa"/>
          </w:tcPr>
          <w:p>
            <w:pPr>
              <w:spacing w:line="360" w:lineRule="auto"/>
              <w:rPr>
                <w:rFonts w:hint="eastAsia" w:eastAsiaTheme="minorEastAsia"/>
                <w:szCs w:val="21"/>
                <w:lang w:val="en-US" w:eastAsia="zh-CN"/>
              </w:rPr>
            </w:pPr>
            <w:r>
              <w:rPr>
                <w:rFonts w:hint="eastAsia"/>
                <w:szCs w:val="21"/>
                <w:lang w:val="en-US"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操作步骤：</w:t>
            </w:r>
          </w:p>
        </w:tc>
        <w:tc>
          <w:tcPr>
            <w:tcW w:w="8362" w:type="dxa"/>
          </w:tcPr>
          <w:p>
            <w:pPr>
              <w:numPr>
                <w:ilvl w:val="0"/>
                <w:numId w:val="0"/>
              </w:numPr>
              <w:spacing w:line="360" w:lineRule="auto"/>
              <w:rPr>
                <w:rFonts w:hint="eastAsia"/>
                <w:color w:val="000000" w:themeColor="text1"/>
                <w:szCs w:val="21"/>
                <w14:textFill>
                  <w14:solidFill>
                    <w14:schemeClr w14:val="tx1"/>
                  </w14:solidFill>
                </w14:textFill>
              </w:rPr>
            </w:pPr>
            <w:r>
              <w:rPr>
                <w:rFonts w:hint="eastAsia"/>
                <w:color w:val="000000" w:themeColor="text1"/>
                <w:szCs w:val="21"/>
                <w:lang w:val="en-US" w:eastAsia="zh-CN"/>
                <w14:textFill>
                  <w14:solidFill>
                    <w14:schemeClr w14:val="tx1"/>
                  </w14:solidFill>
                </w14:textFill>
              </w:rPr>
              <w:t>1.苹果手机和安卓手机分别登录APP，</w:t>
            </w:r>
            <w:r>
              <w:rPr>
                <w:rFonts w:hint="eastAsia"/>
                <w:color w:val="000000" w:themeColor="text1"/>
                <w:szCs w:val="21"/>
                <w14:textFill>
                  <w14:solidFill>
                    <w14:schemeClr w14:val="tx1"/>
                  </w14:solidFill>
                </w14:textFill>
              </w:rPr>
              <w:t>登录账号：18539270103 密码：123456</w:t>
            </w:r>
          </w:p>
          <w:p>
            <w:pPr>
              <w:spacing w:line="360" w:lineRule="auto"/>
              <w:rPr>
                <w:rFonts w:hint="eastAsia"/>
                <w:color w:val="000000" w:themeColor="text1"/>
                <w:szCs w:val="21"/>
                <w:lang w:val="en-US" w:eastAsia="zh-CN"/>
                <w14:textFill>
                  <w14:solidFill>
                    <w14:schemeClr w14:val="tx1"/>
                  </w14:solidFill>
                </w14:textFill>
              </w:rPr>
            </w:pPr>
            <w:r>
              <w:rPr>
                <w:rFonts w:hint="eastAsia"/>
                <w:color w:val="000000" w:themeColor="text1"/>
                <w:szCs w:val="21"/>
                <w:lang w:val="en-US" w:eastAsia="zh-CN"/>
                <w14:textFill>
                  <w14:solidFill>
                    <w14:schemeClr w14:val="tx1"/>
                  </w14:solidFill>
                </w14:textFill>
              </w:rPr>
              <w:t>查看</w:t>
            </w:r>
            <w:r>
              <w:rPr>
                <w:rFonts w:hint="eastAsia"/>
                <w:szCs w:val="21"/>
                <w:lang w:val="en-US" w:eastAsia="zh-CN"/>
              </w:rPr>
              <w:t>【能源管理】【负荷监测】界面负荷曲线图中‘昨日’曲线颜色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期望结果：</w:t>
            </w:r>
          </w:p>
        </w:tc>
        <w:tc>
          <w:tcPr>
            <w:tcW w:w="8362" w:type="dxa"/>
          </w:tcPr>
          <w:p>
            <w:pPr>
              <w:numPr>
                <w:numId w:val="0"/>
              </w:numPr>
              <w:spacing w:line="360" w:lineRule="auto"/>
              <w:rPr>
                <w:rFonts w:hint="eastAsia"/>
                <w:szCs w:val="21"/>
                <w:lang w:val="en-US" w:eastAsia="zh-CN"/>
              </w:rPr>
            </w:pPr>
            <w:r>
              <w:rPr>
                <w:rFonts w:hint="eastAsia"/>
                <w:szCs w:val="21"/>
                <w:lang w:val="en-US" w:eastAsia="zh-CN"/>
              </w:rPr>
              <w:t>1.苹果手机的 负荷曲线图中‘昨日’曲线颜色与安卓手机的负荷曲线图中‘昨日’曲线颜色一样。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588" w:type="dxa"/>
          </w:tcPr>
          <w:p>
            <w:pPr>
              <w:spacing w:line="360" w:lineRule="auto"/>
              <w:rPr>
                <w:szCs w:val="21"/>
              </w:rPr>
            </w:pPr>
            <w:r>
              <w:rPr>
                <w:rFonts w:hint="eastAsia"/>
                <w:szCs w:val="21"/>
              </w:rPr>
              <w:t>实际结果：</w:t>
            </w:r>
          </w:p>
        </w:tc>
        <w:tc>
          <w:tcPr>
            <w:tcW w:w="8362" w:type="dxa"/>
            <w:vAlign w:val="top"/>
          </w:tcPr>
          <w:p>
            <w:pPr>
              <w:numPr>
                <w:ilvl w:val="0"/>
                <w:numId w:val="39"/>
              </w:numPr>
              <w:spacing w:line="360" w:lineRule="auto"/>
              <w:rPr>
                <w:rFonts w:hint="eastAsia"/>
                <w:szCs w:val="21"/>
                <w:lang w:val="en-US" w:eastAsia="zh-CN"/>
              </w:rPr>
            </w:pPr>
            <w:r>
              <w:rPr>
                <w:rFonts w:hint="eastAsia"/>
                <w:szCs w:val="21"/>
                <w:lang w:val="en-US" w:eastAsia="zh-CN"/>
              </w:rPr>
              <w:t>苹果手机的负荷曲线图中‘昨日’曲线颜色是蓝色。见【附件：44.1】</w:t>
            </w:r>
          </w:p>
          <w:p>
            <w:pPr>
              <w:numPr>
                <w:numId w:val="0"/>
              </w:numPr>
              <w:spacing w:line="360" w:lineRule="auto"/>
              <w:rPr>
                <w:rFonts w:hint="eastAsia"/>
                <w:szCs w:val="21"/>
                <w:lang w:val="en-US" w:eastAsia="zh-CN"/>
              </w:rPr>
            </w:pPr>
            <w:r>
              <w:rPr>
                <w:rFonts w:hint="eastAsia"/>
                <w:szCs w:val="21"/>
                <w:lang w:val="en-US" w:eastAsia="zh-CN"/>
              </w:rPr>
              <w:t xml:space="preserve"> 安卓手机的负荷曲线图中‘昨日’曲线颜色是紫色。见【附件：44.2】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附件资料：</w:t>
            </w:r>
          </w:p>
        </w:tc>
        <w:tc>
          <w:tcPr>
            <w:tcW w:w="8362" w:type="dxa"/>
          </w:tcPr>
          <w:p>
            <w:pPr>
              <w:spacing w:line="360" w:lineRule="auto"/>
              <w:rPr>
                <w:rFonts w:hint="eastAsia"/>
                <w:szCs w:val="21"/>
                <w:lang w:val="en-US" w:eastAsia="zh-CN"/>
              </w:rPr>
            </w:pPr>
            <w:r>
              <w:rPr>
                <w:rFonts w:hint="eastAsia"/>
                <w:szCs w:val="21"/>
                <w:lang w:val="en-US" w:eastAsia="zh-CN"/>
              </w:rPr>
              <w:drawing>
                <wp:inline distT="0" distB="0" distL="114300" distR="114300">
                  <wp:extent cx="2381885" cy="4229735"/>
                  <wp:effectExtent l="0" t="0" r="18415" b="18415"/>
                  <wp:docPr id="77" name="图片 77" descr="IOS-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OS-曲线图"/>
                          <pic:cNvPicPr>
                            <a:picLocks noChangeAspect="1"/>
                          </pic:cNvPicPr>
                        </pic:nvPicPr>
                        <pic:blipFill>
                          <a:blip r:embed="rId55"/>
                          <a:stretch>
                            <a:fillRect/>
                          </a:stretch>
                        </pic:blipFill>
                        <pic:spPr>
                          <a:xfrm>
                            <a:off x="0" y="0"/>
                            <a:ext cx="2381885" cy="4229735"/>
                          </a:xfrm>
                          <a:prstGeom prst="rect">
                            <a:avLst/>
                          </a:prstGeom>
                        </pic:spPr>
                      </pic:pic>
                    </a:graphicData>
                  </a:graphic>
                </wp:inline>
              </w:drawing>
            </w:r>
            <w:r>
              <w:rPr>
                <w:rFonts w:hint="eastAsia"/>
                <w:szCs w:val="21"/>
                <w:lang w:val="en-US" w:eastAsia="zh-CN"/>
              </w:rPr>
              <w:t xml:space="preserve"> </w:t>
            </w:r>
            <w:r>
              <w:rPr>
                <w:rFonts w:hint="eastAsia"/>
                <w:szCs w:val="21"/>
                <w:lang w:val="en-US" w:eastAsia="zh-CN"/>
              </w:rPr>
              <w:drawing>
                <wp:inline distT="0" distB="0" distL="114300" distR="114300">
                  <wp:extent cx="2381250" cy="4228465"/>
                  <wp:effectExtent l="0" t="0" r="0" b="635"/>
                  <wp:docPr id="78" name="图片 78" descr="android_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android_曲线图"/>
                          <pic:cNvPicPr>
                            <a:picLocks noChangeAspect="1"/>
                          </pic:cNvPicPr>
                        </pic:nvPicPr>
                        <pic:blipFill>
                          <a:blip r:embed="rId56"/>
                          <a:stretch>
                            <a:fillRect/>
                          </a:stretch>
                        </pic:blipFill>
                        <pic:spPr>
                          <a:xfrm>
                            <a:off x="0" y="0"/>
                            <a:ext cx="2381250" cy="4228465"/>
                          </a:xfrm>
                          <a:prstGeom prst="rect">
                            <a:avLst/>
                          </a:prstGeom>
                        </pic:spPr>
                      </pic:pic>
                    </a:graphicData>
                  </a:graphic>
                </wp:inline>
              </w:drawing>
            </w:r>
          </w:p>
          <w:p>
            <w:pPr>
              <w:spacing w:line="360" w:lineRule="auto"/>
              <w:rPr>
                <w:rFonts w:hint="eastAsia"/>
                <w:szCs w:val="21"/>
                <w:lang w:val="en-US" w:eastAsia="zh-CN"/>
              </w:rPr>
            </w:pPr>
            <w:r>
              <w:rPr>
                <w:rFonts w:hint="eastAsia"/>
                <w:szCs w:val="21"/>
                <w:lang w:val="en-US" w:eastAsia="zh-CN"/>
              </w:rPr>
              <w:t xml:space="preserve">            附件：44.1                               附件：44.2</w:t>
            </w:r>
          </w:p>
          <w:p>
            <w:pPr>
              <w:spacing w:line="360" w:lineRule="auto"/>
              <w:rPr>
                <w:rFonts w:hint="eastAsia"/>
                <w:szCs w:val="21"/>
                <w:lang w:val="en-US" w:eastAsia="zh-CN"/>
              </w:rPr>
            </w:pPr>
            <w:bookmarkStart w:id="60" w:name="_GoBack"/>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8" w:type="dxa"/>
          </w:tcPr>
          <w:p>
            <w:pPr>
              <w:spacing w:line="360" w:lineRule="auto"/>
              <w:rPr>
                <w:szCs w:val="21"/>
              </w:rPr>
            </w:pPr>
            <w:r>
              <w:rPr>
                <w:rFonts w:hint="eastAsia"/>
                <w:szCs w:val="21"/>
              </w:rPr>
              <w:t>备注</w:t>
            </w:r>
          </w:p>
        </w:tc>
        <w:tc>
          <w:tcPr>
            <w:tcW w:w="8362" w:type="dxa"/>
          </w:tcPr>
          <w:p>
            <w:pPr>
              <w:spacing w:line="360" w:lineRule="auto"/>
              <w:rPr>
                <w:color w:val="00B050"/>
                <w:szCs w:val="21"/>
              </w:rPr>
            </w:pPr>
          </w:p>
        </w:tc>
      </w:tr>
    </w:tbl>
    <w:p>
      <w:pPr>
        <w:rPr>
          <w:rFonts w:hint="eastAsia"/>
          <w:lang w:val="en-US" w:eastAsia="zh-CN"/>
        </w:rPr>
      </w:pPr>
    </w:p>
    <w:sectPr>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幼圆">
    <w:panose1 w:val="02010509060101010101"/>
    <w:charset w:val="86"/>
    <w:family w:val="modern"/>
    <w:pitch w:val="default"/>
    <w:sig w:usb0="00000001" w:usb1="080E0000" w:usb2="00000000" w:usb3="00000000" w:csb0="0004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03D1E"/>
    <w:multiLevelType w:val="singleLevel"/>
    <w:tmpl w:val="59803D1E"/>
    <w:lvl w:ilvl="0" w:tentative="0">
      <w:start w:val="1"/>
      <w:numFmt w:val="decimal"/>
      <w:suff w:val="nothing"/>
      <w:lvlText w:val="%1."/>
      <w:lvlJc w:val="left"/>
    </w:lvl>
  </w:abstractNum>
  <w:abstractNum w:abstractNumId="1">
    <w:nsid w:val="59803EB0"/>
    <w:multiLevelType w:val="singleLevel"/>
    <w:tmpl w:val="59803EB0"/>
    <w:lvl w:ilvl="0" w:tentative="0">
      <w:start w:val="1"/>
      <w:numFmt w:val="decimal"/>
      <w:suff w:val="nothing"/>
      <w:lvlText w:val="%1."/>
      <w:lvlJc w:val="left"/>
    </w:lvl>
  </w:abstractNum>
  <w:abstractNum w:abstractNumId="2">
    <w:nsid w:val="59804975"/>
    <w:multiLevelType w:val="singleLevel"/>
    <w:tmpl w:val="59804975"/>
    <w:lvl w:ilvl="0" w:tentative="0">
      <w:start w:val="1"/>
      <w:numFmt w:val="decimal"/>
      <w:suff w:val="nothing"/>
      <w:lvlText w:val="%1."/>
      <w:lvlJc w:val="left"/>
    </w:lvl>
  </w:abstractNum>
  <w:abstractNum w:abstractNumId="3">
    <w:nsid w:val="59806092"/>
    <w:multiLevelType w:val="singleLevel"/>
    <w:tmpl w:val="59806092"/>
    <w:lvl w:ilvl="0" w:tentative="0">
      <w:start w:val="1"/>
      <w:numFmt w:val="decimal"/>
      <w:suff w:val="nothing"/>
      <w:lvlText w:val="%1."/>
      <w:lvlJc w:val="left"/>
    </w:lvl>
  </w:abstractNum>
  <w:abstractNum w:abstractNumId="4">
    <w:nsid w:val="59814528"/>
    <w:multiLevelType w:val="singleLevel"/>
    <w:tmpl w:val="59814528"/>
    <w:lvl w:ilvl="0" w:tentative="0">
      <w:start w:val="2"/>
      <w:numFmt w:val="decimal"/>
      <w:suff w:val="nothing"/>
      <w:lvlText w:val="%1."/>
      <w:lvlJc w:val="left"/>
    </w:lvl>
  </w:abstractNum>
  <w:abstractNum w:abstractNumId="5">
    <w:nsid w:val="59817C73"/>
    <w:multiLevelType w:val="singleLevel"/>
    <w:tmpl w:val="59817C73"/>
    <w:lvl w:ilvl="0" w:tentative="0">
      <w:start w:val="1"/>
      <w:numFmt w:val="decimal"/>
      <w:suff w:val="nothing"/>
      <w:lvlText w:val="%1."/>
      <w:lvlJc w:val="left"/>
    </w:lvl>
  </w:abstractNum>
  <w:abstractNum w:abstractNumId="6">
    <w:nsid w:val="59818517"/>
    <w:multiLevelType w:val="singleLevel"/>
    <w:tmpl w:val="59818517"/>
    <w:lvl w:ilvl="0" w:tentative="0">
      <w:start w:val="1"/>
      <w:numFmt w:val="decimal"/>
      <w:suff w:val="nothing"/>
      <w:lvlText w:val="%1."/>
      <w:lvlJc w:val="left"/>
    </w:lvl>
  </w:abstractNum>
  <w:abstractNum w:abstractNumId="7">
    <w:nsid w:val="598187F2"/>
    <w:multiLevelType w:val="singleLevel"/>
    <w:tmpl w:val="598187F2"/>
    <w:lvl w:ilvl="0" w:tentative="0">
      <w:start w:val="1"/>
      <w:numFmt w:val="decimal"/>
      <w:suff w:val="nothing"/>
      <w:lvlText w:val="%1."/>
      <w:lvlJc w:val="left"/>
    </w:lvl>
  </w:abstractNum>
  <w:abstractNum w:abstractNumId="8">
    <w:nsid w:val="59818C6B"/>
    <w:multiLevelType w:val="singleLevel"/>
    <w:tmpl w:val="59818C6B"/>
    <w:lvl w:ilvl="0" w:tentative="0">
      <w:start w:val="1"/>
      <w:numFmt w:val="decimal"/>
      <w:suff w:val="nothing"/>
      <w:lvlText w:val="%1."/>
      <w:lvlJc w:val="left"/>
    </w:lvl>
  </w:abstractNum>
  <w:abstractNum w:abstractNumId="9">
    <w:nsid w:val="59819DCB"/>
    <w:multiLevelType w:val="singleLevel"/>
    <w:tmpl w:val="59819DCB"/>
    <w:lvl w:ilvl="0" w:tentative="0">
      <w:start w:val="1"/>
      <w:numFmt w:val="decimal"/>
      <w:suff w:val="nothing"/>
      <w:lvlText w:val="%1."/>
      <w:lvlJc w:val="left"/>
    </w:lvl>
  </w:abstractNum>
  <w:abstractNum w:abstractNumId="10">
    <w:nsid w:val="5981A74E"/>
    <w:multiLevelType w:val="singleLevel"/>
    <w:tmpl w:val="5981A74E"/>
    <w:lvl w:ilvl="0" w:tentative="0">
      <w:start w:val="1"/>
      <w:numFmt w:val="decimal"/>
      <w:suff w:val="nothing"/>
      <w:lvlText w:val="%1."/>
      <w:lvlJc w:val="left"/>
    </w:lvl>
  </w:abstractNum>
  <w:abstractNum w:abstractNumId="11">
    <w:nsid w:val="5981A789"/>
    <w:multiLevelType w:val="singleLevel"/>
    <w:tmpl w:val="5981A789"/>
    <w:lvl w:ilvl="0" w:tentative="0">
      <w:start w:val="1"/>
      <w:numFmt w:val="decimal"/>
      <w:suff w:val="nothing"/>
      <w:lvlText w:val="%1."/>
      <w:lvlJc w:val="left"/>
    </w:lvl>
  </w:abstractNum>
  <w:abstractNum w:abstractNumId="12">
    <w:nsid w:val="5981B84C"/>
    <w:multiLevelType w:val="singleLevel"/>
    <w:tmpl w:val="5981B84C"/>
    <w:lvl w:ilvl="0" w:tentative="0">
      <w:start w:val="1"/>
      <w:numFmt w:val="decimal"/>
      <w:suff w:val="nothing"/>
      <w:lvlText w:val="%1."/>
      <w:lvlJc w:val="left"/>
    </w:lvl>
  </w:abstractNum>
  <w:abstractNum w:abstractNumId="13">
    <w:nsid w:val="5981C17D"/>
    <w:multiLevelType w:val="singleLevel"/>
    <w:tmpl w:val="5981C17D"/>
    <w:lvl w:ilvl="0" w:tentative="0">
      <w:start w:val="1"/>
      <w:numFmt w:val="decimal"/>
      <w:suff w:val="nothing"/>
      <w:lvlText w:val="%1."/>
      <w:lvlJc w:val="left"/>
    </w:lvl>
  </w:abstractNum>
  <w:abstractNum w:abstractNumId="14">
    <w:nsid w:val="59828923"/>
    <w:multiLevelType w:val="singleLevel"/>
    <w:tmpl w:val="59828923"/>
    <w:lvl w:ilvl="0" w:tentative="0">
      <w:start w:val="1"/>
      <w:numFmt w:val="decimal"/>
      <w:suff w:val="nothing"/>
      <w:lvlText w:val="%1."/>
      <w:lvlJc w:val="left"/>
    </w:lvl>
  </w:abstractNum>
  <w:abstractNum w:abstractNumId="15">
    <w:nsid w:val="59828933"/>
    <w:multiLevelType w:val="singleLevel"/>
    <w:tmpl w:val="59828933"/>
    <w:lvl w:ilvl="0" w:tentative="0">
      <w:start w:val="1"/>
      <w:numFmt w:val="decimal"/>
      <w:suff w:val="nothing"/>
      <w:lvlText w:val="%1."/>
      <w:lvlJc w:val="left"/>
    </w:lvl>
  </w:abstractNum>
  <w:abstractNum w:abstractNumId="16">
    <w:nsid w:val="5982AB2F"/>
    <w:multiLevelType w:val="singleLevel"/>
    <w:tmpl w:val="5982AB2F"/>
    <w:lvl w:ilvl="0" w:tentative="0">
      <w:start w:val="1"/>
      <w:numFmt w:val="decimal"/>
      <w:suff w:val="nothing"/>
      <w:lvlText w:val="%1."/>
      <w:lvlJc w:val="left"/>
    </w:lvl>
  </w:abstractNum>
  <w:abstractNum w:abstractNumId="17">
    <w:nsid w:val="5982AB70"/>
    <w:multiLevelType w:val="singleLevel"/>
    <w:tmpl w:val="5982AB70"/>
    <w:lvl w:ilvl="0" w:tentative="0">
      <w:start w:val="1"/>
      <w:numFmt w:val="decimal"/>
      <w:suff w:val="nothing"/>
      <w:lvlText w:val="%1."/>
      <w:lvlJc w:val="left"/>
    </w:lvl>
  </w:abstractNum>
  <w:abstractNum w:abstractNumId="18">
    <w:nsid w:val="5982D8EC"/>
    <w:multiLevelType w:val="singleLevel"/>
    <w:tmpl w:val="5982D8EC"/>
    <w:lvl w:ilvl="0" w:tentative="0">
      <w:start w:val="1"/>
      <w:numFmt w:val="decimal"/>
      <w:suff w:val="nothing"/>
      <w:lvlText w:val="%1."/>
      <w:lvlJc w:val="left"/>
    </w:lvl>
  </w:abstractNum>
  <w:abstractNum w:abstractNumId="19">
    <w:nsid w:val="5982EA69"/>
    <w:multiLevelType w:val="singleLevel"/>
    <w:tmpl w:val="5982EA69"/>
    <w:lvl w:ilvl="0" w:tentative="0">
      <w:start w:val="1"/>
      <w:numFmt w:val="decimal"/>
      <w:suff w:val="nothing"/>
      <w:lvlText w:val="%1."/>
      <w:lvlJc w:val="left"/>
    </w:lvl>
  </w:abstractNum>
  <w:abstractNum w:abstractNumId="20">
    <w:nsid w:val="5982F4E3"/>
    <w:multiLevelType w:val="singleLevel"/>
    <w:tmpl w:val="5982F4E3"/>
    <w:lvl w:ilvl="0" w:tentative="0">
      <w:start w:val="1"/>
      <w:numFmt w:val="decimal"/>
      <w:suff w:val="nothing"/>
      <w:lvlText w:val="%1."/>
      <w:lvlJc w:val="left"/>
    </w:lvl>
  </w:abstractNum>
  <w:abstractNum w:abstractNumId="21">
    <w:nsid w:val="5982F92A"/>
    <w:multiLevelType w:val="singleLevel"/>
    <w:tmpl w:val="5982F92A"/>
    <w:lvl w:ilvl="0" w:tentative="0">
      <w:start w:val="1"/>
      <w:numFmt w:val="decimal"/>
      <w:suff w:val="nothing"/>
      <w:lvlText w:val="%1."/>
      <w:lvlJc w:val="left"/>
    </w:lvl>
  </w:abstractNum>
  <w:abstractNum w:abstractNumId="22">
    <w:nsid w:val="5982F9BB"/>
    <w:multiLevelType w:val="singleLevel"/>
    <w:tmpl w:val="5982F9BB"/>
    <w:lvl w:ilvl="0" w:tentative="0">
      <w:start w:val="1"/>
      <w:numFmt w:val="decimal"/>
      <w:suff w:val="nothing"/>
      <w:lvlText w:val="%1."/>
      <w:lvlJc w:val="left"/>
    </w:lvl>
  </w:abstractNum>
  <w:abstractNum w:abstractNumId="23">
    <w:nsid w:val="598308E4"/>
    <w:multiLevelType w:val="singleLevel"/>
    <w:tmpl w:val="598308E4"/>
    <w:lvl w:ilvl="0" w:tentative="0">
      <w:start w:val="1"/>
      <w:numFmt w:val="decimal"/>
      <w:suff w:val="nothing"/>
      <w:lvlText w:val="%1."/>
      <w:lvlJc w:val="left"/>
    </w:lvl>
  </w:abstractNum>
  <w:abstractNum w:abstractNumId="24">
    <w:nsid w:val="5983098F"/>
    <w:multiLevelType w:val="singleLevel"/>
    <w:tmpl w:val="5983098F"/>
    <w:lvl w:ilvl="0" w:tentative="0">
      <w:start w:val="1"/>
      <w:numFmt w:val="decimal"/>
      <w:suff w:val="nothing"/>
      <w:lvlText w:val="%1."/>
      <w:lvlJc w:val="left"/>
    </w:lvl>
  </w:abstractNum>
  <w:abstractNum w:abstractNumId="25">
    <w:nsid w:val="59830B16"/>
    <w:multiLevelType w:val="singleLevel"/>
    <w:tmpl w:val="59830B16"/>
    <w:lvl w:ilvl="0" w:tentative="0">
      <w:start w:val="2"/>
      <w:numFmt w:val="decimal"/>
      <w:suff w:val="nothing"/>
      <w:lvlText w:val="%1."/>
      <w:lvlJc w:val="left"/>
    </w:lvl>
  </w:abstractNum>
  <w:abstractNum w:abstractNumId="26">
    <w:nsid w:val="59830BC3"/>
    <w:multiLevelType w:val="singleLevel"/>
    <w:tmpl w:val="59830BC3"/>
    <w:lvl w:ilvl="0" w:tentative="0">
      <w:start w:val="2"/>
      <w:numFmt w:val="decimal"/>
      <w:suff w:val="nothing"/>
      <w:lvlText w:val="%1."/>
      <w:lvlJc w:val="left"/>
    </w:lvl>
  </w:abstractNum>
  <w:abstractNum w:abstractNumId="27">
    <w:nsid w:val="59830BF2"/>
    <w:multiLevelType w:val="singleLevel"/>
    <w:tmpl w:val="59830BF2"/>
    <w:lvl w:ilvl="0" w:tentative="0">
      <w:start w:val="1"/>
      <w:numFmt w:val="decimal"/>
      <w:suff w:val="nothing"/>
      <w:lvlText w:val="%1."/>
      <w:lvlJc w:val="left"/>
    </w:lvl>
  </w:abstractNum>
  <w:abstractNum w:abstractNumId="28">
    <w:nsid w:val="5983104F"/>
    <w:multiLevelType w:val="singleLevel"/>
    <w:tmpl w:val="5983104F"/>
    <w:lvl w:ilvl="0" w:tentative="0">
      <w:start w:val="1"/>
      <w:numFmt w:val="decimal"/>
      <w:suff w:val="nothing"/>
      <w:lvlText w:val="%1."/>
      <w:lvlJc w:val="left"/>
    </w:lvl>
  </w:abstractNum>
  <w:abstractNum w:abstractNumId="29">
    <w:nsid w:val="5987E6D8"/>
    <w:multiLevelType w:val="singleLevel"/>
    <w:tmpl w:val="5987E6D8"/>
    <w:lvl w:ilvl="0" w:tentative="0">
      <w:start w:val="1"/>
      <w:numFmt w:val="decimal"/>
      <w:suff w:val="nothing"/>
      <w:lvlText w:val="%1."/>
      <w:lvlJc w:val="left"/>
    </w:lvl>
  </w:abstractNum>
  <w:abstractNum w:abstractNumId="30">
    <w:nsid w:val="59880BF3"/>
    <w:multiLevelType w:val="singleLevel"/>
    <w:tmpl w:val="59880BF3"/>
    <w:lvl w:ilvl="0" w:tentative="0">
      <w:start w:val="1"/>
      <w:numFmt w:val="decimal"/>
      <w:suff w:val="nothing"/>
      <w:lvlText w:val="%1."/>
      <w:lvlJc w:val="left"/>
    </w:lvl>
  </w:abstractNum>
  <w:abstractNum w:abstractNumId="31">
    <w:nsid w:val="59880CA8"/>
    <w:multiLevelType w:val="singleLevel"/>
    <w:tmpl w:val="59880CA8"/>
    <w:lvl w:ilvl="0" w:tentative="0">
      <w:start w:val="1"/>
      <w:numFmt w:val="decimal"/>
      <w:suff w:val="nothing"/>
      <w:lvlText w:val="%1."/>
      <w:lvlJc w:val="left"/>
    </w:lvl>
  </w:abstractNum>
  <w:abstractNum w:abstractNumId="32">
    <w:nsid w:val="59882707"/>
    <w:multiLevelType w:val="singleLevel"/>
    <w:tmpl w:val="59882707"/>
    <w:lvl w:ilvl="0" w:tentative="0">
      <w:start w:val="1"/>
      <w:numFmt w:val="decimal"/>
      <w:suff w:val="nothing"/>
      <w:lvlText w:val="%1."/>
      <w:lvlJc w:val="left"/>
    </w:lvl>
  </w:abstractNum>
  <w:abstractNum w:abstractNumId="33">
    <w:nsid w:val="598832A1"/>
    <w:multiLevelType w:val="singleLevel"/>
    <w:tmpl w:val="598832A1"/>
    <w:lvl w:ilvl="0" w:tentative="0">
      <w:start w:val="1"/>
      <w:numFmt w:val="decimal"/>
      <w:suff w:val="nothing"/>
      <w:lvlText w:val="%1."/>
      <w:lvlJc w:val="left"/>
    </w:lvl>
  </w:abstractNum>
  <w:abstractNum w:abstractNumId="34">
    <w:nsid w:val="598853C0"/>
    <w:multiLevelType w:val="singleLevel"/>
    <w:tmpl w:val="598853C0"/>
    <w:lvl w:ilvl="0" w:tentative="0">
      <w:start w:val="1"/>
      <w:numFmt w:val="decimal"/>
      <w:suff w:val="nothing"/>
      <w:lvlText w:val="%1."/>
      <w:lvlJc w:val="left"/>
    </w:lvl>
  </w:abstractNum>
  <w:abstractNum w:abstractNumId="35">
    <w:nsid w:val="598854E7"/>
    <w:multiLevelType w:val="singleLevel"/>
    <w:tmpl w:val="598854E7"/>
    <w:lvl w:ilvl="0" w:tentative="0">
      <w:start w:val="1"/>
      <w:numFmt w:val="decimal"/>
      <w:suff w:val="nothing"/>
      <w:lvlText w:val="%1."/>
      <w:lvlJc w:val="left"/>
    </w:lvl>
  </w:abstractNum>
  <w:abstractNum w:abstractNumId="36">
    <w:nsid w:val="598862D1"/>
    <w:multiLevelType w:val="singleLevel"/>
    <w:tmpl w:val="598862D1"/>
    <w:lvl w:ilvl="0" w:tentative="0">
      <w:start w:val="1"/>
      <w:numFmt w:val="decimal"/>
      <w:suff w:val="nothing"/>
      <w:lvlText w:val="%1."/>
      <w:lvlJc w:val="left"/>
    </w:lvl>
  </w:abstractNum>
  <w:abstractNum w:abstractNumId="37">
    <w:nsid w:val="598865AF"/>
    <w:multiLevelType w:val="singleLevel"/>
    <w:tmpl w:val="598865AF"/>
    <w:lvl w:ilvl="0" w:tentative="0">
      <w:start w:val="1"/>
      <w:numFmt w:val="decimal"/>
      <w:suff w:val="nothing"/>
      <w:lvlText w:val="%1."/>
      <w:lvlJc w:val="left"/>
    </w:lvl>
  </w:abstractNum>
  <w:abstractNum w:abstractNumId="38">
    <w:nsid w:val="598869F0"/>
    <w:multiLevelType w:val="singleLevel"/>
    <w:tmpl w:val="598869F0"/>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9"/>
  </w:num>
  <w:num w:numId="8">
    <w:abstractNumId w:val="28"/>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5"/>
  </w:num>
  <w:num w:numId="19">
    <w:abstractNumId w:val="14"/>
  </w:num>
  <w:num w:numId="20">
    <w:abstractNumId w:val="17"/>
  </w:num>
  <w:num w:numId="21">
    <w:abstractNumId w:val="16"/>
  </w:num>
  <w:num w:numId="22">
    <w:abstractNumId w:val="21"/>
  </w:num>
  <w:num w:numId="23">
    <w:abstractNumId w:val="22"/>
  </w:num>
  <w:num w:numId="24">
    <w:abstractNumId w:val="24"/>
  </w:num>
  <w:num w:numId="25">
    <w:abstractNumId w:val="18"/>
  </w:num>
  <w:num w:numId="26">
    <w:abstractNumId w:val="23"/>
  </w:num>
  <w:num w:numId="27">
    <w:abstractNumId w:val="25"/>
  </w:num>
  <w:num w:numId="28">
    <w:abstractNumId w:val="26"/>
  </w:num>
  <w:num w:numId="29">
    <w:abstractNumId w:val="27"/>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10AC1"/>
    <w:rsid w:val="00023D8D"/>
    <w:rsid w:val="000253CC"/>
    <w:rsid w:val="0003465A"/>
    <w:rsid w:val="0004141D"/>
    <w:rsid w:val="00067B75"/>
    <w:rsid w:val="00095B21"/>
    <w:rsid w:val="000C4FAE"/>
    <w:rsid w:val="0018125D"/>
    <w:rsid w:val="0021438C"/>
    <w:rsid w:val="002238BB"/>
    <w:rsid w:val="002A0F0A"/>
    <w:rsid w:val="002E3D6F"/>
    <w:rsid w:val="00307CAE"/>
    <w:rsid w:val="003B011A"/>
    <w:rsid w:val="003C3557"/>
    <w:rsid w:val="003E0916"/>
    <w:rsid w:val="003E6823"/>
    <w:rsid w:val="004142C4"/>
    <w:rsid w:val="004C3FB7"/>
    <w:rsid w:val="00516333"/>
    <w:rsid w:val="00536766"/>
    <w:rsid w:val="00547E20"/>
    <w:rsid w:val="005501E8"/>
    <w:rsid w:val="00556853"/>
    <w:rsid w:val="00565DEA"/>
    <w:rsid w:val="00577A55"/>
    <w:rsid w:val="006155AB"/>
    <w:rsid w:val="00685FDC"/>
    <w:rsid w:val="006B13A6"/>
    <w:rsid w:val="006B5CB2"/>
    <w:rsid w:val="006F0D74"/>
    <w:rsid w:val="006F510F"/>
    <w:rsid w:val="0071735D"/>
    <w:rsid w:val="00732AC2"/>
    <w:rsid w:val="0074109B"/>
    <w:rsid w:val="007829ED"/>
    <w:rsid w:val="007B2DA6"/>
    <w:rsid w:val="007C0A4F"/>
    <w:rsid w:val="007E3DAC"/>
    <w:rsid w:val="007F621F"/>
    <w:rsid w:val="00813FAC"/>
    <w:rsid w:val="00842A07"/>
    <w:rsid w:val="008D0FA4"/>
    <w:rsid w:val="009013BA"/>
    <w:rsid w:val="0093645D"/>
    <w:rsid w:val="0094393B"/>
    <w:rsid w:val="00950122"/>
    <w:rsid w:val="00955049"/>
    <w:rsid w:val="009C28C9"/>
    <w:rsid w:val="009F0CDB"/>
    <w:rsid w:val="00A546DA"/>
    <w:rsid w:val="00A77DE2"/>
    <w:rsid w:val="00AB05F9"/>
    <w:rsid w:val="00B74FE6"/>
    <w:rsid w:val="00B82B5D"/>
    <w:rsid w:val="00B84F95"/>
    <w:rsid w:val="00BB147C"/>
    <w:rsid w:val="00BD7778"/>
    <w:rsid w:val="00C1715A"/>
    <w:rsid w:val="00C317F6"/>
    <w:rsid w:val="00C557A8"/>
    <w:rsid w:val="00D34560"/>
    <w:rsid w:val="00D67F3E"/>
    <w:rsid w:val="00D84875"/>
    <w:rsid w:val="00DC320C"/>
    <w:rsid w:val="00DD224B"/>
    <w:rsid w:val="00DD34CE"/>
    <w:rsid w:val="00DE60F6"/>
    <w:rsid w:val="00E32CFA"/>
    <w:rsid w:val="00E46B6D"/>
    <w:rsid w:val="00E540DB"/>
    <w:rsid w:val="00E72700"/>
    <w:rsid w:val="00E81EE0"/>
    <w:rsid w:val="00EB485B"/>
    <w:rsid w:val="00EF166B"/>
    <w:rsid w:val="00F305FC"/>
    <w:rsid w:val="00F35CCE"/>
    <w:rsid w:val="00F46580"/>
    <w:rsid w:val="00F474DA"/>
    <w:rsid w:val="00F567F1"/>
    <w:rsid w:val="00F73511"/>
    <w:rsid w:val="00FB0085"/>
    <w:rsid w:val="00FE3F43"/>
    <w:rsid w:val="01AE2A61"/>
    <w:rsid w:val="01B91279"/>
    <w:rsid w:val="02DC3052"/>
    <w:rsid w:val="035F44EB"/>
    <w:rsid w:val="036741F3"/>
    <w:rsid w:val="04826039"/>
    <w:rsid w:val="05632F97"/>
    <w:rsid w:val="06290B7A"/>
    <w:rsid w:val="063F2A8C"/>
    <w:rsid w:val="06AE4F23"/>
    <w:rsid w:val="07F878BB"/>
    <w:rsid w:val="088F34E4"/>
    <w:rsid w:val="09EC2E4A"/>
    <w:rsid w:val="0AA5760A"/>
    <w:rsid w:val="0B024193"/>
    <w:rsid w:val="0B6E7BDF"/>
    <w:rsid w:val="0BB00C29"/>
    <w:rsid w:val="0C902640"/>
    <w:rsid w:val="0EC56401"/>
    <w:rsid w:val="0EE31965"/>
    <w:rsid w:val="0F8146D0"/>
    <w:rsid w:val="0FAA2FDD"/>
    <w:rsid w:val="103D4DAE"/>
    <w:rsid w:val="10D0145A"/>
    <w:rsid w:val="12BE624A"/>
    <w:rsid w:val="143E6BBD"/>
    <w:rsid w:val="16625F17"/>
    <w:rsid w:val="16BA334F"/>
    <w:rsid w:val="175A287F"/>
    <w:rsid w:val="18535737"/>
    <w:rsid w:val="19284951"/>
    <w:rsid w:val="194349F9"/>
    <w:rsid w:val="194924B3"/>
    <w:rsid w:val="1A1B1914"/>
    <w:rsid w:val="1A713392"/>
    <w:rsid w:val="1BE60C19"/>
    <w:rsid w:val="1CD13EE0"/>
    <w:rsid w:val="1D33712E"/>
    <w:rsid w:val="1D3C4B2C"/>
    <w:rsid w:val="1D9259C2"/>
    <w:rsid w:val="1E873973"/>
    <w:rsid w:val="1E9D19AA"/>
    <w:rsid w:val="1F063671"/>
    <w:rsid w:val="20544D1E"/>
    <w:rsid w:val="213E4A96"/>
    <w:rsid w:val="21A268E2"/>
    <w:rsid w:val="23331203"/>
    <w:rsid w:val="25337576"/>
    <w:rsid w:val="25F13E83"/>
    <w:rsid w:val="276F51F7"/>
    <w:rsid w:val="279377A0"/>
    <w:rsid w:val="2831452F"/>
    <w:rsid w:val="28792631"/>
    <w:rsid w:val="2ABD3552"/>
    <w:rsid w:val="2AC26950"/>
    <w:rsid w:val="2B370BA8"/>
    <w:rsid w:val="2B610B91"/>
    <w:rsid w:val="2BF03C8F"/>
    <w:rsid w:val="2D1909E2"/>
    <w:rsid w:val="2E68085A"/>
    <w:rsid w:val="2EA47DBF"/>
    <w:rsid w:val="2F0A2468"/>
    <w:rsid w:val="2F0D712E"/>
    <w:rsid w:val="2F9179FC"/>
    <w:rsid w:val="2FC04F97"/>
    <w:rsid w:val="31DC53AA"/>
    <w:rsid w:val="31FF6AA3"/>
    <w:rsid w:val="320E3B58"/>
    <w:rsid w:val="32D248AC"/>
    <w:rsid w:val="3368025D"/>
    <w:rsid w:val="338F0B17"/>
    <w:rsid w:val="33E216BC"/>
    <w:rsid w:val="33F2584B"/>
    <w:rsid w:val="34601793"/>
    <w:rsid w:val="35F412C8"/>
    <w:rsid w:val="37684A7F"/>
    <w:rsid w:val="376A0565"/>
    <w:rsid w:val="3C085307"/>
    <w:rsid w:val="3C674D7C"/>
    <w:rsid w:val="3D294FDC"/>
    <w:rsid w:val="3E7E701F"/>
    <w:rsid w:val="3ED80632"/>
    <w:rsid w:val="3F812499"/>
    <w:rsid w:val="403B2457"/>
    <w:rsid w:val="412338C7"/>
    <w:rsid w:val="419E0F4B"/>
    <w:rsid w:val="42DB72CD"/>
    <w:rsid w:val="440033E9"/>
    <w:rsid w:val="44FF66AF"/>
    <w:rsid w:val="45372360"/>
    <w:rsid w:val="45B071E1"/>
    <w:rsid w:val="45D8526C"/>
    <w:rsid w:val="471113D2"/>
    <w:rsid w:val="478F6347"/>
    <w:rsid w:val="489C2252"/>
    <w:rsid w:val="49375139"/>
    <w:rsid w:val="494A02E2"/>
    <w:rsid w:val="498572BE"/>
    <w:rsid w:val="4A0C5E94"/>
    <w:rsid w:val="4B0C2059"/>
    <w:rsid w:val="4B5C36A2"/>
    <w:rsid w:val="4BCC6D85"/>
    <w:rsid w:val="4CB17B00"/>
    <w:rsid w:val="4D4A09D3"/>
    <w:rsid w:val="4E92569D"/>
    <w:rsid w:val="4F3A0BE5"/>
    <w:rsid w:val="5005259D"/>
    <w:rsid w:val="512A7620"/>
    <w:rsid w:val="532565F1"/>
    <w:rsid w:val="536B1781"/>
    <w:rsid w:val="53C12380"/>
    <w:rsid w:val="54716316"/>
    <w:rsid w:val="547820A9"/>
    <w:rsid w:val="5AA04F4E"/>
    <w:rsid w:val="5AD11BB1"/>
    <w:rsid w:val="5C3B3058"/>
    <w:rsid w:val="5C9962A7"/>
    <w:rsid w:val="5CB86EB7"/>
    <w:rsid w:val="5D120A61"/>
    <w:rsid w:val="5E713065"/>
    <w:rsid w:val="5EFF233F"/>
    <w:rsid w:val="60276F05"/>
    <w:rsid w:val="627C5213"/>
    <w:rsid w:val="63D63E0A"/>
    <w:rsid w:val="64056FED"/>
    <w:rsid w:val="64D22FE8"/>
    <w:rsid w:val="65526806"/>
    <w:rsid w:val="662740BB"/>
    <w:rsid w:val="6720042E"/>
    <w:rsid w:val="67AA7ECA"/>
    <w:rsid w:val="688F1550"/>
    <w:rsid w:val="691841BF"/>
    <w:rsid w:val="696E0D72"/>
    <w:rsid w:val="69B668A6"/>
    <w:rsid w:val="69C7648D"/>
    <w:rsid w:val="6A812FD7"/>
    <w:rsid w:val="6AB63D93"/>
    <w:rsid w:val="6AFF782B"/>
    <w:rsid w:val="6C2D5CB7"/>
    <w:rsid w:val="6C525AE9"/>
    <w:rsid w:val="6CD010CD"/>
    <w:rsid w:val="6E4E465D"/>
    <w:rsid w:val="6E8B0596"/>
    <w:rsid w:val="6EB24A5E"/>
    <w:rsid w:val="6ED32495"/>
    <w:rsid w:val="6F174CC7"/>
    <w:rsid w:val="701B12E0"/>
    <w:rsid w:val="70761018"/>
    <w:rsid w:val="721B7023"/>
    <w:rsid w:val="733F7731"/>
    <w:rsid w:val="75A04FFA"/>
    <w:rsid w:val="760D395B"/>
    <w:rsid w:val="76772F0D"/>
    <w:rsid w:val="775527E7"/>
    <w:rsid w:val="777D474A"/>
    <w:rsid w:val="7831642F"/>
    <w:rsid w:val="78A63C63"/>
    <w:rsid w:val="78C83302"/>
    <w:rsid w:val="79565D7E"/>
    <w:rsid w:val="79F41F34"/>
    <w:rsid w:val="7A1639F4"/>
    <w:rsid w:val="7A223108"/>
    <w:rsid w:val="7ACD75EF"/>
    <w:rsid w:val="7B75617E"/>
    <w:rsid w:val="7BC10E8D"/>
    <w:rsid w:val="7BF55369"/>
    <w:rsid w:val="7CB539E3"/>
    <w:rsid w:val="7CD01BA8"/>
    <w:rsid w:val="7D272DA6"/>
    <w:rsid w:val="7E6B2F69"/>
    <w:rsid w:val="7F1C33BD"/>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semiHidden="0" w:name="HTML Cite"/>
    <w:lsdException w:qFormat="1" w:uiPriority="99" w:semiHidden="0" w:name="HTML Code"/>
    <w:lsdException w:qFormat="1" w:uiPriority="99" w:semiHidden="0" w:name="HTML Definition"/>
    <w:lsdException w:qFormat="1" w:uiPriority="99" w:semiHidden="0" w:name="HTML Keyboard"/>
    <w:lsdException w:uiPriority="99" w:name="HTML Preformatted"/>
    <w:lsdException w:qFormat="1" w:uiPriority="99" w:semiHidden="0"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3">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character" w:styleId="4">
    <w:name w:val="Strong"/>
    <w:basedOn w:val="3"/>
    <w:qFormat/>
    <w:uiPriority w:val="22"/>
    <w:rPr>
      <w:b/>
    </w:rPr>
  </w:style>
  <w:style w:type="character" w:styleId="5">
    <w:name w:val="FollowedHyperlink"/>
    <w:basedOn w:val="3"/>
    <w:unhideWhenUsed/>
    <w:qFormat/>
    <w:uiPriority w:val="99"/>
    <w:rPr>
      <w:color w:val="0033CC"/>
      <w:u w:val="none"/>
    </w:rPr>
  </w:style>
  <w:style w:type="character" w:styleId="6">
    <w:name w:val="HTML Definition"/>
    <w:basedOn w:val="3"/>
    <w:unhideWhenUsed/>
    <w:qFormat/>
    <w:uiPriority w:val="99"/>
    <w:rPr>
      <w:i/>
    </w:rPr>
  </w:style>
  <w:style w:type="character" w:styleId="7">
    <w:name w:val="Hyperlink"/>
    <w:basedOn w:val="3"/>
    <w:unhideWhenUsed/>
    <w:qFormat/>
    <w:uiPriority w:val="99"/>
    <w:rPr>
      <w:color w:val="0033CC"/>
      <w:u w:val="none"/>
    </w:rPr>
  </w:style>
  <w:style w:type="character" w:styleId="8">
    <w:name w:val="HTML Code"/>
    <w:basedOn w:val="3"/>
    <w:unhideWhenUsed/>
    <w:qFormat/>
    <w:uiPriority w:val="99"/>
    <w:rPr>
      <w:rFonts w:ascii="monospace" w:hAnsi="monospace" w:eastAsia="monospace" w:cs="monospace"/>
      <w:color w:val="D2322D"/>
      <w:sz w:val="21"/>
      <w:szCs w:val="21"/>
      <w:bdr w:val="single" w:color="D7D7D7" w:sz="6" w:space="0"/>
      <w:shd w:val="clear" w:color="auto" w:fill="F1F1F1"/>
    </w:rPr>
  </w:style>
  <w:style w:type="character" w:styleId="9">
    <w:name w:val="HTML Cite"/>
    <w:basedOn w:val="3"/>
    <w:unhideWhenUsed/>
    <w:qFormat/>
    <w:uiPriority w:val="99"/>
  </w:style>
  <w:style w:type="character" w:styleId="10">
    <w:name w:val="HTML Keyboard"/>
    <w:basedOn w:val="3"/>
    <w:unhideWhenUsed/>
    <w:qFormat/>
    <w:uiPriority w:val="99"/>
    <w:rPr>
      <w:rFonts w:hint="default" w:ascii="monospace" w:hAnsi="monospace" w:eastAsia="monospace" w:cs="monospace"/>
      <w:sz w:val="21"/>
      <w:szCs w:val="21"/>
    </w:rPr>
  </w:style>
  <w:style w:type="character" w:styleId="11">
    <w:name w:val="HTML Sample"/>
    <w:basedOn w:val="3"/>
    <w:unhideWhenUsed/>
    <w:qFormat/>
    <w:uiPriority w:val="99"/>
    <w:rPr>
      <w:rFonts w:hint="default" w:ascii="monospace" w:hAnsi="monospace" w:eastAsia="monospace" w:cs="monospace"/>
      <w:sz w:val="21"/>
      <w:szCs w:val="21"/>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4">
    <w:name w:val="无间隔1"/>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Char"/>
    <w:basedOn w:val="3"/>
    <w:link w:val="14"/>
    <w:qFormat/>
    <w:uiPriority w:val="1"/>
    <w:rPr>
      <w:kern w:val="0"/>
      <w:sz w:val="22"/>
    </w:rPr>
  </w:style>
  <w:style w:type="paragraph" w:customStyle="1" w:styleId="16">
    <w:name w:val="列出段落1"/>
    <w:basedOn w:val="1"/>
    <w:qFormat/>
    <w:uiPriority w:val="34"/>
    <w:pPr>
      <w:ind w:firstLine="420" w:firstLineChars="200"/>
    </w:pPr>
    <w:rPr>
      <w:rFonts w:ascii="Calibri" w:hAnsi="Calibri" w:eastAsia="宋体" w:cs="Times New Roman"/>
    </w:rPr>
  </w:style>
  <w:style w:type="character" w:customStyle="1" w:styleId="17">
    <w:name w:val="标题 2字符"/>
    <w:basedOn w:val="3"/>
    <w:link w:val="2"/>
    <w:qFormat/>
    <w:uiPriority w:val="9"/>
    <w:rPr>
      <w:rFonts w:asciiTheme="majorHAnsi" w:hAnsiTheme="majorHAnsi" w:eastAsiaTheme="majorEastAsia" w:cstheme="majorBidi"/>
      <w:b/>
      <w:bCs/>
      <w:sz w:val="32"/>
      <w:szCs w:val="32"/>
    </w:rPr>
  </w:style>
  <w:style w:type="character" w:customStyle="1" w:styleId="18">
    <w:name w:val="hour_am"/>
    <w:basedOn w:val="3"/>
    <w:qFormat/>
    <w:uiPriority w:val="0"/>
  </w:style>
  <w:style w:type="character" w:customStyle="1" w:styleId="19">
    <w:name w:val="hover3"/>
    <w:basedOn w:val="3"/>
    <w:qFormat/>
    <w:uiPriority w:val="0"/>
    <w:rPr>
      <w:shd w:val="clear" w:color="auto" w:fill="EEEEEE"/>
    </w:rPr>
  </w:style>
  <w:style w:type="character" w:customStyle="1" w:styleId="20">
    <w:name w:val="old"/>
    <w:basedOn w:val="3"/>
    <w:qFormat/>
    <w:uiPriority w:val="0"/>
    <w:rPr>
      <w:color w:val="999999"/>
    </w:rPr>
  </w:style>
  <w:style w:type="character" w:customStyle="1" w:styleId="21">
    <w:name w:val="hour_pm"/>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0" Type="http://schemas.openxmlformats.org/officeDocument/2006/relationships/fontTable" Target="fontTable.xml"/><Relationship Id="rId6" Type="http://schemas.openxmlformats.org/officeDocument/2006/relationships/image" Target="media/image2.jpe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2.pn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jpe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jpe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overPageProperties xmlns="http://schemas.microsoft.com/office/2006/coverPageProps">
  <PublishDate>2017-08-01T00:00:00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1506</Words>
  <Characters>8587</Characters>
  <Lines>71</Lines>
  <Paragraphs>20</Paragraphs>
  <ScaleCrop>false</ScaleCrop>
  <LinksUpToDate>false</LinksUpToDate>
  <CharactersWithSpaces>10073</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2017-08-01T06:01:00Z</dcterms:created>
  <dc:creator>杨帅权</dc:creator>
  <cp:lastModifiedBy>TestingGroup1</cp:lastModifiedBy>
  <dcterms:modified xsi:type="dcterms:W3CDTF">2017-08-07T10:23:06Z</dcterms:modified>
  <dc:subject>第一轮探索</dc:subject>
  <dc:title>IOS客户端测试报告V1.0</dc:title>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