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EDD117" w14:textId="6A8B504A" w:rsidR="000A299F" w:rsidRPr="003C6C98" w:rsidRDefault="007308C1" w:rsidP="000A299F">
      <w:pPr>
        <w:shd w:val="clear" w:color="auto" w:fill="FFFFFF"/>
        <w:spacing w:after="0" w:line="384" w:lineRule="atLeast"/>
        <w:rPr>
          <w:rFonts w:ascii="Arial" w:eastAsia="Times New Roman" w:hAnsi="Arial" w:cs="Arial"/>
          <w:color w:val="1F497D" w:themeColor="text2"/>
          <w:sz w:val="28"/>
          <w:szCs w:val="28"/>
          <w:lang w:val="en-US" w:eastAsia="es-CO"/>
        </w:rPr>
      </w:pPr>
      <w:r w:rsidRPr="003C6C98">
        <w:rPr>
          <w:rFonts w:ascii="Arial" w:eastAsia="Times New Roman" w:hAnsi="Arial" w:cs="Arial"/>
          <w:color w:val="1F497D" w:themeColor="text2"/>
          <w:sz w:val="28"/>
          <w:szCs w:val="28"/>
          <w:lang w:val="en-US" w:eastAsia="es-CO"/>
        </w:rPr>
        <w:t>El S</w:t>
      </w:r>
      <w:r w:rsidR="00C5736D" w:rsidRPr="003C6C98">
        <w:rPr>
          <w:rFonts w:ascii="Arial" w:eastAsia="Times New Roman" w:hAnsi="Arial" w:cs="Arial"/>
          <w:color w:val="1F497D" w:themeColor="text2"/>
          <w:sz w:val="28"/>
          <w:szCs w:val="28"/>
          <w:lang w:val="en-US" w:eastAsia="es-CO"/>
        </w:rPr>
        <w:t>alvador</w:t>
      </w:r>
    </w:p>
    <w:p w14:paraId="4A7B50B9" w14:textId="77777777" w:rsidR="007308C1" w:rsidRPr="003C6C98" w:rsidRDefault="007308C1" w:rsidP="000A299F">
      <w:pPr>
        <w:shd w:val="clear" w:color="auto" w:fill="FFFFFF"/>
        <w:spacing w:after="0" w:line="384" w:lineRule="atLeast"/>
        <w:rPr>
          <w:rFonts w:ascii="Arial" w:eastAsia="Times New Roman" w:hAnsi="Arial" w:cs="Arial"/>
          <w:color w:val="1F497D" w:themeColor="text2"/>
          <w:sz w:val="28"/>
          <w:szCs w:val="28"/>
          <w:lang w:val="en-US" w:eastAsia="es-CO"/>
        </w:rPr>
      </w:pPr>
      <w:r w:rsidRPr="003C6C98">
        <w:rPr>
          <w:rFonts w:ascii="Arial" w:eastAsia="Times New Roman" w:hAnsi="Arial" w:cs="Arial"/>
          <w:color w:val="1F497D" w:themeColor="text2"/>
          <w:sz w:val="28"/>
          <w:szCs w:val="28"/>
          <w:lang w:val="en-US" w:eastAsia="es-CO"/>
        </w:rPr>
        <w:t xml:space="preserve">Government of El Salvador and the guerilla group </w:t>
      </w:r>
      <w:proofErr w:type="spellStart"/>
      <w:r w:rsidRPr="003C6C98">
        <w:rPr>
          <w:rFonts w:ascii="Arial" w:eastAsia="Times New Roman" w:hAnsi="Arial" w:cs="Arial"/>
          <w:color w:val="1F497D" w:themeColor="text2"/>
          <w:sz w:val="28"/>
          <w:szCs w:val="28"/>
          <w:lang w:val="en-US" w:eastAsia="es-CO"/>
        </w:rPr>
        <w:t>Farabundo</w:t>
      </w:r>
      <w:proofErr w:type="spellEnd"/>
      <w:r w:rsidRPr="003C6C98">
        <w:rPr>
          <w:rFonts w:ascii="Arial" w:eastAsia="Times New Roman" w:hAnsi="Arial" w:cs="Arial"/>
          <w:color w:val="1F497D" w:themeColor="text2"/>
          <w:sz w:val="28"/>
          <w:szCs w:val="28"/>
          <w:lang w:val="en-US" w:eastAsia="es-CO"/>
        </w:rPr>
        <w:t xml:space="preserve"> </w:t>
      </w:r>
      <w:proofErr w:type="spellStart"/>
      <w:r w:rsidRPr="003C6C98">
        <w:rPr>
          <w:rFonts w:ascii="Arial" w:eastAsia="Times New Roman" w:hAnsi="Arial" w:cs="Arial"/>
          <w:color w:val="1F497D" w:themeColor="text2"/>
          <w:sz w:val="28"/>
          <w:szCs w:val="28"/>
          <w:lang w:val="en-US" w:eastAsia="es-CO"/>
        </w:rPr>
        <w:t>Martí</w:t>
      </w:r>
      <w:proofErr w:type="spellEnd"/>
      <w:r w:rsidRPr="003C6C98">
        <w:rPr>
          <w:rFonts w:ascii="Arial" w:eastAsia="Times New Roman" w:hAnsi="Arial" w:cs="Arial"/>
          <w:color w:val="1F497D" w:themeColor="text2"/>
          <w:sz w:val="28"/>
          <w:szCs w:val="28"/>
          <w:lang w:val="en-US" w:eastAsia="es-CO"/>
        </w:rPr>
        <w:t xml:space="preserve"> for National Liberation (FMLN)</w:t>
      </w:r>
    </w:p>
    <w:p w14:paraId="77D49C4D" w14:textId="77777777" w:rsidR="007308C1" w:rsidRPr="003C6C98" w:rsidRDefault="007308C1" w:rsidP="000A299F">
      <w:pPr>
        <w:shd w:val="clear" w:color="auto" w:fill="FFFFFF"/>
        <w:spacing w:after="0" w:line="384" w:lineRule="atLeast"/>
        <w:rPr>
          <w:rFonts w:ascii="Arial" w:eastAsia="Times New Roman" w:hAnsi="Arial" w:cs="Arial"/>
          <w:color w:val="1F497D" w:themeColor="text2"/>
          <w:sz w:val="28"/>
          <w:szCs w:val="28"/>
          <w:lang w:eastAsia="es-CO"/>
        </w:rPr>
      </w:pPr>
      <w:r w:rsidRPr="003C6C98">
        <w:rPr>
          <w:rFonts w:ascii="Arial" w:eastAsia="Times New Roman" w:hAnsi="Arial" w:cs="Arial"/>
          <w:color w:val="1F497D" w:themeColor="text2"/>
          <w:sz w:val="28"/>
          <w:szCs w:val="28"/>
          <w:lang w:eastAsia="es-CO"/>
        </w:rPr>
        <w:t>El Salvador (Managua)</w:t>
      </w:r>
    </w:p>
    <w:p w14:paraId="327D20AC" w14:textId="1B69710F" w:rsidR="007308C1" w:rsidRPr="003C6C98" w:rsidRDefault="007308C1" w:rsidP="000A299F">
      <w:pPr>
        <w:shd w:val="clear" w:color="auto" w:fill="FFFFFF"/>
        <w:spacing w:after="0" w:line="384" w:lineRule="atLeast"/>
        <w:rPr>
          <w:rFonts w:ascii="Arial" w:eastAsia="Times New Roman" w:hAnsi="Arial" w:cs="Arial"/>
          <w:color w:val="1F497D" w:themeColor="text2"/>
          <w:sz w:val="28"/>
          <w:szCs w:val="28"/>
          <w:lang w:eastAsia="es-CO"/>
        </w:rPr>
      </w:pPr>
      <w:r w:rsidRPr="003C6C98">
        <w:rPr>
          <w:rFonts w:ascii="Arial" w:eastAsia="Times New Roman" w:hAnsi="Arial" w:cs="Arial"/>
          <w:color w:val="1F497D" w:themeColor="text2"/>
          <w:sz w:val="28"/>
          <w:szCs w:val="28"/>
          <w:lang w:eastAsia="es-CO"/>
        </w:rPr>
        <w:t>Mexico (Chapultepec)</w:t>
      </w:r>
    </w:p>
    <w:p w14:paraId="055B3324" w14:textId="6316536C" w:rsidR="007308C1" w:rsidRPr="003C6C98" w:rsidRDefault="007308C1" w:rsidP="000A299F">
      <w:pPr>
        <w:shd w:val="clear" w:color="auto" w:fill="FFFFFF"/>
        <w:spacing w:after="0" w:line="384" w:lineRule="atLeast"/>
        <w:rPr>
          <w:rFonts w:ascii="Arial" w:eastAsia="Times New Roman" w:hAnsi="Arial" w:cs="Arial"/>
          <w:color w:val="1F497D" w:themeColor="text2"/>
          <w:sz w:val="28"/>
          <w:szCs w:val="28"/>
          <w:lang w:val="en-US" w:eastAsia="es-CO"/>
        </w:rPr>
      </w:pPr>
      <w:r w:rsidRPr="003C6C98">
        <w:rPr>
          <w:rFonts w:ascii="Arial" w:eastAsia="Times New Roman" w:hAnsi="Arial" w:cs="Arial"/>
          <w:color w:val="1F497D" w:themeColor="text2"/>
          <w:sz w:val="28"/>
          <w:szCs w:val="28"/>
          <w:lang w:val="en-US" w:eastAsia="es-CO"/>
        </w:rPr>
        <w:t>10 years</w:t>
      </w:r>
    </w:p>
    <w:p w14:paraId="16C59897" w14:textId="7D9422F6" w:rsidR="007308C1" w:rsidRPr="003C6C98" w:rsidRDefault="003C6C98" w:rsidP="000A299F">
      <w:pPr>
        <w:shd w:val="clear" w:color="auto" w:fill="FFFFFF"/>
        <w:spacing w:after="0" w:line="384" w:lineRule="atLeast"/>
        <w:rPr>
          <w:rFonts w:ascii="Arial" w:eastAsia="Times New Roman" w:hAnsi="Arial" w:cs="Arial"/>
          <w:color w:val="1F497D" w:themeColor="text2"/>
          <w:sz w:val="28"/>
          <w:szCs w:val="28"/>
          <w:lang w:val="en-US" w:eastAsia="es-CO"/>
        </w:rPr>
      </w:pPr>
      <w:r>
        <w:rPr>
          <w:rFonts w:ascii="Arial" w:eastAsia="Times New Roman" w:hAnsi="Arial" w:cs="Arial"/>
          <w:color w:val="1F497D" w:themeColor="text2"/>
          <w:sz w:val="28"/>
          <w:szCs w:val="28"/>
          <w:lang w:val="en-US" w:eastAsia="es-CO"/>
        </w:rPr>
        <w:t xml:space="preserve">Beginning of the Accord: </w:t>
      </w:r>
      <w:r w:rsidR="007308C1" w:rsidRPr="003C6C98">
        <w:rPr>
          <w:rFonts w:ascii="Arial" w:eastAsia="Times New Roman" w:hAnsi="Arial" w:cs="Arial"/>
          <w:color w:val="1F497D" w:themeColor="text2"/>
          <w:sz w:val="28"/>
          <w:szCs w:val="28"/>
          <w:lang w:val="en-US" w:eastAsia="es-CO"/>
        </w:rPr>
        <w:t>1984-1994</w:t>
      </w:r>
    </w:p>
    <w:p w14:paraId="357B8849" w14:textId="77777777" w:rsidR="00C5736D" w:rsidRPr="003C6C98" w:rsidRDefault="007308C1" w:rsidP="007308C1">
      <w:pPr>
        <w:spacing w:after="0" w:line="240" w:lineRule="auto"/>
        <w:rPr>
          <w:rFonts w:ascii="Arial" w:eastAsia="Times New Roman" w:hAnsi="Arial" w:cs="Arial"/>
          <w:color w:val="1F497D" w:themeColor="text2"/>
          <w:sz w:val="28"/>
          <w:szCs w:val="28"/>
          <w:lang w:val="en-US" w:eastAsia="es-CO"/>
        </w:rPr>
      </w:pPr>
      <w:r w:rsidRPr="003C6C98">
        <w:rPr>
          <w:rFonts w:ascii="Arial" w:eastAsia="Times New Roman" w:hAnsi="Arial" w:cs="Arial"/>
          <w:color w:val="1F497D" w:themeColor="text2"/>
          <w:sz w:val="28"/>
          <w:szCs w:val="28"/>
          <w:lang w:val="en-US" w:eastAsia="es-CO"/>
        </w:rPr>
        <w:t>Date accord signed: January 16th, 1992</w:t>
      </w:r>
    </w:p>
    <w:p w14:paraId="5F283188" w14:textId="77777777" w:rsidR="003B27A2" w:rsidRPr="003C6C98" w:rsidRDefault="003B27A2" w:rsidP="000A299F">
      <w:pPr>
        <w:shd w:val="clear" w:color="auto" w:fill="FFFFFF"/>
        <w:spacing w:after="0" w:line="384" w:lineRule="atLeast"/>
        <w:rPr>
          <w:rFonts w:ascii="Arial" w:eastAsia="Times New Roman" w:hAnsi="Arial" w:cs="Arial"/>
          <w:color w:val="333333"/>
          <w:sz w:val="24"/>
          <w:szCs w:val="24"/>
          <w:lang w:val="en-US" w:eastAsia="es-CO"/>
        </w:rPr>
      </w:pPr>
    </w:p>
    <w:p w14:paraId="24012685" w14:textId="77777777" w:rsidR="000A299F" w:rsidRPr="003C6C98" w:rsidRDefault="003B27A2" w:rsidP="000A299F">
      <w:pPr>
        <w:shd w:val="clear" w:color="auto" w:fill="FFFFFF"/>
        <w:spacing w:before="240" w:after="240" w:line="384" w:lineRule="atLeast"/>
        <w:outlineLvl w:val="2"/>
        <w:rPr>
          <w:rFonts w:ascii="Arial" w:eastAsia="Times New Roman" w:hAnsi="Arial" w:cs="Arial"/>
          <w:color w:val="083D7C"/>
          <w:sz w:val="29"/>
          <w:szCs w:val="29"/>
          <w:lang w:val="en-US" w:eastAsia="es-CO"/>
        </w:rPr>
      </w:pPr>
      <w:r w:rsidRPr="003C6C98">
        <w:rPr>
          <w:rFonts w:ascii="Arial" w:eastAsia="Times New Roman" w:hAnsi="Arial" w:cs="Arial"/>
          <w:color w:val="083D7C"/>
          <w:sz w:val="29"/>
          <w:szCs w:val="29"/>
          <w:lang w:val="en-US" w:eastAsia="es-CO"/>
        </w:rPr>
        <w:t>Context</w:t>
      </w:r>
    </w:p>
    <w:p w14:paraId="5B2F764F" w14:textId="77777777" w:rsidR="003B27A2" w:rsidRPr="003C6C98" w:rsidRDefault="003B27A2" w:rsidP="000A299F">
      <w:pPr>
        <w:shd w:val="clear" w:color="auto" w:fill="FFFFFF"/>
        <w:spacing w:after="150" w:line="384" w:lineRule="atLeast"/>
        <w:rPr>
          <w:rFonts w:ascii="Arial" w:eastAsia="Times New Roman" w:hAnsi="Arial" w:cs="Arial"/>
          <w:color w:val="333333"/>
          <w:sz w:val="24"/>
          <w:szCs w:val="24"/>
          <w:lang w:val="en-US" w:eastAsia="es-CO"/>
        </w:rPr>
      </w:pPr>
      <w:r w:rsidRPr="003C6C98">
        <w:rPr>
          <w:rFonts w:ascii="Arial" w:eastAsia="Times New Roman" w:hAnsi="Arial" w:cs="Arial"/>
          <w:color w:val="333333"/>
          <w:sz w:val="24"/>
          <w:szCs w:val="24"/>
          <w:lang w:val="en-US" w:eastAsia="es-CO"/>
        </w:rPr>
        <w:t xml:space="preserve">In the El Salvadorian Civil War, the Armed Forces of El Salvador fought for its constitutional role of defending state sovereignty against the insurgent forces of the </w:t>
      </w:r>
      <w:proofErr w:type="spellStart"/>
      <w:r w:rsidRPr="003C6C98">
        <w:rPr>
          <w:rFonts w:ascii="Arial" w:eastAsia="Times New Roman" w:hAnsi="Arial" w:cs="Arial"/>
          <w:color w:val="333333"/>
          <w:sz w:val="24"/>
          <w:szCs w:val="24"/>
          <w:lang w:val="en-US" w:eastAsia="es-CO"/>
        </w:rPr>
        <w:t>Farabundo</w:t>
      </w:r>
      <w:proofErr w:type="spellEnd"/>
      <w:r w:rsidRPr="003C6C98">
        <w:rPr>
          <w:rFonts w:ascii="Arial" w:eastAsia="Times New Roman" w:hAnsi="Arial" w:cs="Arial"/>
          <w:color w:val="333333"/>
          <w:sz w:val="24"/>
          <w:szCs w:val="24"/>
          <w:lang w:val="en-US" w:eastAsia="es-CO"/>
        </w:rPr>
        <w:t xml:space="preserve"> </w:t>
      </w:r>
      <w:proofErr w:type="spellStart"/>
      <w:r w:rsidRPr="003C6C98">
        <w:rPr>
          <w:rFonts w:ascii="Arial" w:eastAsia="Times New Roman" w:hAnsi="Arial" w:cs="Arial"/>
          <w:color w:val="333333"/>
          <w:sz w:val="24"/>
          <w:szCs w:val="24"/>
          <w:lang w:val="en-US" w:eastAsia="es-CO"/>
        </w:rPr>
        <w:t>Martí</w:t>
      </w:r>
      <w:proofErr w:type="spellEnd"/>
      <w:r w:rsidRPr="003C6C98">
        <w:rPr>
          <w:rFonts w:ascii="Arial" w:eastAsia="Times New Roman" w:hAnsi="Arial" w:cs="Arial"/>
          <w:color w:val="333333"/>
          <w:sz w:val="24"/>
          <w:szCs w:val="24"/>
          <w:lang w:val="en-US" w:eastAsia="es-CO"/>
        </w:rPr>
        <w:t xml:space="preserve"> Front for National Liberation. </w:t>
      </w:r>
    </w:p>
    <w:p w14:paraId="46DAA52B" w14:textId="77777777" w:rsidR="003B27A2" w:rsidRPr="003C6C98" w:rsidRDefault="003B27A2" w:rsidP="000A299F">
      <w:pPr>
        <w:shd w:val="clear" w:color="auto" w:fill="FFFFFF"/>
        <w:spacing w:after="150" w:line="384" w:lineRule="atLeast"/>
        <w:rPr>
          <w:rFonts w:ascii="Arial" w:eastAsia="Times New Roman" w:hAnsi="Arial" w:cs="Arial"/>
          <w:color w:val="333333"/>
          <w:sz w:val="24"/>
          <w:szCs w:val="24"/>
          <w:lang w:val="en-US" w:eastAsia="es-CO"/>
        </w:rPr>
      </w:pPr>
      <w:r w:rsidRPr="003C6C98">
        <w:rPr>
          <w:rFonts w:ascii="Arial" w:eastAsia="Times New Roman" w:hAnsi="Arial" w:cs="Arial"/>
          <w:color w:val="333333"/>
          <w:sz w:val="24"/>
          <w:szCs w:val="24"/>
          <w:lang w:val="en-US" w:eastAsia="es-CO"/>
        </w:rPr>
        <w:t>Most of the population, as well as members of the top leadership of the guerilla, were convinced that that the most reasonable alternative for ending the conflict was negotiation.</w:t>
      </w:r>
    </w:p>
    <w:p w14:paraId="4CFF2EBF" w14:textId="099792C1" w:rsidR="003B27A2" w:rsidRPr="003C6C98" w:rsidRDefault="003B27A2" w:rsidP="000A299F">
      <w:pPr>
        <w:shd w:val="clear" w:color="auto" w:fill="FFFFFF"/>
        <w:spacing w:after="150" w:line="384" w:lineRule="atLeast"/>
        <w:rPr>
          <w:rFonts w:ascii="Arial" w:eastAsia="Times New Roman" w:hAnsi="Arial" w:cs="Arial"/>
          <w:color w:val="333333"/>
          <w:sz w:val="24"/>
          <w:szCs w:val="24"/>
          <w:lang w:val="en-US" w:eastAsia="es-CO"/>
        </w:rPr>
      </w:pPr>
      <w:r w:rsidRPr="003C6C98">
        <w:rPr>
          <w:rFonts w:ascii="Arial" w:eastAsia="Times New Roman" w:hAnsi="Arial" w:cs="Arial"/>
          <w:color w:val="333333"/>
          <w:sz w:val="24"/>
          <w:szCs w:val="24"/>
          <w:lang w:val="en-US" w:eastAsia="es-CO"/>
        </w:rPr>
        <w:t xml:space="preserve">In 1983, the United Nations Security Council approved a resolution that expressed its support for pro-peace activities of the </w:t>
      </w:r>
      <w:proofErr w:type="spellStart"/>
      <w:r w:rsidRPr="003C6C98">
        <w:rPr>
          <w:rFonts w:ascii="Arial" w:eastAsia="Times New Roman" w:hAnsi="Arial" w:cs="Arial"/>
          <w:color w:val="333333"/>
          <w:sz w:val="24"/>
          <w:szCs w:val="24"/>
          <w:lang w:val="en-US" w:eastAsia="es-CO"/>
        </w:rPr>
        <w:t>Contadora</w:t>
      </w:r>
      <w:proofErr w:type="spellEnd"/>
      <w:r w:rsidRPr="003C6C98">
        <w:rPr>
          <w:rFonts w:ascii="Arial" w:eastAsia="Times New Roman" w:hAnsi="Arial" w:cs="Arial"/>
          <w:color w:val="333333"/>
          <w:sz w:val="24"/>
          <w:szCs w:val="24"/>
          <w:lang w:val="en-US" w:eastAsia="es-CO"/>
        </w:rPr>
        <w:t xml:space="preserve"> Group (Colombia, Mexico, Panama and Venezuela), which </w:t>
      </w:r>
      <w:r w:rsidR="00EF21D2" w:rsidRPr="003C6C98">
        <w:rPr>
          <w:rFonts w:ascii="Arial" w:eastAsia="Times New Roman" w:hAnsi="Arial" w:cs="Arial"/>
          <w:color w:val="333333"/>
          <w:sz w:val="24"/>
          <w:szCs w:val="24"/>
          <w:lang w:val="en-US" w:eastAsia="es-CO"/>
        </w:rPr>
        <w:t>initiated</w:t>
      </w:r>
      <w:r w:rsidRPr="003C6C98">
        <w:rPr>
          <w:rFonts w:ascii="Arial" w:eastAsia="Times New Roman" w:hAnsi="Arial" w:cs="Arial"/>
          <w:color w:val="333333"/>
          <w:sz w:val="24"/>
          <w:szCs w:val="24"/>
          <w:lang w:val="en-US" w:eastAsia="es-CO"/>
        </w:rPr>
        <w:t xml:space="preserve"> a series of consultations with the five Central/South American countries.</w:t>
      </w:r>
    </w:p>
    <w:p w14:paraId="74B14434" w14:textId="033A9C72" w:rsidR="003B27A2" w:rsidRPr="003C6C98" w:rsidRDefault="003B27A2" w:rsidP="000A299F">
      <w:pPr>
        <w:shd w:val="clear" w:color="auto" w:fill="FFFFFF"/>
        <w:spacing w:after="150" w:line="384" w:lineRule="atLeast"/>
        <w:rPr>
          <w:rFonts w:ascii="Arial" w:eastAsia="Times New Roman" w:hAnsi="Arial" w:cs="Arial"/>
          <w:color w:val="333333"/>
          <w:sz w:val="24"/>
          <w:szCs w:val="24"/>
          <w:lang w:val="en-US" w:eastAsia="es-CO"/>
        </w:rPr>
      </w:pPr>
      <w:r w:rsidRPr="003C6C98">
        <w:rPr>
          <w:rFonts w:ascii="Arial" w:eastAsia="Times New Roman" w:hAnsi="Arial" w:cs="Arial"/>
          <w:color w:val="333333"/>
          <w:sz w:val="24"/>
          <w:szCs w:val="24"/>
          <w:lang w:val="en-US" w:eastAsia="es-CO"/>
        </w:rPr>
        <w:t xml:space="preserve">In April 1990, a dialogue was held in Geneva, backed by the United Nations and in the presence of the General Secretary, </w:t>
      </w:r>
      <w:r w:rsidR="00254980" w:rsidRPr="003C6C98">
        <w:rPr>
          <w:rFonts w:ascii="Arial" w:eastAsia="Times New Roman" w:hAnsi="Arial" w:cs="Arial"/>
          <w:color w:val="333333"/>
          <w:sz w:val="24"/>
          <w:szCs w:val="24"/>
          <w:lang w:val="en-US" w:eastAsia="es-CO"/>
        </w:rPr>
        <w:t>which resulted in a signed</w:t>
      </w:r>
      <w:r w:rsidRPr="003C6C98">
        <w:rPr>
          <w:rFonts w:ascii="Arial" w:eastAsia="Times New Roman" w:hAnsi="Arial" w:cs="Arial"/>
          <w:color w:val="333333"/>
          <w:sz w:val="24"/>
          <w:szCs w:val="24"/>
          <w:lang w:val="en-US" w:eastAsia="es-CO"/>
        </w:rPr>
        <w:t xml:space="preserve"> accord </w:t>
      </w:r>
      <w:r w:rsidR="00254980" w:rsidRPr="003C6C98">
        <w:rPr>
          <w:rFonts w:ascii="Arial" w:eastAsia="Times New Roman" w:hAnsi="Arial" w:cs="Arial"/>
          <w:color w:val="333333"/>
          <w:sz w:val="24"/>
          <w:szCs w:val="24"/>
          <w:lang w:val="en-US" w:eastAsia="es-CO"/>
        </w:rPr>
        <w:t xml:space="preserve">setting in the place the norms for a negotiation process and confirming the willingness of both </w:t>
      </w:r>
      <w:r w:rsidR="00EF21D2" w:rsidRPr="003C6C98">
        <w:rPr>
          <w:rFonts w:ascii="Arial" w:eastAsia="Times New Roman" w:hAnsi="Arial" w:cs="Arial"/>
          <w:color w:val="333333"/>
          <w:sz w:val="24"/>
          <w:szCs w:val="24"/>
          <w:lang w:val="en-US" w:eastAsia="es-CO"/>
        </w:rPr>
        <w:t>sides</w:t>
      </w:r>
      <w:bookmarkStart w:id="0" w:name="_GoBack"/>
      <w:bookmarkEnd w:id="0"/>
      <w:r w:rsidR="00254980" w:rsidRPr="003C6C98">
        <w:rPr>
          <w:rFonts w:ascii="Arial" w:eastAsia="Times New Roman" w:hAnsi="Arial" w:cs="Arial"/>
          <w:color w:val="333333"/>
          <w:sz w:val="24"/>
          <w:szCs w:val="24"/>
          <w:lang w:val="en-US" w:eastAsia="es-CO"/>
        </w:rPr>
        <w:t xml:space="preserve"> to find a negotiated political solution.</w:t>
      </w:r>
    </w:p>
    <w:p w14:paraId="4F927188" w14:textId="77777777" w:rsidR="000A299F" w:rsidRPr="000A299F" w:rsidRDefault="00CF3994" w:rsidP="000A299F">
      <w:pPr>
        <w:shd w:val="clear" w:color="auto" w:fill="FFFFFF"/>
        <w:spacing w:before="240" w:after="240" w:line="384" w:lineRule="atLeast"/>
        <w:outlineLvl w:val="2"/>
        <w:rPr>
          <w:rFonts w:ascii="Arial" w:eastAsia="Times New Roman" w:hAnsi="Arial" w:cs="Arial"/>
          <w:color w:val="083D7C"/>
          <w:sz w:val="29"/>
          <w:szCs w:val="29"/>
          <w:lang w:eastAsia="es-CO"/>
        </w:rPr>
      </w:pPr>
      <w:proofErr w:type="spellStart"/>
      <w:r>
        <w:rPr>
          <w:rFonts w:ascii="Arial" w:eastAsia="Times New Roman" w:hAnsi="Arial" w:cs="Arial"/>
          <w:color w:val="083D7C"/>
          <w:sz w:val="29"/>
          <w:szCs w:val="29"/>
          <w:lang w:eastAsia="es-CO"/>
        </w:rPr>
        <w:t>Purpose</w:t>
      </w:r>
      <w:proofErr w:type="spellEnd"/>
      <w:r>
        <w:rPr>
          <w:rFonts w:ascii="Arial" w:eastAsia="Times New Roman" w:hAnsi="Arial" w:cs="Arial"/>
          <w:color w:val="083D7C"/>
          <w:sz w:val="29"/>
          <w:szCs w:val="29"/>
          <w:lang w:eastAsia="es-CO"/>
        </w:rPr>
        <w:t xml:space="preserve"> of </w:t>
      </w:r>
      <w:proofErr w:type="spellStart"/>
      <w:r>
        <w:rPr>
          <w:rFonts w:ascii="Arial" w:eastAsia="Times New Roman" w:hAnsi="Arial" w:cs="Arial"/>
          <w:color w:val="083D7C"/>
          <w:sz w:val="29"/>
          <w:szCs w:val="29"/>
          <w:lang w:eastAsia="es-CO"/>
        </w:rPr>
        <w:t>the</w:t>
      </w:r>
      <w:proofErr w:type="spellEnd"/>
      <w:r>
        <w:rPr>
          <w:rFonts w:ascii="Arial" w:eastAsia="Times New Roman" w:hAnsi="Arial" w:cs="Arial"/>
          <w:color w:val="083D7C"/>
          <w:sz w:val="29"/>
          <w:szCs w:val="29"/>
          <w:lang w:eastAsia="es-CO"/>
        </w:rPr>
        <w:t xml:space="preserve"> </w:t>
      </w:r>
      <w:proofErr w:type="spellStart"/>
      <w:r>
        <w:rPr>
          <w:rFonts w:ascii="Arial" w:eastAsia="Times New Roman" w:hAnsi="Arial" w:cs="Arial"/>
          <w:color w:val="083D7C"/>
          <w:sz w:val="29"/>
          <w:szCs w:val="29"/>
          <w:lang w:eastAsia="es-CO"/>
        </w:rPr>
        <w:t>Process</w:t>
      </w:r>
      <w:proofErr w:type="spellEnd"/>
    </w:p>
    <w:p w14:paraId="401A44F3" w14:textId="368131A0" w:rsidR="00CF3994" w:rsidRPr="003C6C98" w:rsidRDefault="00CF3994" w:rsidP="00525AC3">
      <w:pPr>
        <w:numPr>
          <w:ilvl w:val="0"/>
          <w:numId w:val="1"/>
        </w:num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r w:rsidRPr="003C6C98">
        <w:rPr>
          <w:rFonts w:ascii="Arial" w:eastAsia="Times New Roman" w:hAnsi="Arial" w:cs="Arial"/>
          <w:color w:val="333333"/>
          <w:sz w:val="24"/>
          <w:szCs w:val="24"/>
          <w:lang w:val="en-US" w:eastAsia="es-CO"/>
        </w:rPr>
        <w:t>To end internal co</w:t>
      </w:r>
      <w:r w:rsidR="00EF21D2">
        <w:rPr>
          <w:rFonts w:ascii="Arial" w:eastAsia="Times New Roman" w:hAnsi="Arial" w:cs="Arial"/>
          <w:color w:val="333333"/>
          <w:sz w:val="24"/>
          <w:szCs w:val="24"/>
          <w:lang w:val="en-US" w:eastAsia="es-CO"/>
        </w:rPr>
        <w:t>nflict in El Salvador perpetrated</w:t>
      </w:r>
      <w:r w:rsidRPr="003C6C98">
        <w:rPr>
          <w:rFonts w:ascii="Arial" w:eastAsia="Times New Roman" w:hAnsi="Arial" w:cs="Arial"/>
          <w:color w:val="333333"/>
          <w:sz w:val="24"/>
          <w:szCs w:val="24"/>
          <w:lang w:val="en-US" w:eastAsia="es-CO"/>
        </w:rPr>
        <w:t xml:space="preserve"> by the guerilla FMNL for over one decade</w:t>
      </w:r>
    </w:p>
    <w:p w14:paraId="4AD3F040" w14:textId="1ED7EDEA" w:rsidR="00CF3994" w:rsidRPr="003C6C98" w:rsidRDefault="00CF3994" w:rsidP="00525AC3">
      <w:pPr>
        <w:numPr>
          <w:ilvl w:val="0"/>
          <w:numId w:val="1"/>
        </w:num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r w:rsidRPr="003C6C98">
        <w:rPr>
          <w:rFonts w:ascii="Arial" w:eastAsia="Times New Roman" w:hAnsi="Arial" w:cs="Arial"/>
          <w:color w:val="333333"/>
          <w:sz w:val="24"/>
          <w:szCs w:val="24"/>
          <w:lang w:val="en-US" w:eastAsia="es-CO"/>
        </w:rPr>
        <w:t xml:space="preserve">The Civil War between the FMLN guerilla and the </w:t>
      </w:r>
      <w:r w:rsidR="00EF21D2" w:rsidRPr="003C6C98">
        <w:rPr>
          <w:rFonts w:ascii="Arial" w:eastAsia="Times New Roman" w:hAnsi="Arial" w:cs="Arial"/>
          <w:color w:val="333333"/>
          <w:sz w:val="24"/>
          <w:szCs w:val="24"/>
          <w:lang w:val="en-US" w:eastAsia="es-CO"/>
        </w:rPr>
        <w:t>repressive</w:t>
      </w:r>
      <w:r w:rsidRPr="003C6C98">
        <w:rPr>
          <w:rFonts w:ascii="Arial" w:eastAsia="Times New Roman" w:hAnsi="Arial" w:cs="Arial"/>
          <w:color w:val="333333"/>
          <w:sz w:val="24"/>
          <w:szCs w:val="24"/>
          <w:lang w:val="en-US" w:eastAsia="es-CO"/>
        </w:rPr>
        <w:t xml:space="preserve"> and militaristic government started in 1980 and caused over 75,000 deaths</w:t>
      </w:r>
    </w:p>
    <w:p w14:paraId="3FB49626" w14:textId="77777777" w:rsidR="00CF3994" w:rsidRPr="003C6C98" w:rsidRDefault="00CF3994" w:rsidP="00525AC3">
      <w:pPr>
        <w:numPr>
          <w:ilvl w:val="0"/>
          <w:numId w:val="1"/>
        </w:num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r w:rsidRPr="003C6C98">
        <w:rPr>
          <w:rFonts w:ascii="Arial" w:eastAsia="Times New Roman" w:hAnsi="Arial" w:cs="Arial"/>
          <w:color w:val="333333"/>
          <w:sz w:val="24"/>
          <w:szCs w:val="24"/>
          <w:lang w:val="en-US" w:eastAsia="es-CO"/>
        </w:rPr>
        <w:lastRenderedPageBreak/>
        <w:t>The objectives were to end the armed conflict through politics, promote democratization in the country, guarantee unrestricted respect for human rights and reunify the society.</w:t>
      </w:r>
    </w:p>
    <w:p w14:paraId="0DF113EA" w14:textId="77777777" w:rsidR="007308C1" w:rsidRPr="003C6C98" w:rsidRDefault="007308C1" w:rsidP="007308C1">
      <w:p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p>
    <w:p w14:paraId="74959EE5" w14:textId="77777777" w:rsidR="000A299F" w:rsidRPr="003C6C98" w:rsidRDefault="00CF3994" w:rsidP="000A299F">
      <w:pPr>
        <w:shd w:val="clear" w:color="auto" w:fill="F9F9F9"/>
        <w:spacing w:after="240" w:line="384" w:lineRule="atLeast"/>
        <w:jc w:val="center"/>
        <w:outlineLvl w:val="1"/>
        <w:rPr>
          <w:rFonts w:ascii="Arial" w:eastAsia="Times New Roman" w:hAnsi="Arial" w:cs="Arial"/>
          <w:color w:val="083D7C"/>
          <w:sz w:val="34"/>
          <w:szCs w:val="34"/>
          <w:lang w:val="en-US" w:eastAsia="es-CO"/>
        </w:rPr>
      </w:pPr>
      <w:r w:rsidRPr="003C6C98">
        <w:rPr>
          <w:rFonts w:ascii="Arial" w:eastAsia="Times New Roman" w:hAnsi="Arial" w:cs="Arial"/>
          <w:b/>
          <w:bCs/>
          <w:color w:val="083D7C"/>
          <w:sz w:val="34"/>
          <w:szCs w:val="34"/>
          <w:lang w:val="en-US" w:eastAsia="es-CO"/>
        </w:rPr>
        <w:t>MAIN THEMES OF THE AGREEMENT</w:t>
      </w:r>
    </w:p>
    <w:p w14:paraId="5E413FC0" w14:textId="62912592" w:rsidR="00CF3994" w:rsidRPr="00EF21D2" w:rsidRDefault="000A299F" w:rsidP="00EF21D2">
      <w:pPr>
        <w:shd w:val="clear" w:color="auto" w:fill="F9F9F9"/>
        <w:spacing w:before="240" w:after="240" w:line="288" w:lineRule="atLeast"/>
        <w:outlineLvl w:val="2"/>
        <w:rPr>
          <w:rFonts w:ascii="Arial" w:eastAsia="Times New Roman" w:hAnsi="Arial" w:cs="Arial"/>
          <w:color w:val="083D7C"/>
          <w:sz w:val="29"/>
          <w:szCs w:val="29"/>
          <w:lang w:val="en-US" w:eastAsia="es-CO"/>
        </w:rPr>
      </w:pPr>
      <w:r w:rsidRPr="000A299F">
        <w:rPr>
          <w:rFonts w:ascii="Arial" w:eastAsia="Times New Roman" w:hAnsi="Arial" w:cs="Arial"/>
          <w:noProof/>
          <w:color w:val="083D7C"/>
          <w:sz w:val="29"/>
          <w:szCs w:val="29"/>
          <w:lang w:eastAsia="es-CO"/>
        </w:rPr>
        <w:drawing>
          <wp:inline distT="0" distB="0" distL="0" distR="0" wp14:anchorId="54E156EC" wp14:editId="63D0708D">
            <wp:extent cx="409575" cy="409575"/>
            <wp:effectExtent l="0" t="0" r="9525" b="9525"/>
            <wp:docPr id="7" name="Imagen 7" descr="Investigación, justicia y cont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nvestigación, justicia y conten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B508C0" w:rsidRPr="003C6C98">
        <w:rPr>
          <w:rFonts w:ascii="Arial" w:eastAsia="Times New Roman" w:hAnsi="Arial" w:cs="Arial"/>
          <w:color w:val="083D7C"/>
          <w:sz w:val="29"/>
          <w:szCs w:val="29"/>
          <w:lang w:val="en-US" w:eastAsia="es-CO"/>
        </w:rPr>
        <w:t>Investigation</w:t>
      </w:r>
      <w:r w:rsidR="00CF3994" w:rsidRPr="003C6C98">
        <w:rPr>
          <w:rFonts w:ascii="Arial" w:eastAsia="Times New Roman" w:hAnsi="Arial" w:cs="Arial"/>
          <w:color w:val="083D7C"/>
          <w:sz w:val="29"/>
          <w:szCs w:val="29"/>
          <w:lang w:val="en-US" w:eastAsia="es-CO"/>
        </w:rPr>
        <w:t>, justice, and convictions</w:t>
      </w:r>
    </w:p>
    <w:p w14:paraId="083792B4" w14:textId="059FE7ED" w:rsidR="00CF3994" w:rsidRPr="003C6C98" w:rsidRDefault="00CF3994" w:rsidP="00525AC3">
      <w:pPr>
        <w:numPr>
          <w:ilvl w:val="0"/>
          <w:numId w:val="2"/>
        </w:numPr>
        <w:shd w:val="clear" w:color="auto" w:fill="F9F9F9"/>
        <w:spacing w:before="100" w:beforeAutospacing="1" w:after="144" w:line="384" w:lineRule="atLeast"/>
        <w:ind w:left="495"/>
        <w:rPr>
          <w:rFonts w:ascii="Arial" w:eastAsia="Times New Roman" w:hAnsi="Arial" w:cs="Arial"/>
          <w:color w:val="333333"/>
          <w:sz w:val="24"/>
          <w:szCs w:val="24"/>
          <w:lang w:val="en-US" w:eastAsia="es-CO"/>
        </w:rPr>
      </w:pPr>
      <w:r w:rsidRPr="003C6C98">
        <w:rPr>
          <w:rFonts w:ascii="Arial" w:eastAsia="Times New Roman" w:hAnsi="Arial" w:cs="Arial"/>
          <w:color w:val="333333"/>
          <w:sz w:val="24"/>
          <w:szCs w:val="24"/>
          <w:lang w:val="en-US" w:eastAsia="es-CO"/>
        </w:rPr>
        <w:t xml:space="preserve">Two commissions were created: the ad hoc </w:t>
      </w:r>
      <w:r w:rsidR="00EF21D2" w:rsidRPr="003C6C98">
        <w:rPr>
          <w:rFonts w:ascii="Arial" w:eastAsia="Times New Roman" w:hAnsi="Arial" w:cs="Arial"/>
          <w:color w:val="333333"/>
          <w:sz w:val="24"/>
          <w:szCs w:val="24"/>
          <w:lang w:val="en-US" w:eastAsia="es-CO"/>
        </w:rPr>
        <w:t>commission</w:t>
      </w:r>
      <w:r w:rsidR="00B508C0" w:rsidRPr="003C6C98">
        <w:rPr>
          <w:rFonts w:ascii="Arial" w:eastAsia="Times New Roman" w:hAnsi="Arial" w:cs="Arial"/>
          <w:color w:val="333333"/>
          <w:sz w:val="24"/>
          <w:szCs w:val="24"/>
          <w:lang w:val="en-US" w:eastAsia="es-CO"/>
        </w:rPr>
        <w:t>,</w:t>
      </w:r>
      <w:r w:rsidRPr="003C6C98">
        <w:rPr>
          <w:rFonts w:ascii="Arial" w:eastAsia="Times New Roman" w:hAnsi="Arial" w:cs="Arial"/>
          <w:color w:val="333333"/>
          <w:sz w:val="24"/>
          <w:szCs w:val="24"/>
          <w:lang w:val="en-US" w:eastAsia="es-CO"/>
        </w:rPr>
        <w:t xml:space="preserve"> for the </w:t>
      </w:r>
      <w:r w:rsidR="00B508C0" w:rsidRPr="003C6C98">
        <w:rPr>
          <w:rFonts w:ascii="Arial" w:eastAsia="Times New Roman" w:hAnsi="Arial" w:cs="Arial"/>
          <w:color w:val="333333"/>
          <w:sz w:val="24"/>
          <w:szCs w:val="24"/>
          <w:lang w:val="en-US" w:eastAsia="es-CO"/>
        </w:rPr>
        <w:t xml:space="preserve">cleansing of the Armed Forces; and the Truth Commission, for the investigation of serious acts of violence that took place during the war driven by foreigners. </w:t>
      </w:r>
    </w:p>
    <w:p w14:paraId="5703B0B9" w14:textId="77777777" w:rsidR="00B508C0" w:rsidRPr="003C6C98" w:rsidRDefault="00B508C0" w:rsidP="00525AC3">
      <w:pPr>
        <w:numPr>
          <w:ilvl w:val="0"/>
          <w:numId w:val="2"/>
        </w:numPr>
        <w:shd w:val="clear" w:color="auto" w:fill="F9F9F9"/>
        <w:spacing w:before="100" w:beforeAutospacing="1" w:after="144" w:line="384" w:lineRule="atLeast"/>
        <w:ind w:left="495"/>
        <w:rPr>
          <w:rFonts w:ascii="Arial" w:eastAsia="Times New Roman" w:hAnsi="Arial" w:cs="Arial"/>
          <w:color w:val="333333"/>
          <w:sz w:val="24"/>
          <w:szCs w:val="24"/>
          <w:lang w:val="en-US" w:eastAsia="es-CO"/>
        </w:rPr>
      </w:pPr>
      <w:r w:rsidRPr="003C6C98">
        <w:rPr>
          <w:rFonts w:ascii="Arial" w:eastAsia="Times New Roman" w:hAnsi="Arial" w:cs="Arial"/>
          <w:color w:val="333333"/>
          <w:sz w:val="24"/>
          <w:szCs w:val="24"/>
          <w:lang w:val="en-US" w:eastAsia="es-CO"/>
        </w:rPr>
        <w:t xml:space="preserve">A general amnesty law was approved just after the signing of the accords.  Within its scope, it excluded people who were listed in the Truth Commission’s report for their participation in violating human rights; </w:t>
      </w:r>
      <w:r w:rsidR="00360418" w:rsidRPr="003C6C98">
        <w:rPr>
          <w:rFonts w:ascii="Arial" w:eastAsia="Times New Roman" w:hAnsi="Arial" w:cs="Arial"/>
          <w:color w:val="333333"/>
          <w:sz w:val="24"/>
          <w:szCs w:val="24"/>
          <w:lang w:val="en-US" w:eastAsia="es-CO"/>
        </w:rPr>
        <w:t>in the end</w:t>
      </w:r>
      <w:r w:rsidRPr="003C6C98">
        <w:rPr>
          <w:rFonts w:ascii="Arial" w:eastAsia="Times New Roman" w:hAnsi="Arial" w:cs="Arial"/>
          <w:color w:val="333333"/>
          <w:sz w:val="24"/>
          <w:szCs w:val="24"/>
          <w:lang w:val="en-US" w:eastAsia="es-CO"/>
        </w:rPr>
        <w:t xml:space="preserve">, these people </w:t>
      </w:r>
      <w:r w:rsidR="00360418" w:rsidRPr="003C6C98">
        <w:rPr>
          <w:rFonts w:ascii="Arial" w:eastAsia="Times New Roman" w:hAnsi="Arial" w:cs="Arial"/>
          <w:color w:val="333333"/>
          <w:sz w:val="24"/>
          <w:szCs w:val="24"/>
          <w:lang w:val="en-US" w:eastAsia="es-CO"/>
        </w:rPr>
        <w:t>did not face criminal prosecution.</w:t>
      </w:r>
      <w:r w:rsidRPr="003C6C98">
        <w:rPr>
          <w:rFonts w:ascii="Arial" w:eastAsia="Times New Roman" w:hAnsi="Arial" w:cs="Arial"/>
          <w:color w:val="333333"/>
          <w:sz w:val="24"/>
          <w:szCs w:val="24"/>
          <w:lang w:val="en-US" w:eastAsia="es-CO"/>
        </w:rPr>
        <w:t xml:space="preserve">  </w:t>
      </w:r>
    </w:p>
    <w:p w14:paraId="439F7EED" w14:textId="2DBBEE6B" w:rsidR="000A299F" w:rsidRPr="003C6C98" w:rsidRDefault="00360418" w:rsidP="00525AC3">
      <w:pPr>
        <w:numPr>
          <w:ilvl w:val="0"/>
          <w:numId w:val="2"/>
        </w:numPr>
        <w:shd w:val="clear" w:color="auto" w:fill="F9F9F9"/>
        <w:spacing w:before="100" w:beforeAutospacing="1" w:after="144" w:line="384" w:lineRule="atLeast"/>
        <w:ind w:left="495"/>
        <w:rPr>
          <w:rFonts w:ascii="Arial" w:eastAsia="Times New Roman" w:hAnsi="Arial" w:cs="Arial"/>
          <w:color w:val="333333"/>
          <w:sz w:val="24"/>
          <w:szCs w:val="24"/>
          <w:lang w:val="en-US" w:eastAsia="es-CO"/>
        </w:rPr>
      </w:pPr>
      <w:r w:rsidRPr="003C6C98">
        <w:rPr>
          <w:rFonts w:ascii="Arial" w:eastAsia="Times New Roman" w:hAnsi="Arial" w:cs="Arial"/>
          <w:color w:val="333333"/>
          <w:sz w:val="24"/>
          <w:szCs w:val="24"/>
          <w:lang w:val="en-US" w:eastAsia="es-CO"/>
        </w:rPr>
        <w:t xml:space="preserve">The Truth Commission was </w:t>
      </w:r>
      <w:r w:rsidR="00EF21D2" w:rsidRPr="003C6C98">
        <w:rPr>
          <w:rFonts w:ascii="Arial" w:eastAsia="Times New Roman" w:hAnsi="Arial" w:cs="Arial"/>
          <w:color w:val="333333"/>
          <w:sz w:val="24"/>
          <w:szCs w:val="24"/>
          <w:lang w:val="en-US" w:eastAsia="es-CO"/>
        </w:rPr>
        <w:t>created</w:t>
      </w:r>
      <w:r w:rsidRPr="003C6C98">
        <w:rPr>
          <w:rFonts w:ascii="Arial" w:eastAsia="Times New Roman" w:hAnsi="Arial" w:cs="Arial"/>
          <w:color w:val="333333"/>
          <w:sz w:val="24"/>
          <w:szCs w:val="24"/>
          <w:lang w:val="en-US" w:eastAsia="es-CO"/>
        </w:rPr>
        <w:t xml:space="preserve"> to investigate serious acts of violence that took place during or after 1980.  The </w:t>
      </w:r>
      <w:r w:rsidR="00EF21D2" w:rsidRPr="003C6C98">
        <w:rPr>
          <w:rFonts w:ascii="Arial" w:eastAsia="Times New Roman" w:hAnsi="Arial" w:cs="Arial"/>
          <w:color w:val="333333"/>
          <w:sz w:val="24"/>
          <w:szCs w:val="24"/>
          <w:lang w:val="en-US" w:eastAsia="es-CO"/>
        </w:rPr>
        <w:t>Commission</w:t>
      </w:r>
      <w:r w:rsidRPr="003C6C98">
        <w:rPr>
          <w:rFonts w:ascii="Arial" w:eastAsia="Times New Roman" w:hAnsi="Arial" w:cs="Arial"/>
          <w:color w:val="333333"/>
          <w:sz w:val="24"/>
          <w:szCs w:val="24"/>
          <w:lang w:val="en-US" w:eastAsia="es-CO"/>
        </w:rPr>
        <w:t xml:space="preserve"> </w:t>
      </w:r>
      <w:r w:rsidR="00EF21D2" w:rsidRPr="003C6C98">
        <w:rPr>
          <w:rFonts w:ascii="Arial" w:eastAsia="Times New Roman" w:hAnsi="Arial" w:cs="Arial"/>
          <w:color w:val="333333"/>
          <w:sz w:val="24"/>
          <w:szCs w:val="24"/>
          <w:lang w:val="en-US" w:eastAsia="es-CO"/>
        </w:rPr>
        <w:t>received</w:t>
      </w:r>
      <w:r w:rsidRPr="003C6C98">
        <w:rPr>
          <w:rFonts w:ascii="Arial" w:eastAsia="Times New Roman" w:hAnsi="Arial" w:cs="Arial"/>
          <w:color w:val="333333"/>
          <w:sz w:val="24"/>
          <w:szCs w:val="24"/>
          <w:lang w:val="en-US" w:eastAsia="es-CO"/>
        </w:rPr>
        <w:t xml:space="preserve"> more than 22,000 allegations.  In May of 1991, the Security Council passed Resolution 693 for the formation of the United Nations Observation Mission in El Salvador (ONUSAL), with the initial mandate to verify the fulfillment of the San José Human Rights Accords.</w:t>
      </w:r>
    </w:p>
    <w:p w14:paraId="58D51C25" w14:textId="77777777" w:rsidR="000A299F" w:rsidRPr="003C6C98" w:rsidRDefault="000A299F" w:rsidP="000A299F">
      <w:pPr>
        <w:shd w:val="clear" w:color="auto" w:fill="F9F9F9"/>
        <w:spacing w:before="240" w:after="240" w:line="288" w:lineRule="atLeast"/>
        <w:outlineLvl w:val="2"/>
        <w:rPr>
          <w:rFonts w:ascii="Arial" w:eastAsia="Times New Roman" w:hAnsi="Arial" w:cs="Arial"/>
          <w:color w:val="083D7C"/>
          <w:sz w:val="29"/>
          <w:szCs w:val="29"/>
          <w:lang w:val="en-US" w:eastAsia="es-CO"/>
        </w:rPr>
      </w:pPr>
      <w:r w:rsidRPr="000A299F">
        <w:rPr>
          <w:rFonts w:ascii="Arial" w:eastAsia="Times New Roman" w:hAnsi="Arial" w:cs="Arial"/>
          <w:noProof/>
          <w:color w:val="083D7C"/>
          <w:sz w:val="29"/>
          <w:szCs w:val="29"/>
          <w:lang w:eastAsia="es-CO"/>
        </w:rPr>
        <w:drawing>
          <wp:inline distT="0" distB="0" distL="0" distR="0" wp14:anchorId="4E7AC2BD" wp14:editId="568DAD9E">
            <wp:extent cx="409575" cy="409575"/>
            <wp:effectExtent l="0" t="0" r="9525" b="9525"/>
            <wp:docPr id="8" name="Imagen 8" descr="Investigación, justicia y cont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nvestigación, justicia y conten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0C07AF" w:rsidRPr="003C6C98">
        <w:rPr>
          <w:rFonts w:ascii="Arial" w:eastAsia="Times New Roman" w:hAnsi="Arial" w:cs="Arial"/>
          <w:color w:val="083D7C"/>
          <w:sz w:val="29"/>
          <w:szCs w:val="29"/>
          <w:lang w:val="en-US" w:eastAsia="es-CO"/>
        </w:rPr>
        <w:t>Demobilization and the Handing-over of Weapons</w:t>
      </w:r>
    </w:p>
    <w:p w14:paraId="02A58D50" w14:textId="77777777" w:rsidR="000C07AF" w:rsidRPr="003C6C98" w:rsidRDefault="000C07AF" w:rsidP="00525AC3">
      <w:pPr>
        <w:numPr>
          <w:ilvl w:val="0"/>
          <w:numId w:val="3"/>
        </w:numPr>
        <w:shd w:val="clear" w:color="auto" w:fill="F9F9F9"/>
        <w:spacing w:before="100" w:beforeAutospacing="1" w:after="144" w:line="384" w:lineRule="atLeast"/>
        <w:ind w:left="495"/>
        <w:rPr>
          <w:rFonts w:ascii="Arial" w:eastAsia="Times New Roman" w:hAnsi="Arial" w:cs="Arial"/>
          <w:color w:val="333333"/>
          <w:sz w:val="24"/>
          <w:szCs w:val="24"/>
          <w:lang w:val="en-US" w:eastAsia="es-CO"/>
        </w:rPr>
      </w:pPr>
      <w:r w:rsidRPr="003C6C98">
        <w:rPr>
          <w:rFonts w:ascii="Arial" w:eastAsia="Times New Roman" w:hAnsi="Arial" w:cs="Arial"/>
          <w:color w:val="333333"/>
          <w:sz w:val="24"/>
          <w:szCs w:val="24"/>
          <w:lang w:val="en-US" w:eastAsia="es-CO"/>
        </w:rPr>
        <w:t>The National Reconciliation Law, passed on January 23rd, 1992, led to the definitive end of armed actions between the government and the FMLN guerilla.</w:t>
      </w:r>
    </w:p>
    <w:p w14:paraId="242AEFAF" w14:textId="77777777" w:rsidR="000A299F" w:rsidRPr="003C6C98" w:rsidRDefault="000C07AF" w:rsidP="00525AC3">
      <w:pPr>
        <w:numPr>
          <w:ilvl w:val="0"/>
          <w:numId w:val="3"/>
        </w:numPr>
        <w:shd w:val="clear" w:color="auto" w:fill="F9F9F9"/>
        <w:spacing w:before="100" w:beforeAutospacing="1" w:after="144" w:line="384" w:lineRule="atLeast"/>
        <w:ind w:left="495"/>
        <w:rPr>
          <w:rFonts w:ascii="Arial" w:eastAsia="Times New Roman" w:hAnsi="Arial" w:cs="Arial"/>
          <w:color w:val="333333"/>
          <w:sz w:val="24"/>
          <w:szCs w:val="24"/>
          <w:lang w:val="en-US" w:eastAsia="es-CO"/>
        </w:rPr>
      </w:pPr>
      <w:r w:rsidRPr="003C6C98">
        <w:rPr>
          <w:rFonts w:ascii="Arial" w:eastAsia="Times New Roman" w:hAnsi="Arial" w:cs="Arial"/>
          <w:color w:val="333333"/>
          <w:sz w:val="24"/>
          <w:szCs w:val="24"/>
          <w:lang w:val="en-US" w:eastAsia="es-CO"/>
        </w:rPr>
        <w:t xml:space="preserve">The guerilla weaponry </w:t>
      </w:r>
      <w:proofErr w:type="gramStart"/>
      <w:r w:rsidRPr="003C6C98">
        <w:rPr>
          <w:rFonts w:ascii="Arial" w:eastAsia="Times New Roman" w:hAnsi="Arial" w:cs="Arial"/>
          <w:color w:val="333333"/>
          <w:sz w:val="24"/>
          <w:szCs w:val="24"/>
          <w:lang w:val="en-US" w:eastAsia="es-CO"/>
        </w:rPr>
        <w:t>were</w:t>
      </w:r>
      <w:proofErr w:type="gramEnd"/>
      <w:r w:rsidRPr="003C6C98">
        <w:rPr>
          <w:rFonts w:ascii="Arial" w:eastAsia="Times New Roman" w:hAnsi="Arial" w:cs="Arial"/>
          <w:color w:val="333333"/>
          <w:sz w:val="24"/>
          <w:szCs w:val="24"/>
          <w:lang w:val="en-US" w:eastAsia="es-CO"/>
        </w:rPr>
        <w:t xml:space="preserve"> deposited in the containers controlled by ONUSAL, except for small arms for personal defense. </w:t>
      </w:r>
    </w:p>
    <w:p w14:paraId="1E39DA34" w14:textId="77777777" w:rsidR="000A299F" w:rsidRPr="000A299F" w:rsidRDefault="000C07AF" w:rsidP="00525AC3">
      <w:pPr>
        <w:numPr>
          <w:ilvl w:val="0"/>
          <w:numId w:val="3"/>
        </w:numPr>
        <w:shd w:val="clear" w:color="auto" w:fill="F9F9F9"/>
        <w:spacing w:before="100" w:beforeAutospacing="1" w:after="144" w:line="384" w:lineRule="atLeast"/>
        <w:ind w:left="495"/>
        <w:rPr>
          <w:rFonts w:ascii="Arial" w:eastAsia="Times New Roman" w:hAnsi="Arial" w:cs="Arial"/>
          <w:color w:val="333333"/>
          <w:sz w:val="24"/>
          <w:szCs w:val="24"/>
          <w:lang w:eastAsia="es-CO"/>
        </w:rPr>
      </w:pPr>
      <w:proofErr w:type="spellStart"/>
      <w:r>
        <w:rPr>
          <w:rFonts w:ascii="Arial" w:eastAsia="Times New Roman" w:hAnsi="Arial" w:cs="Arial"/>
          <w:color w:val="333333"/>
          <w:sz w:val="24"/>
          <w:szCs w:val="24"/>
          <w:lang w:eastAsia="es-CO"/>
        </w:rPr>
        <w:t>Around</w:t>
      </w:r>
      <w:proofErr w:type="spellEnd"/>
      <w:r>
        <w:rPr>
          <w:rFonts w:ascii="Arial" w:eastAsia="Times New Roman" w:hAnsi="Arial" w:cs="Arial"/>
          <w:color w:val="333333"/>
          <w:sz w:val="24"/>
          <w:szCs w:val="24"/>
          <w:lang w:eastAsia="es-CO"/>
        </w:rPr>
        <w:t xml:space="preserve"> 13,000 </w:t>
      </w:r>
      <w:proofErr w:type="spellStart"/>
      <w:r>
        <w:rPr>
          <w:rFonts w:ascii="Arial" w:eastAsia="Times New Roman" w:hAnsi="Arial" w:cs="Arial"/>
          <w:color w:val="333333"/>
          <w:sz w:val="24"/>
          <w:szCs w:val="24"/>
          <w:lang w:eastAsia="es-CO"/>
        </w:rPr>
        <w:t>guerilla</w:t>
      </w:r>
      <w:proofErr w:type="spellEnd"/>
      <w:r>
        <w:rPr>
          <w:rFonts w:ascii="Arial" w:eastAsia="Times New Roman" w:hAnsi="Arial" w:cs="Arial"/>
          <w:color w:val="333333"/>
          <w:sz w:val="24"/>
          <w:szCs w:val="24"/>
          <w:lang w:eastAsia="es-CO"/>
        </w:rPr>
        <w:t xml:space="preserve"> </w:t>
      </w:r>
      <w:proofErr w:type="spellStart"/>
      <w:r>
        <w:rPr>
          <w:rFonts w:ascii="Arial" w:eastAsia="Times New Roman" w:hAnsi="Arial" w:cs="Arial"/>
          <w:color w:val="333333"/>
          <w:sz w:val="24"/>
          <w:szCs w:val="24"/>
          <w:lang w:eastAsia="es-CO"/>
        </w:rPr>
        <w:t>fighters</w:t>
      </w:r>
      <w:proofErr w:type="spellEnd"/>
      <w:r>
        <w:rPr>
          <w:rFonts w:ascii="Arial" w:eastAsia="Times New Roman" w:hAnsi="Arial" w:cs="Arial"/>
          <w:color w:val="333333"/>
          <w:sz w:val="24"/>
          <w:szCs w:val="24"/>
          <w:lang w:eastAsia="es-CO"/>
        </w:rPr>
        <w:t xml:space="preserve"> demobilized. </w:t>
      </w:r>
    </w:p>
    <w:p w14:paraId="2C74CE44" w14:textId="0F5CCEED" w:rsidR="000A299F" w:rsidRPr="000A299F" w:rsidRDefault="000A299F" w:rsidP="000A299F">
      <w:pPr>
        <w:shd w:val="clear" w:color="auto" w:fill="F9F9F9"/>
        <w:spacing w:before="240" w:after="240" w:line="288" w:lineRule="atLeast"/>
        <w:outlineLvl w:val="2"/>
        <w:rPr>
          <w:rFonts w:ascii="Arial" w:eastAsia="Times New Roman" w:hAnsi="Arial" w:cs="Arial"/>
          <w:color w:val="083D7C"/>
          <w:sz w:val="29"/>
          <w:szCs w:val="29"/>
          <w:lang w:eastAsia="es-CO"/>
        </w:rPr>
      </w:pPr>
      <w:r w:rsidRPr="000A299F">
        <w:rPr>
          <w:rFonts w:ascii="Arial" w:eastAsia="Times New Roman" w:hAnsi="Arial" w:cs="Arial"/>
          <w:noProof/>
          <w:color w:val="083D7C"/>
          <w:sz w:val="29"/>
          <w:szCs w:val="29"/>
          <w:lang w:eastAsia="es-CO"/>
        </w:rPr>
        <w:lastRenderedPageBreak/>
        <w:drawing>
          <wp:inline distT="0" distB="0" distL="0" distR="0" wp14:anchorId="144A61E4" wp14:editId="049A12FE">
            <wp:extent cx="409575" cy="409575"/>
            <wp:effectExtent l="0" t="0" r="9525" b="9525"/>
            <wp:docPr id="9" name="Imagen 9" descr="Investigación, justicia y cont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nvestigación, justicia y conten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roofErr w:type="spellStart"/>
      <w:r w:rsidR="000C07AF">
        <w:rPr>
          <w:rFonts w:ascii="Arial" w:eastAsia="Times New Roman" w:hAnsi="Arial" w:cs="Arial"/>
          <w:color w:val="083D7C"/>
          <w:sz w:val="29"/>
          <w:szCs w:val="29"/>
          <w:lang w:eastAsia="es-CO"/>
        </w:rPr>
        <w:t>Victim</w:t>
      </w:r>
      <w:proofErr w:type="spellEnd"/>
      <w:r w:rsidR="000C07AF">
        <w:rPr>
          <w:rFonts w:ascii="Arial" w:eastAsia="Times New Roman" w:hAnsi="Arial" w:cs="Arial"/>
          <w:color w:val="083D7C"/>
          <w:sz w:val="29"/>
          <w:szCs w:val="29"/>
          <w:lang w:eastAsia="es-CO"/>
        </w:rPr>
        <w:t xml:space="preserve"> </w:t>
      </w:r>
      <w:proofErr w:type="spellStart"/>
      <w:r w:rsidR="000C07AF">
        <w:rPr>
          <w:rFonts w:ascii="Arial" w:eastAsia="Times New Roman" w:hAnsi="Arial" w:cs="Arial"/>
          <w:color w:val="083D7C"/>
          <w:sz w:val="29"/>
          <w:szCs w:val="29"/>
          <w:lang w:eastAsia="es-CO"/>
        </w:rPr>
        <w:t>Reparation</w:t>
      </w:r>
      <w:proofErr w:type="spellEnd"/>
    </w:p>
    <w:p w14:paraId="1819C439" w14:textId="77777777" w:rsidR="000C07AF" w:rsidRPr="003C6C98" w:rsidRDefault="007308C1" w:rsidP="00525AC3">
      <w:pPr>
        <w:numPr>
          <w:ilvl w:val="0"/>
          <w:numId w:val="4"/>
        </w:numPr>
        <w:shd w:val="clear" w:color="auto" w:fill="F9F9F9"/>
        <w:spacing w:before="100" w:beforeAutospacing="1" w:after="144" w:line="384" w:lineRule="atLeast"/>
        <w:ind w:left="495"/>
        <w:rPr>
          <w:rFonts w:ascii="Arial" w:eastAsia="Times New Roman" w:hAnsi="Arial" w:cs="Arial"/>
          <w:color w:val="333333"/>
          <w:sz w:val="24"/>
          <w:szCs w:val="24"/>
          <w:lang w:val="en-US" w:eastAsia="es-CO"/>
        </w:rPr>
      </w:pPr>
      <w:r w:rsidRPr="003C6C98">
        <w:rPr>
          <w:rFonts w:ascii="Arial" w:eastAsia="Times New Roman" w:hAnsi="Arial" w:cs="Arial"/>
          <w:color w:val="333333"/>
          <w:sz w:val="24"/>
          <w:szCs w:val="24"/>
          <w:lang w:val="en-US" w:eastAsia="es-CO"/>
        </w:rPr>
        <w:t>Victims shared accounts of violence, but victim reparation was not a main focus of the process.</w:t>
      </w:r>
    </w:p>
    <w:p w14:paraId="2F89770E" w14:textId="77777777" w:rsidR="000A299F" w:rsidRPr="003C6C98" w:rsidRDefault="007308C1" w:rsidP="00525AC3">
      <w:pPr>
        <w:numPr>
          <w:ilvl w:val="0"/>
          <w:numId w:val="4"/>
        </w:numPr>
        <w:shd w:val="clear" w:color="auto" w:fill="F9F9F9"/>
        <w:spacing w:before="100" w:beforeAutospacing="1" w:after="144" w:line="384" w:lineRule="atLeast"/>
        <w:ind w:left="495"/>
        <w:rPr>
          <w:rFonts w:ascii="Arial" w:eastAsia="Times New Roman" w:hAnsi="Arial" w:cs="Arial"/>
          <w:color w:val="333333"/>
          <w:sz w:val="24"/>
          <w:szCs w:val="24"/>
          <w:lang w:val="en-US" w:eastAsia="es-CO"/>
        </w:rPr>
      </w:pPr>
      <w:r w:rsidRPr="003C6C98">
        <w:rPr>
          <w:rFonts w:ascii="Arial" w:eastAsia="Times New Roman" w:hAnsi="Arial" w:cs="Arial"/>
          <w:color w:val="333333"/>
          <w:sz w:val="24"/>
          <w:szCs w:val="24"/>
          <w:lang w:val="en-US" w:eastAsia="es-CO"/>
        </w:rPr>
        <w:t>Demobilized guerilla, farmers, and small-holder producers without arable land were given land in previous conflict zones</w:t>
      </w:r>
    </w:p>
    <w:p w14:paraId="47A91E57" w14:textId="77777777" w:rsidR="000A299F" w:rsidRPr="003C6C98" w:rsidRDefault="007308C1" w:rsidP="000A299F">
      <w:pPr>
        <w:shd w:val="clear" w:color="auto" w:fill="FFFFFF"/>
        <w:spacing w:before="240" w:after="240" w:line="384" w:lineRule="atLeast"/>
        <w:outlineLvl w:val="2"/>
        <w:rPr>
          <w:rFonts w:ascii="Arial" w:eastAsia="Times New Roman" w:hAnsi="Arial" w:cs="Arial"/>
          <w:color w:val="083D7C"/>
          <w:sz w:val="29"/>
          <w:szCs w:val="29"/>
          <w:lang w:val="en-US" w:eastAsia="es-CO"/>
        </w:rPr>
      </w:pPr>
      <w:r w:rsidRPr="003C6C98">
        <w:rPr>
          <w:rFonts w:ascii="Arial" w:eastAsia="Times New Roman" w:hAnsi="Arial" w:cs="Arial"/>
          <w:color w:val="083D7C"/>
          <w:sz w:val="29"/>
          <w:szCs w:val="29"/>
          <w:lang w:val="en-US" w:eastAsia="es-CO"/>
        </w:rPr>
        <w:t>Successes and Failures of the Process</w:t>
      </w:r>
    </w:p>
    <w:p w14:paraId="3DFDC9AB" w14:textId="77777777" w:rsidR="007308C1" w:rsidRPr="003C6C98" w:rsidRDefault="00F652D8" w:rsidP="00525AC3">
      <w:pPr>
        <w:numPr>
          <w:ilvl w:val="0"/>
          <w:numId w:val="5"/>
        </w:num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r w:rsidRPr="003C6C98">
        <w:rPr>
          <w:rFonts w:ascii="Arial" w:eastAsia="Times New Roman" w:hAnsi="Arial" w:cs="Arial"/>
          <w:color w:val="333333"/>
          <w:sz w:val="24"/>
          <w:szCs w:val="24"/>
          <w:lang w:val="en-US" w:eastAsia="es-CO"/>
        </w:rPr>
        <w:t>The accord has</w:t>
      </w:r>
      <w:r w:rsidR="007308C1" w:rsidRPr="003C6C98">
        <w:rPr>
          <w:rFonts w:ascii="Arial" w:eastAsia="Times New Roman" w:hAnsi="Arial" w:cs="Arial"/>
          <w:color w:val="333333"/>
          <w:sz w:val="24"/>
          <w:szCs w:val="24"/>
          <w:lang w:val="en-US" w:eastAsia="es-CO"/>
        </w:rPr>
        <w:t xml:space="preserve"> been </w:t>
      </w:r>
      <w:r w:rsidRPr="003C6C98">
        <w:rPr>
          <w:rFonts w:ascii="Arial" w:eastAsia="Times New Roman" w:hAnsi="Arial" w:cs="Arial"/>
          <w:color w:val="333333"/>
          <w:sz w:val="24"/>
          <w:szCs w:val="24"/>
          <w:lang w:val="en-US" w:eastAsia="es-CO"/>
        </w:rPr>
        <w:t>uphel</w:t>
      </w:r>
      <w:r w:rsidR="007308C1" w:rsidRPr="003C6C98">
        <w:rPr>
          <w:rFonts w:ascii="Arial" w:eastAsia="Times New Roman" w:hAnsi="Arial" w:cs="Arial"/>
          <w:color w:val="333333"/>
          <w:sz w:val="24"/>
          <w:szCs w:val="24"/>
          <w:lang w:val="en-US" w:eastAsia="es-CO"/>
        </w:rPr>
        <w:t>d at least at 80%</w:t>
      </w:r>
    </w:p>
    <w:p w14:paraId="4C2E8BB3" w14:textId="679662E5" w:rsidR="007308C1" w:rsidRPr="003C6C98" w:rsidRDefault="007308C1" w:rsidP="00525AC3">
      <w:pPr>
        <w:numPr>
          <w:ilvl w:val="0"/>
          <w:numId w:val="5"/>
        </w:num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r w:rsidRPr="003C6C98">
        <w:rPr>
          <w:rFonts w:ascii="Arial" w:eastAsia="Times New Roman" w:hAnsi="Arial" w:cs="Arial"/>
          <w:color w:val="333333"/>
          <w:sz w:val="24"/>
          <w:szCs w:val="24"/>
          <w:lang w:val="en-US" w:eastAsia="es-CO"/>
        </w:rPr>
        <w:t xml:space="preserve">A </w:t>
      </w:r>
      <w:r w:rsidR="00EF21D2" w:rsidRPr="003C6C98">
        <w:rPr>
          <w:rFonts w:ascii="Arial" w:eastAsia="Times New Roman" w:hAnsi="Arial" w:cs="Arial"/>
          <w:color w:val="333333"/>
          <w:sz w:val="24"/>
          <w:szCs w:val="24"/>
          <w:lang w:val="en-US" w:eastAsia="es-CO"/>
        </w:rPr>
        <w:t>reconciliation</w:t>
      </w:r>
      <w:r w:rsidRPr="003C6C98">
        <w:rPr>
          <w:rFonts w:ascii="Arial" w:eastAsia="Times New Roman" w:hAnsi="Arial" w:cs="Arial"/>
          <w:color w:val="333333"/>
          <w:sz w:val="24"/>
          <w:szCs w:val="24"/>
          <w:lang w:val="en-US" w:eastAsia="es-CO"/>
        </w:rPr>
        <w:t xml:space="preserve"> policy that permitted free elections was established and former guerilla were able to hold positions of power</w:t>
      </w:r>
    </w:p>
    <w:p w14:paraId="30B21F0E" w14:textId="767B0481" w:rsidR="000A299F" w:rsidRPr="000A299F" w:rsidRDefault="000A299F" w:rsidP="000A299F">
      <w:pPr>
        <w:shd w:val="clear" w:color="auto" w:fill="FFFFFF"/>
        <w:spacing w:before="240" w:after="240" w:line="384" w:lineRule="atLeast"/>
        <w:outlineLvl w:val="2"/>
        <w:rPr>
          <w:rFonts w:ascii="Arial" w:eastAsia="Times New Roman" w:hAnsi="Arial" w:cs="Arial"/>
          <w:color w:val="083D7C"/>
          <w:sz w:val="29"/>
          <w:szCs w:val="29"/>
          <w:lang w:eastAsia="es-CO"/>
        </w:rPr>
      </w:pPr>
      <w:r w:rsidRPr="000A299F">
        <w:rPr>
          <w:rFonts w:ascii="Arial" w:eastAsia="Times New Roman" w:hAnsi="Arial" w:cs="Arial"/>
          <w:color w:val="083D7C"/>
          <w:sz w:val="29"/>
          <w:szCs w:val="29"/>
          <w:lang w:eastAsia="es-CO"/>
        </w:rPr>
        <w:t>Pos</w:t>
      </w:r>
      <w:r w:rsidR="007308C1">
        <w:rPr>
          <w:rFonts w:ascii="Arial" w:eastAsia="Times New Roman" w:hAnsi="Arial" w:cs="Arial"/>
          <w:color w:val="083D7C"/>
          <w:sz w:val="29"/>
          <w:szCs w:val="29"/>
          <w:lang w:eastAsia="es-CO"/>
        </w:rPr>
        <w:t>t</w:t>
      </w:r>
      <w:r w:rsidR="00EF21D2">
        <w:rPr>
          <w:rFonts w:ascii="Arial" w:eastAsia="Times New Roman" w:hAnsi="Arial" w:cs="Arial"/>
          <w:color w:val="083D7C"/>
          <w:sz w:val="29"/>
          <w:szCs w:val="29"/>
          <w:lang w:eastAsia="es-CO"/>
        </w:rPr>
        <w:t>-</w:t>
      </w:r>
      <w:proofErr w:type="spellStart"/>
      <w:r w:rsidR="007308C1">
        <w:rPr>
          <w:rFonts w:ascii="Arial" w:eastAsia="Times New Roman" w:hAnsi="Arial" w:cs="Arial"/>
          <w:color w:val="083D7C"/>
          <w:sz w:val="29"/>
          <w:szCs w:val="29"/>
          <w:lang w:eastAsia="es-CO"/>
        </w:rPr>
        <w:t>conflict</w:t>
      </w:r>
      <w:proofErr w:type="spellEnd"/>
    </w:p>
    <w:p w14:paraId="3C5E2B70" w14:textId="77777777" w:rsidR="00F652D8" w:rsidRPr="003C6C98" w:rsidRDefault="00F652D8" w:rsidP="00525AC3">
      <w:pPr>
        <w:numPr>
          <w:ilvl w:val="0"/>
          <w:numId w:val="6"/>
        </w:num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r w:rsidRPr="003C6C98">
        <w:rPr>
          <w:rFonts w:ascii="Arial" w:eastAsia="Times New Roman" w:hAnsi="Arial" w:cs="Arial"/>
          <w:color w:val="333333"/>
          <w:sz w:val="24"/>
          <w:szCs w:val="24"/>
          <w:lang w:val="en-US" w:eastAsia="es-CO"/>
        </w:rPr>
        <w:t>After the signing of the accord, the first elections in the period of peace were held.  For the first time the FMLN participated in the elections.</w:t>
      </w:r>
    </w:p>
    <w:p w14:paraId="03B528E1" w14:textId="77777777" w:rsidR="007308C1" w:rsidRPr="003C6C98" w:rsidRDefault="007308C1" w:rsidP="00525AC3">
      <w:pPr>
        <w:numPr>
          <w:ilvl w:val="0"/>
          <w:numId w:val="6"/>
        </w:num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r w:rsidRPr="003C6C98">
        <w:rPr>
          <w:rFonts w:ascii="Arial" w:eastAsia="Times New Roman" w:hAnsi="Arial" w:cs="Arial"/>
          <w:color w:val="333333"/>
          <w:sz w:val="24"/>
          <w:szCs w:val="24"/>
          <w:lang w:val="en-US" w:eastAsia="es-CO"/>
        </w:rPr>
        <w:t>Two years after the signing of the peace accord, the FMLN were elec</w:t>
      </w:r>
      <w:r w:rsidR="00F652D8" w:rsidRPr="003C6C98">
        <w:rPr>
          <w:rFonts w:ascii="Arial" w:eastAsia="Times New Roman" w:hAnsi="Arial" w:cs="Arial"/>
          <w:color w:val="333333"/>
          <w:sz w:val="24"/>
          <w:szCs w:val="24"/>
          <w:lang w:val="en-US" w:eastAsia="es-CO"/>
        </w:rPr>
        <w:t xml:space="preserve">ted to 21 out of 84 </w:t>
      </w:r>
      <w:r w:rsidRPr="003C6C98">
        <w:rPr>
          <w:rFonts w:ascii="Arial" w:eastAsia="Times New Roman" w:hAnsi="Arial" w:cs="Arial"/>
          <w:color w:val="333333"/>
          <w:sz w:val="24"/>
          <w:szCs w:val="24"/>
          <w:lang w:val="en-US" w:eastAsia="es-CO"/>
        </w:rPr>
        <w:t xml:space="preserve">seats in the Legislative </w:t>
      </w:r>
      <w:r w:rsidR="00F652D8" w:rsidRPr="003C6C98">
        <w:rPr>
          <w:rFonts w:ascii="Arial" w:eastAsia="Times New Roman" w:hAnsi="Arial" w:cs="Arial"/>
          <w:color w:val="333333"/>
          <w:sz w:val="24"/>
          <w:szCs w:val="24"/>
          <w:lang w:val="en-US" w:eastAsia="es-CO"/>
        </w:rPr>
        <w:t>Assembly (about 25%).</w:t>
      </w:r>
    </w:p>
    <w:p w14:paraId="57EDF443" w14:textId="77777777" w:rsidR="00F652D8" w:rsidRPr="003C6C98" w:rsidRDefault="00F652D8" w:rsidP="00525AC3">
      <w:pPr>
        <w:numPr>
          <w:ilvl w:val="0"/>
          <w:numId w:val="6"/>
        </w:num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r w:rsidRPr="003C6C98">
        <w:rPr>
          <w:rFonts w:ascii="Arial" w:eastAsia="Times New Roman" w:hAnsi="Arial" w:cs="Arial"/>
          <w:color w:val="333333"/>
          <w:sz w:val="24"/>
          <w:szCs w:val="24"/>
          <w:lang w:val="en-US" w:eastAsia="es-CO"/>
        </w:rPr>
        <w:t>Despite the handing-over of weapons, the accord did not make the country peaceful.  Currently, El Salvador is one of the most violent countries in the world.</w:t>
      </w:r>
    </w:p>
    <w:p w14:paraId="5EC094D7" w14:textId="4AFDFE0F" w:rsidR="000A299F" w:rsidRPr="003C6C98" w:rsidRDefault="00F652D8" w:rsidP="00525AC3">
      <w:pPr>
        <w:numPr>
          <w:ilvl w:val="0"/>
          <w:numId w:val="6"/>
        </w:num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r w:rsidRPr="003C6C98">
        <w:rPr>
          <w:rFonts w:ascii="Arial" w:eastAsia="Times New Roman" w:hAnsi="Arial" w:cs="Arial"/>
          <w:color w:val="333333"/>
          <w:sz w:val="24"/>
          <w:szCs w:val="24"/>
          <w:lang w:val="en-US" w:eastAsia="es-CO"/>
        </w:rPr>
        <w:t xml:space="preserve">25 years after the signing of the peace accord, </w:t>
      </w:r>
      <w:r w:rsidR="001F49DD" w:rsidRPr="003C6C98">
        <w:rPr>
          <w:rFonts w:ascii="Arial" w:eastAsia="Times New Roman" w:hAnsi="Arial" w:cs="Arial"/>
          <w:color w:val="333333"/>
          <w:sz w:val="24"/>
          <w:szCs w:val="24"/>
          <w:lang w:val="en-US" w:eastAsia="es-CO"/>
        </w:rPr>
        <w:t xml:space="preserve">the country is still trying to fulfill part of the Accord, such as victim reparation and economic support to affected families, as well as processing the cases of the </w:t>
      </w:r>
      <w:r w:rsidR="00EF21D2" w:rsidRPr="003C6C98">
        <w:rPr>
          <w:rFonts w:ascii="Arial" w:eastAsia="Times New Roman" w:hAnsi="Arial" w:cs="Arial"/>
          <w:color w:val="333333"/>
          <w:sz w:val="24"/>
          <w:szCs w:val="24"/>
          <w:lang w:val="en-US" w:eastAsia="es-CO"/>
        </w:rPr>
        <w:t>perpetrators</w:t>
      </w:r>
      <w:r w:rsidR="001F49DD" w:rsidRPr="003C6C98">
        <w:rPr>
          <w:rFonts w:ascii="Arial" w:eastAsia="Times New Roman" w:hAnsi="Arial" w:cs="Arial"/>
          <w:color w:val="333333"/>
          <w:sz w:val="24"/>
          <w:szCs w:val="24"/>
          <w:lang w:val="en-US" w:eastAsia="es-CO"/>
        </w:rPr>
        <w:t xml:space="preserve"> of the war.</w:t>
      </w:r>
    </w:p>
    <w:p w14:paraId="2C575684" w14:textId="77777777" w:rsidR="000A299F" w:rsidRPr="000A299F" w:rsidRDefault="007308C1" w:rsidP="000A299F">
      <w:pPr>
        <w:shd w:val="clear" w:color="auto" w:fill="FFFFFF"/>
        <w:spacing w:after="240" w:line="384" w:lineRule="atLeast"/>
        <w:outlineLvl w:val="2"/>
        <w:rPr>
          <w:rFonts w:ascii="Arial" w:eastAsia="Times New Roman" w:hAnsi="Arial" w:cs="Arial"/>
          <w:color w:val="083D7C"/>
          <w:sz w:val="29"/>
          <w:szCs w:val="29"/>
          <w:lang w:eastAsia="es-CO"/>
        </w:rPr>
      </w:pPr>
      <w:proofErr w:type="spellStart"/>
      <w:r>
        <w:rPr>
          <w:rFonts w:ascii="Arial" w:eastAsia="Times New Roman" w:hAnsi="Arial" w:cs="Arial"/>
          <w:color w:val="083D7C"/>
          <w:sz w:val="29"/>
          <w:szCs w:val="29"/>
          <w:lang w:eastAsia="es-CO"/>
        </w:rPr>
        <w:t>Conclusio</w:t>
      </w:r>
      <w:r w:rsidR="000A299F" w:rsidRPr="000A299F">
        <w:rPr>
          <w:rFonts w:ascii="Arial" w:eastAsia="Times New Roman" w:hAnsi="Arial" w:cs="Arial"/>
          <w:color w:val="083D7C"/>
          <w:sz w:val="29"/>
          <w:szCs w:val="29"/>
          <w:lang w:eastAsia="es-CO"/>
        </w:rPr>
        <w:t>n</w:t>
      </w:r>
      <w:proofErr w:type="spellEnd"/>
    </w:p>
    <w:p w14:paraId="2D9EC6C4" w14:textId="05ACFE60" w:rsidR="000A299F" w:rsidRPr="003C6C98" w:rsidRDefault="001F49DD" w:rsidP="00525AC3">
      <w:pPr>
        <w:numPr>
          <w:ilvl w:val="0"/>
          <w:numId w:val="7"/>
        </w:num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r w:rsidRPr="003C6C98">
        <w:rPr>
          <w:rFonts w:ascii="Arial" w:eastAsia="Times New Roman" w:hAnsi="Arial" w:cs="Arial"/>
          <w:color w:val="333333"/>
          <w:sz w:val="24"/>
          <w:szCs w:val="24"/>
          <w:lang w:val="en-US" w:eastAsia="es-CO"/>
        </w:rPr>
        <w:t xml:space="preserve">On January 16th, 1992, the Peace Accord was signed in Chapultepec, Mexico, which ended </w:t>
      </w:r>
      <w:commentRangeStart w:id="1"/>
      <w:r w:rsidRPr="003C6C98">
        <w:rPr>
          <w:rFonts w:ascii="Arial" w:eastAsia="Times New Roman" w:hAnsi="Arial" w:cs="Arial"/>
          <w:color w:val="333333"/>
          <w:sz w:val="24"/>
          <w:szCs w:val="24"/>
          <w:lang w:val="en-US" w:eastAsia="es-CO"/>
        </w:rPr>
        <w:t xml:space="preserve">12 years </w:t>
      </w:r>
      <w:commentRangeEnd w:id="1"/>
      <w:r>
        <w:rPr>
          <w:rStyle w:val="Refdecomentario"/>
        </w:rPr>
        <w:commentReference w:id="1"/>
      </w:r>
      <w:r w:rsidRPr="003C6C98">
        <w:rPr>
          <w:rFonts w:ascii="Arial" w:eastAsia="Times New Roman" w:hAnsi="Arial" w:cs="Arial"/>
          <w:color w:val="333333"/>
          <w:sz w:val="24"/>
          <w:szCs w:val="24"/>
          <w:lang w:val="en-US" w:eastAsia="es-CO"/>
        </w:rPr>
        <w:t xml:space="preserve">of civil war. </w:t>
      </w:r>
    </w:p>
    <w:p w14:paraId="58A763C4" w14:textId="7C297A27" w:rsidR="001F49DD" w:rsidRPr="003C6C98" w:rsidRDefault="001F49DD" w:rsidP="00525AC3">
      <w:pPr>
        <w:numPr>
          <w:ilvl w:val="0"/>
          <w:numId w:val="7"/>
        </w:num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r w:rsidRPr="003C6C98">
        <w:rPr>
          <w:rFonts w:ascii="Arial" w:eastAsia="Times New Roman" w:hAnsi="Arial" w:cs="Arial"/>
          <w:color w:val="333333"/>
          <w:sz w:val="24"/>
          <w:szCs w:val="24"/>
          <w:lang w:val="en-US" w:eastAsia="es-CO"/>
        </w:rPr>
        <w:t xml:space="preserve">In April 1991, </w:t>
      </w:r>
      <w:r w:rsidR="00D51B02" w:rsidRPr="003C6C98">
        <w:rPr>
          <w:rFonts w:ascii="Arial" w:eastAsia="Times New Roman" w:hAnsi="Arial" w:cs="Arial"/>
          <w:color w:val="333333"/>
          <w:sz w:val="24"/>
          <w:szCs w:val="24"/>
          <w:lang w:val="en-US" w:eastAsia="es-CO"/>
        </w:rPr>
        <w:t>an agreement was reached in Mexico, which left final points of negotiation around land tenure and constitutional reforms in the areas of judicial processes, the military, electoral processes, and human rights.</w:t>
      </w:r>
    </w:p>
    <w:p w14:paraId="5CAF46D0" w14:textId="72211BA3" w:rsidR="00D51B02" w:rsidRPr="003C6C98" w:rsidRDefault="00D51B02" w:rsidP="00525AC3">
      <w:pPr>
        <w:numPr>
          <w:ilvl w:val="0"/>
          <w:numId w:val="7"/>
        </w:num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r w:rsidRPr="003C6C98">
        <w:rPr>
          <w:rFonts w:ascii="Arial" w:eastAsia="Times New Roman" w:hAnsi="Arial" w:cs="Arial"/>
          <w:color w:val="333333"/>
          <w:sz w:val="24"/>
          <w:szCs w:val="24"/>
          <w:lang w:val="en-US" w:eastAsia="es-CO"/>
        </w:rPr>
        <w:lastRenderedPageBreak/>
        <w:t>In January 1992, general amnesty was declared and the Peace Accord was signed in Chapultepec.  The Accord was followed by changes in the Armed Forces (removal of officials implicated in the war and downsizing), the creation of the National Civil Police, the dissolution of the military intelligence services, the end of paramilitary bodies, modifications in the judicial system, the defense of human rights, the creation of the Truth Commission, the transformation of the FMLN into a political party, the adoption of social and economic measures for victims, and the expansion of the ONUSAL mandate (military and police divisions)</w:t>
      </w:r>
    </w:p>
    <w:p w14:paraId="7B2E36A5" w14:textId="77777777" w:rsidR="00D51B02" w:rsidRPr="003C6C98" w:rsidRDefault="00D51B02" w:rsidP="000A299F">
      <w:pPr>
        <w:spacing w:after="0" w:line="240" w:lineRule="auto"/>
        <w:rPr>
          <w:rFonts w:ascii="Arial" w:eastAsia="Times New Roman" w:hAnsi="Arial" w:cs="Arial"/>
          <w:color w:val="333333"/>
          <w:sz w:val="24"/>
          <w:szCs w:val="24"/>
          <w:lang w:val="en-US" w:eastAsia="es-CO"/>
        </w:rPr>
      </w:pPr>
    </w:p>
    <w:p w14:paraId="36F350A7" w14:textId="77777777" w:rsidR="00D51B02" w:rsidRPr="003C6C98" w:rsidRDefault="00D51B02" w:rsidP="000A299F">
      <w:pPr>
        <w:spacing w:after="0" w:line="240" w:lineRule="auto"/>
        <w:rPr>
          <w:rFonts w:ascii="Arial" w:eastAsia="Times New Roman" w:hAnsi="Arial" w:cs="Arial"/>
          <w:color w:val="1F497D" w:themeColor="text2"/>
          <w:sz w:val="24"/>
          <w:szCs w:val="24"/>
          <w:lang w:val="en-US" w:eastAsia="es-CO"/>
        </w:rPr>
      </w:pPr>
    </w:p>
    <w:p w14:paraId="0C5EF603" w14:textId="77777777" w:rsidR="007D10E6" w:rsidRPr="003C6C98" w:rsidRDefault="007D10E6" w:rsidP="000A299F">
      <w:pPr>
        <w:spacing w:after="0" w:line="240" w:lineRule="auto"/>
        <w:rPr>
          <w:rFonts w:ascii="Arial" w:eastAsia="Times New Roman" w:hAnsi="Arial" w:cs="Arial"/>
          <w:color w:val="1F497D" w:themeColor="text2"/>
          <w:sz w:val="24"/>
          <w:szCs w:val="24"/>
          <w:lang w:val="en-US" w:eastAsia="es-CO"/>
        </w:rPr>
      </w:pPr>
    </w:p>
    <w:p w14:paraId="32108AF0" w14:textId="77777777" w:rsidR="007D10E6" w:rsidRPr="003C6C98" w:rsidRDefault="007D10E6" w:rsidP="000A299F">
      <w:pPr>
        <w:spacing w:after="0" w:line="240" w:lineRule="auto"/>
        <w:rPr>
          <w:rFonts w:ascii="Arial" w:eastAsia="Times New Roman" w:hAnsi="Arial" w:cs="Arial"/>
          <w:color w:val="1F497D" w:themeColor="text2"/>
          <w:sz w:val="24"/>
          <w:szCs w:val="24"/>
          <w:lang w:val="en-US" w:eastAsia="es-CO"/>
        </w:rPr>
      </w:pPr>
    </w:p>
    <w:p w14:paraId="3FAED55B" w14:textId="77777777" w:rsidR="007D10E6" w:rsidRPr="003C6C98" w:rsidRDefault="007D10E6" w:rsidP="000A299F">
      <w:pPr>
        <w:spacing w:after="0" w:line="240" w:lineRule="auto"/>
        <w:rPr>
          <w:rFonts w:ascii="Arial" w:eastAsia="Times New Roman" w:hAnsi="Arial" w:cs="Arial"/>
          <w:color w:val="1F497D" w:themeColor="text2"/>
          <w:sz w:val="24"/>
          <w:szCs w:val="24"/>
          <w:lang w:val="en-US" w:eastAsia="es-CO"/>
        </w:rPr>
      </w:pPr>
    </w:p>
    <w:p w14:paraId="313BD86E" w14:textId="77777777" w:rsidR="007D10E6" w:rsidRPr="003C6C98" w:rsidRDefault="007D10E6" w:rsidP="000A299F">
      <w:pPr>
        <w:spacing w:after="0" w:line="240" w:lineRule="auto"/>
        <w:rPr>
          <w:rFonts w:ascii="Arial" w:eastAsia="Times New Roman" w:hAnsi="Arial" w:cs="Arial"/>
          <w:color w:val="1F497D" w:themeColor="text2"/>
          <w:sz w:val="24"/>
          <w:szCs w:val="24"/>
          <w:lang w:val="en-US" w:eastAsia="es-CO"/>
        </w:rPr>
      </w:pPr>
    </w:p>
    <w:p w14:paraId="5FEABBAA" w14:textId="77777777" w:rsidR="007D10E6" w:rsidRPr="003C6C98" w:rsidRDefault="007D10E6" w:rsidP="000A299F">
      <w:pPr>
        <w:spacing w:after="0" w:line="240" w:lineRule="auto"/>
        <w:rPr>
          <w:rFonts w:ascii="Arial" w:eastAsia="Times New Roman" w:hAnsi="Arial" w:cs="Arial"/>
          <w:color w:val="1F497D" w:themeColor="text2"/>
          <w:sz w:val="24"/>
          <w:szCs w:val="24"/>
          <w:lang w:val="en-US" w:eastAsia="es-CO"/>
        </w:rPr>
      </w:pPr>
    </w:p>
    <w:p w14:paraId="2F69E21F" w14:textId="370E2FC7" w:rsidR="00D51B02" w:rsidRPr="003C6C98" w:rsidRDefault="00D51B02" w:rsidP="000A299F">
      <w:pPr>
        <w:spacing w:after="0" w:line="240" w:lineRule="auto"/>
        <w:rPr>
          <w:rFonts w:ascii="Arial" w:eastAsia="Times New Roman" w:hAnsi="Arial" w:cs="Arial"/>
          <w:color w:val="1F497D" w:themeColor="text2"/>
          <w:sz w:val="28"/>
          <w:szCs w:val="28"/>
          <w:lang w:val="en-US" w:eastAsia="es-CO"/>
        </w:rPr>
      </w:pPr>
      <w:r w:rsidRPr="003C6C98">
        <w:rPr>
          <w:rFonts w:ascii="Arial" w:eastAsia="Times New Roman" w:hAnsi="Arial" w:cs="Arial"/>
          <w:color w:val="1F497D" w:themeColor="text2"/>
          <w:sz w:val="28"/>
          <w:szCs w:val="28"/>
          <w:lang w:val="en-US" w:eastAsia="es-CO"/>
        </w:rPr>
        <w:t>Ireland</w:t>
      </w:r>
    </w:p>
    <w:p w14:paraId="0CC0F1F1" w14:textId="77777777" w:rsidR="00D51B02" w:rsidRPr="003C6C98" w:rsidRDefault="00D51B02" w:rsidP="000A299F">
      <w:pPr>
        <w:spacing w:after="0" w:line="240" w:lineRule="auto"/>
        <w:rPr>
          <w:rFonts w:ascii="Arial" w:eastAsia="Times New Roman" w:hAnsi="Arial" w:cs="Arial"/>
          <w:color w:val="1F497D" w:themeColor="text2"/>
          <w:sz w:val="28"/>
          <w:szCs w:val="28"/>
          <w:lang w:val="en-US" w:eastAsia="es-CO"/>
        </w:rPr>
      </w:pPr>
      <w:r w:rsidRPr="003C6C98">
        <w:rPr>
          <w:rFonts w:ascii="Arial" w:eastAsia="Times New Roman" w:hAnsi="Arial" w:cs="Arial"/>
          <w:color w:val="1F497D" w:themeColor="text2"/>
          <w:sz w:val="28"/>
          <w:szCs w:val="28"/>
          <w:lang w:val="en-US" w:eastAsia="es-CO"/>
        </w:rPr>
        <w:t>Signed by the British and Irish governments</w:t>
      </w:r>
    </w:p>
    <w:p w14:paraId="7E346FFB" w14:textId="364BBB3D" w:rsidR="00D51B02" w:rsidRPr="003C6C98" w:rsidRDefault="00D51B02" w:rsidP="000A299F">
      <w:pPr>
        <w:spacing w:after="0" w:line="240" w:lineRule="auto"/>
        <w:rPr>
          <w:rFonts w:ascii="Arial" w:eastAsia="Times New Roman" w:hAnsi="Arial" w:cs="Arial"/>
          <w:color w:val="1F497D" w:themeColor="text2"/>
          <w:sz w:val="28"/>
          <w:szCs w:val="28"/>
          <w:lang w:val="en-US" w:eastAsia="es-CO"/>
        </w:rPr>
      </w:pPr>
      <w:r w:rsidRPr="003C6C98">
        <w:rPr>
          <w:rFonts w:ascii="Arial" w:eastAsia="Times New Roman" w:hAnsi="Arial" w:cs="Arial"/>
          <w:color w:val="1F497D" w:themeColor="text2"/>
          <w:sz w:val="28"/>
          <w:szCs w:val="28"/>
          <w:lang w:val="en-US" w:eastAsia="es-CO"/>
        </w:rPr>
        <w:t>Ir</w:t>
      </w:r>
      <w:r w:rsidR="003C6C98">
        <w:rPr>
          <w:rFonts w:ascii="Arial" w:eastAsia="Times New Roman" w:hAnsi="Arial" w:cs="Arial"/>
          <w:color w:val="1F497D" w:themeColor="text2"/>
          <w:sz w:val="28"/>
          <w:szCs w:val="28"/>
          <w:lang w:val="en-US" w:eastAsia="es-CO"/>
        </w:rPr>
        <w:t>e</w:t>
      </w:r>
      <w:r w:rsidRPr="003C6C98">
        <w:rPr>
          <w:rFonts w:ascii="Arial" w:eastAsia="Times New Roman" w:hAnsi="Arial" w:cs="Arial"/>
          <w:color w:val="1F497D" w:themeColor="text2"/>
          <w:sz w:val="28"/>
          <w:szCs w:val="28"/>
          <w:lang w:val="en-US" w:eastAsia="es-CO"/>
        </w:rPr>
        <w:t>land (Belfast)</w:t>
      </w:r>
    </w:p>
    <w:p w14:paraId="1C8F0770" w14:textId="77777777" w:rsidR="00D51B02" w:rsidRPr="003C6C98" w:rsidRDefault="00D51B02" w:rsidP="000A299F">
      <w:pPr>
        <w:spacing w:after="0" w:line="240" w:lineRule="auto"/>
        <w:rPr>
          <w:rFonts w:ascii="Arial" w:eastAsia="Times New Roman" w:hAnsi="Arial" w:cs="Arial"/>
          <w:color w:val="1F497D" w:themeColor="text2"/>
          <w:sz w:val="28"/>
          <w:szCs w:val="28"/>
          <w:lang w:val="en-US" w:eastAsia="es-CO"/>
        </w:rPr>
      </w:pPr>
      <w:r w:rsidRPr="003C6C98">
        <w:rPr>
          <w:rFonts w:ascii="Arial" w:eastAsia="Times New Roman" w:hAnsi="Arial" w:cs="Arial"/>
          <w:color w:val="1F497D" w:themeColor="text2"/>
          <w:sz w:val="28"/>
          <w:szCs w:val="28"/>
          <w:lang w:val="en-US" w:eastAsia="es-CO"/>
        </w:rPr>
        <w:t>England (London)</w:t>
      </w:r>
    </w:p>
    <w:p w14:paraId="14AB30C9" w14:textId="77777777" w:rsidR="00D51B02" w:rsidRPr="003C6C98" w:rsidRDefault="00D51B02" w:rsidP="000A299F">
      <w:pPr>
        <w:spacing w:after="0" w:line="240" w:lineRule="auto"/>
        <w:rPr>
          <w:rFonts w:ascii="Arial" w:eastAsia="Times New Roman" w:hAnsi="Arial" w:cs="Arial"/>
          <w:color w:val="1F497D" w:themeColor="text2"/>
          <w:sz w:val="28"/>
          <w:szCs w:val="28"/>
          <w:lang w:val="en-US" w:eastAsia="es-CO"/>
        </w:rPr>
      </w:pPr>
      <w:r w:rsidRPr="003C6C98">
        <w:rPr>
          <w:rFonts w:ascii="Arial" w:eastAsia="Times New Roman" w:hAnsi="Arial" w:cs="Arial"/>
          <w:color w:val="1F497D" w:themeColor="text2"/>
          <w:sz w:val="28"/>
          <w:szCs w:val="28"/>
          <w:lang w:val="en-US" w:eastAsia="es-CO"/>
        </w:rPr>
        <w:t>4 years</w:t>
      </w:r>
    </w:p>
    <w:p w14:paraId="405143B7" w14:textId="0990DDC1" w:rsidR="00D51B02" w:rsidRPr="003C6C98" w:rsidRDefault="007D10E6" w:rsidP="000A299F">
      <w:pPr>
        <w:spacing w:after="0" w:line="240" w:lineRule="auto"/>
        <w:rPr>
          <w:rFonts w:ascii="Arial" w:eastAsia="Times New Roman" w:hAnsi="Arial" w:cs="Arial"/>
          <w:color w:val="1F497D" w:themeColor="text2"/>
          <w:sz w:val="28"/>
          <w:szCs w:val="28"/>
          <w:lang w:val="en-US" w:eastAsia="es-CO"/>
        </w:rPr>
      </w:pPr>
      <w:r w:rsidRPr="003C6C98">
        <w:rPr>
          <w:rFonts w:ascii="Arial" w:eastAsia="Times New Roman" w:hAnsi="Arial" w:cs="Arial"/>
          <w:color w:val="1F497D" w:themeColor="text2"/>
          <w:sz w:val="28"/>
          <w:szCs w:val="28"/>
          <w:lang w:val="en-US" w:eastAsia="es-CO"/>
        </w:rPr>
        <w:t>Beginning of the Accord: April 10th, 1998</w:t>
      </w:r>
    </w:p>
    <w:p w14:paraId="7189BD48" w14:textId="34C8772E" w:rsidR="007D10E6" w:rsidRPr="003C6C98" w:rsidRDefault="007D10E6" w:rsidP="000A299F">
      <w:pPr>
        <w:spacing w:after="0" w:line="240" w:lineRule="auto"/>
        <w:rPr>
          <w:rFonts w:ascii="Arial" w:eastAsia="Times New Roman" w:hAnsi="Arial" w:cs="Arial"/>
          <w:color w:val="1F497D" w:themeColor="text2"/>
          <w:sz w:val="28"/>
          <w:szCs w:val="28"/>
          <w:lang w:val="en-US" w:eastAsia="es-CO"/>
        </w:rPr>
      </w:pPr>
      <w:r w:rsidRPr="003C6C98">
        <w:rPr>
          <w:rFonts w:ascii="Arial" w:eastAsia="Times New Roman" w:hAnsi="Arial" w:cs="Arial"/>
          <w:color w:val="1F497D" w:themeColor="text2"/>
          <w:sz w:val="28"/>
          <w:szCs w:val="28"/>
          <w:lang w:val="en-US" w:eastAsia="es-CO"/>
        </w:rPr>
        <w:t>Date of signing: April 10th, 1999</w:t>
      </w:r>
    </w:p>
    <w:p w14:paraId="447CC912" w14:textId="77777777" w:rsidR="000A299F" w:rsidRPr="003C6C98" w:rsidRDefault="000A299F" w:rsidP="000A299F">
      <w:pPr>
        <w:shd w:val="clear" w:color="auto" w:fill="FFFFFF"/>
        <w:spacing w:after="0" w:line="384" w:lineRule="atLeast"/>
        <w:rPr>
          <w:rFonts w:ascii="Arial" w:eastAsia="Times New Roman" w:hAnsi="Arial" w:cs="Arial"/>
          <w:color w:val="333333"/>
          <w:sz w:val="24"/>
          <w:szCs w:val="24"/>
          <w:lang w:val="en-US" w:eastAsia="es-CO"/>
        </w:rPr>
      </w:pPr>
    </w:p>
    <w:p w14:paraId="023A92BB" w14:textId="4D83624A" w:rsidR="000A299F" w:rsidRPr="003C6C98" w:rsidRDefault="007D10E6" w:rsidP="000A299F">
      <w:pPr>
        <w:shd w:val="clear" w:color="auto" w:fill="FFFFFF"/>
        <w:spacing w:before="240" w:after="240" w:line="384" w:lineRule="atLeast"/>
        <w:outlineLvl w:val="2"/>
        <w:rPr>
          <w:rFonts w:ascii="Arial" w:eastAsia="Times New Roman" w:hAnsi="Arial" w:cs="Arial"/>
          <w:color w:val="083D7C"/>
          <w:sz w:val="29"/>
          <w:szCs w:val="29"/>
          <w:lang w:val="en-US" w:eastAsia="es-CO"/>
        </w:rPr>
      </w:pPr>
      <w:r w:rsidRPr="003C6C98">
        <w:rPr>
          <w:rFonts w:ascii="Arial" w:eastAsia="Times New Roman" w:hAnsi="Arial" w:cs="Arial"/>
          <w:color w:val="083D7C"/>
          <w:sz w:val="29"/>
          <w:szCs w:val="29"/>
          <w:lang w:val="en-US" w:eastAsia="es-CO"/>
        </w:rPr>
        <w:t>Context</w:t>
      </w:r>
    </w:p>
    <w:p w14:paraId="35CEEF47" w14:textId="053493E5" w:rsidR="00DA7462" w:rsidRPr="003C6C98" w:rsidRDefault="006F3BFF" w:rsidP="000A299F">
      <w:pPr>
        <w:shd w:val="clear" w:color="auto" w:fill="FFFFFF"/>
        <w:spacing w:after="150" w:line="384" w:lineRule="atLeast"/>
        <w:rPr>
          <w:rFonts w:ascii="Arial" w:eastAsia="Times New Roman" w:hAnsi="Arial" w:cs="Arial"/>
          <w:color w:val="333333"/>
          <w:sz w:val="24"/>
          <w:szCs w:val="24"/>
          <w:lang w:val="en-US" w:eastAsia="es-CO"/>
        </w:rPr>
      </w:pPr>
      <w:r w:rsidRPr="003C6C98">
        <w:rPr>
          <w:rFonts w:ascii="Arial" w:eastAsia="Times New Roman" w:hAnsi="Arial" w:cs="Arial"/>
          <w:color w:val="333333"/>
          <w:sz w:val="24"/>
          <w:szCs w:val="24"/>
          <w:lang w:val="en-US" w:eastAsia="es-CO"/>
        </w:rPr>
        <w:t xml:space="preserve">For 30 years, the Unionists (majority </w:t>
      </w:r>
      <w:r w:rsidR="00321818" w:rsidRPr="003C6C98">
        <w:rPr>
          <w:rFonts w:ascii="Arial" w:eastAsia="Times New Roman" w:hAnsi="Arial" w:cs="Arial"/>
          <w:color w:val="333333"/>
          <w:sz w:val="24"/>
          <w:szCs w:val="24"/>
          <w:lang w:val="en-US" w:eastAsia="es-CO"/>
        </w:rPr>
        <w:t>P</w:t>
      </w:r>
      <w:r w:rsidRPr="003C6C98">
        <w:rPr>
          <w:rFonts w:ascii="Arial" w:eastAsia="Times New Roman" w:hAnsi="Arial" w:cs="Arial"/>
          <w:color w:val="333333"/>
          <w:sz w:val="24"/>
          <w:szCs w:val="24"/>
          <w:lang w:val="en-US" w:eastAsia="es-CO"/>
        </w:rPr>
        <w:t>rotestant</w:t>
      </w:r>
      <w:r w:rsidR="00DA7462" w:rsidRPr="003C6C98">
        <w:rPr>
          <w:rFonts w:ascii="Arial" w:eastAsia="Times New Roman" w:hAnsi="Arial" w:cs="Arial"/>
          <w:color w:val="333333"/>
          <w:sz w:val="24"/>
          <w:szCs w:val="24"/>
          <w:lang w:val="en-US" w:eastAsia="es-CO"/>
        </w:rPr>
        <w:t>) fought aga</w:t>
      </w:r>
      <w:r w:rsidRPr="003C6C98">
        <w:rPr>
          <w:rFonts w:ascii="Arial" w:eastAsia="Times New Roman" w:hAnsi="Arial" w:cs="Arial"/>
          <w:color w:val="333333"/>
          <w:sz w:val="24"/>
          <w:szCs w:val="24"/>
          <w:lang w:val="en-US" w:eastAsia="es-CO"/>
        </w:rPr>
        <w:t>inst the Republicans (majority Catholic</w:t>
      </w:r>
      <w:r w:rsidR="00DA7462" w:rsidRPr="003C6C98">
        <w:rPr>
          <w:rFonts w:ascii="Arial" w:eastAsia="Times New Roman" w:hAnsi="Arial" w:cs="Arial"/>
          <w:color w:val="333333"/>
          <w:sz w:val="24"/>
          <w:szCs w:val="24"/>
          <w:lang w:val="en-US" w:eastAsia="es-CO"/>
        </w:rPr>
        <w:t>) in Northern Ireland.</w:t>
      </w:r>
      <w:r w:rsidR="00FB3935" w:rsidRPr="003C6C98">
        <w:rPr>
          <w:rFonts w:ascii="Arial" w:eastAsia="Times New Roman" w:hAnsi="Arial" w:cs="Arial"/>
          <w:color w:val="333333"/>
          <w:sz w:val="24"/>
          <w:szCs w:val="24"/>
          <w:lang w:val="en-US" w:eastAsia="es-CO"/>
        </w:rPr>
        <w:t xml:space="preserve"> The Unionists fought to keep ties with the United Kingdom, while the Republicans wanted independence or integration into the Republic of Ireland. </w:t>
      </w:r>
    </w:p>
    <w:p w14:paraId="3F08492D" w14:textId="750F8BB6" w:rsidR="00FB3935" w:rsidRPr="003C6C98" w:rsidRDefault="00FB3935" w:rsidP="000A299F">
      <w:pPr>
        <w:shd w:val="clear" w:color="auto" w:fill="FFFFFF"/>
        <w:spacing w:after="150" w:line="384" w:lineRule="atLeast"/>
        <w:rPr>
          <w:rFonts w:ascii="Arial" w:eastAsia="Times New Roman" w:hAnsi="Arial" w:cs="Arial"/>
          <w:color w:val="333333"/>
          <w:sz w:val="24"/>
          <w:szCs w:val="24"/>
          <w:lang w:val="en-US" w:eastAsia="es-CO"/>
        </w:rPr>
      </w:pPr>
      <w:r w:rsidRPr="003C6C98">
        <w:rPr>
          <w:rFonts w:ascii="Arial" w:eastAsia="Times New Roman" w:hAnsi="Arial" w:cs="Arial"/>
          <w:color w:val="333333"/>
          <w:sz w:val="24"/>
          <w:szCs w:val="24"/>
          <w:lang w:val="en-US" w:eastAsia="es-CO"/>
        </w:rPr>
        <w:t>The peace process in Northern Ireland last m</w:t>
      </w:r>
      <w:r w:rsidR="007D552A" w:rsidRPr="003C6C98">
        <w:rPr>
          <w:rFonts w:ascii="Arial" w:eastAsia="Times New Roman" w:hAnsi="Arial" w:cs="Arial"/>
          <w:color w:val="333333"/>
          <w:sz w:val="24"/>
          <w:szCs w:val="24"/>
          <w:lang w:val="en-US" w:eastAsia="es-CO"/>
        </w:rPr>
        <w:t xml:space="preserve">ore than a decade.  Its origins date back to the mid-80s when there was a favorable environment for peace, likely as a result of war fatigue, the influence of other peace processes, the need for economic need for peace, the support offered by the U.S. Administration and the people’s desire for peace. </w:t>
      </w:r>
    </w:p>
    <w:p w14:paraId="706FBA3A" w14:textId="4B5B8924" w:rsidR="007D552A" w:rsidRPr="003C6C98" w:rsidRDefault="007D552A" w:rsidP="000A299F">
      <w:pPr>
        <w:shd w:val="clear" w:color="auto" w:fill="FFFFFF"/>
        <w:spacing w:after="150" w:line="384" w:lineRule="atLeast"/>
        <w:rPr>
          <w:rFonts w:ascii="Arial" w:eastAsia="Times New Roman" w:hAnsi="Arial" w:cs="Arial"/>
          <w:color w:val="333333"/>
          <w:sz w:val="24"/>
          <w:szCs w:val="24"/>
          <w:lang w:val="en-US" w:eastAsia="es-CO"/>
        </w:rPr>
      </w:pPr>
      <w:r w:rsidRPr="003C6C98">
        <w:rPr>
          <w:rFonts w:ascii="Arial" w:eastAsia="Times New Roman" w:hAnsi="Arial" w:cs="Arial"/>
          <w:color w:val="333333"/>
          <w:sz w:val="24"/>
          <w:szCs w:val="24"/>
          <w:lang w:val="en-US" w:eastAsia="es-CO"/>
        </w:rPr>
        <w:lastRenderedPageBreak/>
        <w:t xml:space="preserve">In 1987, the first, secret dialogues between John Hume, leader of the Northern Ireland </w:t>
      </w:r>
      <w:proofErr w:type="spellStart"/>
      <w:r w:rsidRPr="003C6C98">
        <w:rPr>
          <w:rFonts w:ascii="Arial" w:eastAsia="Times New Roman" w:hAnsi="Arial" w:cs="Arial"/>
          <w:color w:val="333333"/>
          <w:sz w:val="24"/>
          <w:szCs w:val="24"/>
          <w:lang w:val="en-US" w:eastAsia="es-CO"/>
        </w:rPr>
        <w:t>Laborist</w:t>
      </w:r>
      <w:proofErr w:type="spellEnd"/>
      <w:r w:rsidRPr="003C6C98">
        <w:rPr>
          <w:rFonts w:ascii="Arial" w:eastAsia="Times New Roman" w:hAnsi="Arial" w:cs="Arial"/>
          <w:color w:val="333333"/>
          <w:sz w:val="24"/>
          <w:szCs w:val="24"/>
          <w:lang w:val="en-US" w:eastAsia="es-CO"/>
        </w:rPr>
        <w:t xml:space="preserve"> and Social Democratic Party, and the British government took place. </w:t>
      </w:r>
    </w:p>
    <w:p w14:paraId="11A919A7" w14:textId="177A9C06" w:rsidR="007D552A" w:rsidRPr="003C6C98" w:rsidRDefault="00736614" w:rsidP="000A299F">
      <w:pPr>
        <w:shd w:val="clear" w:color="auto" w:fill="FFFFFF"/>
        <w:spacing w:after="150" w:line="384" w:lineRule="atLeast"/>
        <w:rPr>
          <w:rFonts w:ascii="Arial" w:eastAsia="Times New Roman" w:hAnsi="Arial" w:cs="Arial"/>
          <w:color w:val="333333"/>
          <w:sz w:val="24"/>
          <w:szCs w:val="24"/>
          <w:lang w:val="en-US" w:eastAsia="es-CO"/>
        </w:rPr>
      </w:pPr>
      <w:r w:rsidRPr="003C6C98">
        <w:rPr>
          <w:rFonts w:ascii="Arial" w:eastAsia="Times New Roman" w:hAnsi="Arial" w:cs="Arial"/>
          <w:color w:val="333333"/>
          <w:sz w:val="24"/>
          <w:szCs w:val="24"/>
          <w:lang w:val="en-US" w:eastAsia="es-CO"/>
        </w:rPr>
        <w:t xml:space="preserve">The 1998 </w:t>
      </w:r>
      <w:r w:rsidR="009C5409" w:rsidRPr="003C6C98">
        <w:rPr>
          <w:rFonts w:ascii="Arial" w:eastAsia="Times New Roman" w:hAnsi="Arial" w:cs="Arial"/>
          <w:color w:val="333333"/>
          <w:sz w:val="24"/>
          <w:szCs w:val="24"/>
          <w:lang w:val="en-US" w:eastAsia="es-CO"/>
        </w:rPr>
        <w:t>Good</w:t>
      </w:r>
      <w:r w:rsidRPr="003C6C98">
        <w:rPr>
          <w:rFonts w:ascii="Arial" w:eastAsia="Times New Roman" w:hAnsi="Arial" w:cs="Arial"/>
          <w:color w:val="333333"/>
          <w:sz w:val="24"/>
          <w:szCs w:val="24"/>
          <w:lang w:val="en-US" w:eastAsia="es-CO"/>
        </w:rPr>
        <w:t xml:space="preserve"> Friday A</w:t>
      </w:r>
      <w:r w:rsidR="009C5409" w:rsidRPr="003C6C98">
        <w:rPr>
          <w:rFonts w:ascii="Arial" w:eastAsia="Times New Roman" w:hAnsi="Arial" w:cs="Arial"/>
          <w:color w:val="333333"/>
          <w:sz w:val="24"/>
          <w:szCs w:val="24"/>
          <w:lang w:val="en-US" w:eastAsia="es-CO"/>
        </w:rPr>
        <w:t>greement</w:t>
      </w:r>
      <w:r w:rsidR="001E3E66" w:rsidRPr="003C6C98">
        <w:rPr>
          <w:rFonts w:ascii="Arial" w:eastAsia="Times New Roman" w:hAnsi="Arial" w:cs="Arial"/>
          <w:color w:val="333333"/>
          <w:sz w:val="24"/>
          <w:szCs w:val="24"/>
          <w:lang w:val="en-US" w:eastAsia="es-CO"/>
        </w:rPr>
        <w:t xml:space="preserve">, which helped put an end to one of the </w:t>
      </w:r>
      <w:r w:rsidR="00EF21D2" w:rsidRPr="003C6C98">
        <w:rPr>
          <w:rFonts w:ascii="Arial" w:eastAsia="Times New Roman" w:hAnsi="Arial" w:cs="Arial"/>
          <w:color w:val="333333"/>
          <w:sz w:val="24"/>
          <w:szCs w:val="24"/>
          <w:lang w:val="en-US" w:eastAsia="es-CO"/>
        </w:rPr>
        <w:t>bloodiest</w:t>
      </w:r>
      <w:r w:rsidR="001E3E66" w:rsidRPr="003C6C98">
        <w:rPr>
          <w:rFonts w:ascii="Arial" w:eastAsia="Times New Roman" w:hAnsi="Arial" w:cs="Arial"/>
          <w:color w:val="333333"/>
          <w:sz w:val="24"/>
          <w:szCs w:val="24"/>
          <w:lang w:val="en-US" w:eastAsia="es-CO"/>
        </w:rPr>
        <w:t xml:space="preserve"> conflicts of the 20th century</w:t>
      </w:r>
      <w:r w:rsidR="006F3BFF" w:rsidRPr="003C6C98">
        <w:rPr>
          <w:rFonts w:ascii="Arial" w:eastAsia="Times New Roman" w:hAnsi="Arial" w:cs="Arial"/>
          <w:color w:val="333333"/>
          <w:sz w:val="24"/>
          <w:szCs w:val="24"/>
          <w:lang w:val="en-US" w:eastAsia="es-CO"/>
        </w:rPr>
        <w:t>,</w:t>
      </w:r>
      <w:r w:rsidR="001E3E66" w:rsidRPr="003C6C98">
        <w:rPr>
          <w:rFonts w:ascii="Arial" w:eastAsia="Times New Roman" w:hAnsi="Arial" w:cs="Arial"/>
          <w:color w:val="333333"/>
          <w:sz w:val="24"/>
          <w:szCs w:val="24"/>
          <w:lang w:val="en-US" w:eastAsia="es-CO"/>
        </w:rPr>
        <w:t xml:space="preserve"> has been the backbone</w:t>
      </w:r>
      <w:r w:rsidR="006F3BFF" w:rsidRPr="003C6C98">
        <w:rPr>
          <w:rFonts w:ascii="Arial" w:eastAsia="Times New Roman" w:hAnsi="Arial" w:cs="Arial"/>
          <w:color w:val="333333"/>
          <w:sz w:val="24"/>
          <w:szCs w:val="24"/>
          <w:lang w:val="en-US" w:eastAsia="es-CO"/>
        </w:rPr>
        <w:t xml:space="preserve"> of a peace process that began with a conservative government and ended with the </w:t>
      </w:r>
      <w:proofErr w:type="spellStart"/>
      <w:r w:rsidR="006F3BFF" w:rsidRPr="003C6C98">
        <w:rPr>
          <w:rFonts w:ascii="Arial" w:eastAsia="Times New Roman" w:hAnsi="Arial" w:cs="Arial"/>
          <w:color w:val="333333"/>
          <w:sz w:val="24"/>
          <w:szCs w:val="24"/>
          <w:lang w:val="en-US" w:eastAsia="es-CO"/>
        </w:rPr>
        <w:t>laborist</w:t>
      </w:r>
      <w:proofErr w:type="spellEnd"/>
      <w:r w:rsidR="006F3BFF" w:rsidRPr="003C6C98">
        <w:rPr>
          <w:rFonts w:ascii="Arial" w:eastAsia="Times New Roman" w:hAnsi="Arial" w:cs="Arial"/>
          <w:color w:val="333333"/>
          <w:sz w:val="24"/>
          <w:szCs w:val="24"/>
          <w:lang w:val="en-US" w:eastAsia="es-CO"/>
        </w:rPr>
        <w:t xml:space="preserve"> Tony Blair. </w:t>
      </w:r>
    </w:p>
    <w:p w14:paraId="36EA586D" w14:textId="1EC19FA1" w:rsidR="000A299F" w:rsidRPr="000A299F" w:rsidRDefault="006F3BFF" w:rsidP="000A299F">
      <w:pPr>
        <w:shd w:val="clear" w:color="auto" w:fill="FFFFFF"/>
        <w:spacing w:before="240" w:after="240" w:line="384" w:lineRule="atLeast"/>
        <w:outlineLvl w:val="2"/>
        <w:rPr>
          <w:rFonts w:ascii="Arial" w:eastAsia="Times New Roman" w:hAnsi="Arial" w:cs="Arial"/>
          <w:color w:val="083D7C"/>
          <w:sz w:val="29"/>
          <w:szCs w:val="29"/>
          <w:lang w:eastAsia="es-CO"/>
        </w:rPr>
      </w:pPr>
      <w:proofErr w:type="spellStart"/>
      <w:r>
        <w:rPr>
          <w:rFonts w:ascii="Arial" w:eastAsia="Times New Roman" w:hAnsi="Arial" w:cs="Arial"/>
          <w:color w:val="083D7C"/>
          <w:sz w:val="29"/>
          <w:szCs w:val="29"/>
          <w:lang w:eastAsia="es-CO"/>
        </w:rPr>
        <w:t>Purpose</w:t>
      </w:r>
      <w:proofErr w:type="spellEnd"/>
      <w:r>
        <w:rPr>
          <w:rFonts w:ascii="Arial" w:eastAsia="Times New Roman" w:hAnsi="Arial" w:cs="Arial"/>
          <w:color w:val="083D7C"/>
          <w:sz w:val="29"/>
          <w:szCs w:val="29"/>
          <w:lang w:eastAsia="es-CO"/>
        </w:rPr>
        <w:t xml:space="preserve"> of </w:t>
      </w:r>
      <w:proofErr w:type="spellStart"/>
      <w:r>
        <w:rPr>
          <w:rFonts w:ascii="Arial" w:eastAsia="Times New Roman" w:hAnsi="Arial" w:cs="Arial"/>
          <w:color w:val="083D7C"/>
          <w:sz w:val="29"/>
          <w:szCs w:val="29"/>
          <w:lang w:eastAsia="es-CO"/>
        </w:rPr>
        <w:t>the</w:t>
      </w:r>
      <w:proofErr w:type="spellEnd"/>
      <w:r>
        <w:rPr>
          <w:rFonts w:ascii="Arial" w:eastAsia="Times New Roman" w:hAnsi="Arial" w:cs="Arial"/>
          <w:color w:val="083D7C"/>
          <w:sz w:val="29"/>
          <w:szCs w:val="29"/>
          <w:lang w:eastAsia="es-CO"/>
        </w:rPr>
        <w:t xml:space="preserve"> </w:t>
      </w:r>
      <w:proofErr w:type="spellStart"/>
      <w:r>
        <w:rPr>
          <w:rFonts w:ascii="Arial" w:eastAsia="Times New Roman" w:hAnsi="Arial" w:cs="Arial"/>
          <w:color w:val="083D7C"/>
          <w:sz w:val="29"/>
          <w:szCs w:val="29"/>
          <w:lang w:eastAsia="es-CO"/>
        </w:rPr>
        <w:t>Process</w:t>
      </w:r>
      <w:proofErr w:type="spellEnd"/>
    </w:p>
    <w:p w14:paraId="0515B670" w14:textId="2908B80B" w:rsidR="006F3BFF" w:rsidRPr="003C6C98" w:rsidRDefault="006F3BFF" w:rsidP="00525AC3">
      <w:pPr>
        <w:numPr>
          <w:ilvl w:val="0"/>
          <w:numId w:val="8"/>
        </w:num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r w:rsidRPr="003C6C98">
        <w:rPr>
          <w:rFonts w:ascii="Arial" w:eastAsia="Times New Roman" w:hAnsi="Arial" w:cs="Arial"/>
          <w:color w:val="333333"/>
          <w:sz w:val="24"/>
          <w:szCs w:val="24"/>
          <w:lang w:val="en-US" w:eastAsia="es-CO"/>
        </w:rPr>
        <w:t>The c</w:t>
      </w:r>
      <w:r w:rsidR="00321818" w:rsidRPr="003C6C98">
        <w:rPr>
          <w:rFonts w:ascii="Arial" w:eastAsia="Times New Roman" w:hAnsi="Arial" w:cs="Arial"/>
          <w:color w:val="333333"/>
          <w:sz w:val="24"/>
          <w:szCs w:val="24"/>
          <w:lang w:val="en-US" w:eastAsia="es-CO"/>
        </w:rPr>
        <w:t>lashes between Protestants</w:t>
      </w:r>
      <w:r w:rsidRPr="003C6C98">
        <w:rPr>
          <w:rFonts w:ascii="Arial" w:eastAsia="Times New Roman" w:hAnsi="Arial" w:cs="Arial"/>
          <w:color w:val="333333"/>
          <w:sz w:val="24"/>
          <w:szCs w:val="24"/>
          <w:lang w:val="en-US" w:eastAsia="es-CO"/>
        </w:rPr>
        <w:t xml:space="preserve"> and C</w:t>
      </w:r>
      <w:r w:rsidR="00321818" w:rsidRPr="003C6C98">
        <w:rPr>
          <w:rFonts w:ascii="Arial" w:eastAsia="Times New Roman" w:hAnsi="Arial" w:cs="Arial"/>
          <w:color w:val="333333"/>
          <w:sz w:val="24"/>
          <w:szCs w:val="24"/>
          <w:lang w:val="en-US" w:eastAsia="es-CO"/>
        </w:rPr>
        <w:t>atholics</w:t>
      </w:r>
      <w:r w:rsidRPr="003C6C98">
        <w:rPr>
          <w:rFonts w:ascii="Arial" w:eastAsia="Times New Roman" w:hAnsi="Arial" w:cs="Arial"/>
          <w:color w:val="333333"/>
          <w:sz w:val="24"/>
          <w:szCs w:val="24"/>
          <w:lang w:val="en-US" w:eastAsia="es-CO"/>
        </w:rPr>
        <w:t xml:space="preserve"> in </w:t>
      </w:r>
      <w:r w:rsidR="00321818" w:rsidRPr="003C6C98">
        <w:rPr>
          <w:rFonts w:ascii="Arial" w:eastAsia="Times New Roman" w:hAnsi="Arial" w:cs="Arial"/>
          <w:color w:val="333333"/>
          <w:sz w:val="24"/>
          <w:szCs w:val="24"/>
          <w:lang w:val="en-US" w:eastAsia="es-CO"/>
        </w:rPr>
        <w:t>Northern Ireland, which began at the end of the 70s over specific political aspirations, were exacerbated in 1993</w:t>
      </w:r>
      <w:r w:rsidR="009C5409" w:rsidRPr="003C6C98">
        <w:rPr>
          <w:rFonts w:ascii="Arial" w:eastAsia="Times New Roman" w:hAnsi="Arial" w:cs="Arial"/>
          <w:color w:val="333333"/>
          <w:sz w:val="24"/>
          <w:szCs w:val="24"/>
          <w:lang w:val="en-US" w:eastAsia="es-CO"/>
        </w:rPr>
        <w:t xml:space="preserve"> after a series of attacks committed by the Irish Republican Army (IRA) and paramilitary unionist groups in the province.</w:t>
      </w:r>
    </w:p>
    <w:p w14:paraId="10A8F48F" w14:textId="1742A3FD" w:rsidR="009C5409" w:rsidRPr="003C6C98" w:rsidRDefault="009C5409" w:rsidP="00525AC3">
      <w:pPr>
        <w:numPr>
          <w:ilvl w:val="0"/>
          <w:numId w:val="8"/>
        </w:num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r w:rsidRPr="003C6C98">
        <w:rPr>
          <w:rFonts w:ascii="Arial" w:eastAsia="Times New Roman" w:hAnsi="Arial" w:cs="Arial"/>
          <w:color w:val="333333"/>
          <w:sz w:val="24"/>
          <w:szCs w:val="24"/>
          <w:lang w:val="en-US" w:eastAsia="es-CO"/>
        </w:rPr>
        <w:t xml:space="preserve">Before this situation, the then British Prime Minister John Major and his Irish colleague Albert Reynolds decided to united efforts to pursue an end to the violence. </w:t>
      </w:r>
    </w:p>
    <w:p w14:paraId="1D63DEB4" w14:textId="77777777" w:rsidR="009C5409" w:rsidRPr="003C6C98" w:rsidRDefault="009C5409" w:rsidP="009C5409">
      <w:pPr>
        <w:pStyle w:val="Prrafodelista"/>
        <w:shd w:val="clear" w:color="auto" w:fill="F9F9F9"/>
        <w:spacing w:after="240" w:line="384" w:lineRule="atLeast"/>
        <w:jc w:val="center"/>
        <w:outlineLvl w:val="1"/>
        <w:rPr>
          <w:rFonts w:ascii="Arial" w:eastAsia="Times New Roman" w:hAnsi="Arial" w:cs="Arial"/>
          <w:color w:val="083D7C"/>
          <w:sz w:val="34"/>
          <w:szCs w:val="34"/>
          <w:lang w:val="en-US" w:eastAsia="es-CO"/>
        </w:rPr>
      </w:pPr>
      <w:r w:rsidRPr="003C6C98">
        <w:rPr>
          <w:rFonts w:ascii="Arial" w:eastAsia="Times New Roman" w:hAnsi="Arial" w:cs="Arial"/>
          <w:b/>
          <w:bCs/>
          <w:color w:val="083D7C"/>
          <w:sz w:val="34"/>
          <w:szCs w:val="34"/>
          <w:lang w:val="en-US" w:eastAsia="es-CO"/>
        </w:rPr>
        <w:t>MAIN THEMES OF THE AGREEMENT</w:t>
      </w:r>
    </w:p>
    <w:p w14:paraId="53B0FBEC" w14:textId="498E7DB7" w:rsidR="000A299F" w:rsidRPr="003C6C98" w:rsidRDefault="000A299F" w:rsidP="000A299F">
      <w:pPr>
        <w:shd w:val="clear" w:color="auto" w:fill="F9F9F9"/>
        <w:spacing w:before="240" w:after="240" w:line="288" w:lineRule="atLeast"/>
        <w:outlineLvl w:val="2"/>
        <w:rPr>
          <w:rFonts w:ascii="Arial" w:eastAsia="Times New Roman" w:hAnsi="Arial" w:cs="Arial"/>
          <w:color w:val="083D7C"/>
          <w:sz w:val="29"/>
          <w:szCs w:val="29"/>
          <w:lang w:val="en-US" w:eastAsia="es-CO"/>
        </w:rPr>
      </w:pPr>
      <w:r w:rsidRPr="000A299F">
        <w:rPr>
          <w:rFonts w:ascii="Arial" w:eastAsia="Times New Roman" w:hAnsi="Arial" w:cs="Arial"/>
          <w:noProof/>
          <w:color w:val="083D7C"/>
          <w:sz w:val="29"/>
          <w:szCs w:val="29"/>
          <w:lang w:eastAsia="es-CO"/>
        </w:rPr>
        <w:drawing>
          <wp:inline distT="0" distB="0" distL="0" distR="0" wp14:anchorId="25D73F5D" wp14:editId="4DA6A940">
            <wp:extent cx="409575" cy="409575"/>
            <wp:effectExtent l="0" t="0" r="9525" b="9525"/>
            <wp:docPr id="11" name="Imagen 11" descr="Investigación, justicia y cont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nvestigación, justicia y conten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9C5409" w:rsidRPr="003C6C98">
        <w:rPr>
          <w:rFonts w:ascii="Arial" w:eastAsia="Times New Roman" w:hAnsi="Arial" w:cs="Arial"/>
          <w:color w:val="083D7C"/>
          <w:sz w:val="29"/>
          <w:szCs w:val="29"/>
          <w:lang w:val="en-US" w:eastAsia="es-CO"/>
        </w:rPr>
        <w:t xml:space="preserve"> Investigation, justice, and convictions</w:t>
      </w:r>
    </w:p>
    <w:p w14:paraId="7F6AAAE7" w14:textId="758055F9" w:rsidR="009C5409" w:rsidRDefault="009C5409" w:rsidP="00525AC3">
      <w:pPr>
        <w:numPr>
          <w:ilvl w:val="0"/>
          <w:numId w:val="9"/>
        </w:numPr>
        <w:shd w:val="clear" w:color="auto" w:fill="F9F9F9"/>
        <w:spacing w:before="100" w:beforeAutospacing="1" w:after="144" w:line="384" w:lineRule="atLeast"/>
        <w:ind w:left="495"/>
        <w:rPr>
          <w:rFonts w:ascii="Arial" w:eastAsia="Times New Roman" w:hAnsi="Arial" w:cs="Arial"/>
          <w:color w:val="333333"/>
          <w:sz w:val="24"/>
          <w:szCs w:val="24"/>
          <w:lang w:eastAsia="es-CO"/>
        </w:rPr>
      </w:pPr>
      <w:r w:rsidRPr="003C6C98">
        <w:rPr>
          <w:rFonts w:ascii="Arial" w:eastAsia="Times New Roman" w:hAnsi="Arial" w:cs="Arial"/>
          <w:color w:val="333333"/>
          <w:sz w:val="24"/>
          <w:szCs w:val="24"/>
          <w:lang w:val="en-US" w:eastAsia="es-CO"/>
        </w:rPr>
        <w:t xml:space="preserve">General amnesty after the signing of the Belfast Agreement.   Prisoners from the organizations that agreed to a complete and unequivocal truce were freed.  </w:t>
      </w:r>
      <w:r>
        <w:rPr>
          <w:rFonts w:ascii="Arial" w:eastAsia="Times New Roman" w:hAnsi="Arial" w:cs="Arial"/>
          <w:color w:val="333333"/>
          <w:sz w:val="24"/>
          <w:szCs w:val="24"/>
          <w:lang w:eastAsia="es-CO"/>
        </w:rPr>
        <w:t xml:space="preserve">A total </w:t>
      </w:r>
      <w:proofErr w:type="spellStart"/>
      <w:r>
        <w:rPr>
          <w:rFonts w:ascii="Arial" w:eastAsia="Times New Roman" w:hAnsi="Arial" w:cs="Arial"/>
          <w:color w:val="333333"/>
          <w:sz w:val="24"/>
          <w:szCs w:val="24"/>
          <w:lang w:eastAsia="es-CO"/>
        </w:rPr>
        <w:t>ceasefire</w:t>
      </w:r>
      <w:proofErr w:type="spellEnd"/>
      <w:r>
        <w:rPr>
          <w:rFonts w:ascii="Arial" w:eastAsia="Times New Roman" w:hAnsi="Arial" w:cs="Arial"/>
          <w:color w:val="333333"/>
          <w:sz w:val="24"/>
          <w:szCs w:val="24"/>
          <w:lang w:eastAsia="es-CO"/>
        </w:rPr>
        <w:t xml:space="preserve"> </w:t>
      </w:r>
      <w:proofErr w:type="spellStart"/>
      <w:r>
        <w:rPr>
          <w:rFonts w:ascii="Arial" w:eastAsia="Times New Roman" w:hAnsi="Arial" w:cs="Arial"/>
          <w:color w:val="333333"/>
          <w:sz w:val="24"/>
          <w:szCs w:val="24"/>
          <w:lang w:eastAsia="es-CO"/>
        </w:rPr>
        <w:t>was</w:t>
      </w:r>
      <w:proofErr w:type="spellEnd"/>
      <w:r>
        <w:rPr>
          <w:rFonts w:ascii="Arial" w:eastAsia="Times New Roman" w:hAnsi="Arial" w:cs="Arial"/>
          <w:color w:val="333333"/>
          <w:sz w:val="24"/>
          <w:szCs w:val="24"/>
          <w:lang w:eastAsia="es-CO"/>
        </w:rPr>
        <w:t xml:space="preserve"> </w:t>
      </w:r>
      <w:proofErr w:type="spellStart"/>
      <w:r>
        <w:rPr>
          <w:rFonts w:ascii="Arial" w:eastAsia="Times New Roman" w:hAnsi="Arial" w:cs="Arial"/>
          <w:color w:val="333333"/>
          <w:sz w:val="24"/>
          <w:szCs w:val="24"/>
          <w:lang w:eastAsia="es-CO"/>
        </w:rPr>
        <w:t>agreed</w:t>
      </w:r>
      <w:proofErr w:type="spellEnd"/>
      <w:r>
        <w:rPr>
          <w:rFonts w:ascii="Arial" w:eastAsia="Times New Roman" w:hAnsi="Arial" w:cs="Arial"/>
          <w:color w:val="333333"/>
          <w:sz w:val="24"/>
          <w:szCs w:val="24"/>
          <w:lang w:eastAsia="es-CO"/>
        </w:rPr>
        <w:t>.</w:t>
      </w:r>
    </w:p>
    <w:p w14:paraId="472371F0" w14:textId="704A0D7B" w:rsidR="000A299F" w:rsidRPr="003C6C98" w:rsidRDefault="000A299F" w:rsidP="000A299F">
      <w:pPr>
        <w:shd w:val="clear" w:color="auto" w:fill="F9F9F9"/>
        <w:spacing w:before="240" w:after="240" w:line="288" w:lineRule="atLeast"/>
        <w:outlineLvl w:val="2"/>
        <w:rPr>
          <w:rFonts w:ascii="Arial" w:eastAsia="Times New Roman" w:hAnsi="Arial" w:cs="Arial"/>
          <w:color w:val="083D7C"/>
          <w:sz w:val="29"/>
          <w:szCs w:val="29"/>
          <w:lang w:val="en-US" w:eastAsia="es-CO"/>
        </w:rPr>
      </w:pPr>
      <w:r w:rsidRPr="000A299F">
        <w:rPr>
          <w:rFonts w:ascii="Arial" w:eastAsia="Times New Roman" w:hAnsi="Arial" w:cs="Arial"/>
          <w:noProof/>
          <w:color w:val="083D7C"/>
          <w:sz w:val="29"/>
          <w:szCs w:val="29"/>
          <w:lang w:eastAsia="es-CO"/>
        </w:rPr>
        <w:drawing>
          <wp:inline distT="0" distB="0" distL="0" distR="0" wp14:anchorId="0DB7ED9F" wp14:editId="6423996B">
            <wp:extent cx="409575" cy="409575"/>
            <wp:effectExtent l="0" t="0" r="9525" b="9525"/>
            <wp:docPr id="12" name="Imagen 12" descr="Investigación, justicia y cont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nvestigación, justicia y conten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9C5409" w:rsidRPr="003C6C98">
        <w:rPr>
          <w:rFonts w:ascii="Arial" w:eastAsia="Times New Roman" w:hAnsi="Arial" w:cs="Arial"/>
          <w:color w:val="083D7C"/>
          <w:sz w:val="29"/>
          <w:szCs w:val="29"/>
          <w:lang w:val="en-US" w:eastAsia="es-CO"/>
        </w:rPr>
        <w:t xml:space="preserve"> Demobilization and the Handing-over of Weapons</w:t>
      </w:r>
    </w:p>
    <w:p w14:paraId="576F2FC9" w14:textId="125AD3C0" w:rsidR="009C5409" w:rsidRPr="003C6C98" w:rsidRDefault="009C5409" w:rsidP="00525AC3">
      <w:pPr>
        <w:numPr>
          <w:ilvl w:val="0"/>
          <w:numId w:val="10"/>
        </w:numPr>
        <w:shd w:val="clear" w:color="auto" w:fill="F9F9F9"/>
        <w:spacing w:before="100" w:beforeAutospacing="1" w:after="144" w:line="384" w:lineRule="atLeast"/>
        <w:ind w:left="495"/>
        <w:rPr>
          <w:rFonts w:ascii="Arial" w:eastAsia="Times New Roman" w:hAnsi="Arial" w:cs="Arial"/>
          <w:color w:val="333333"/>
          <w:sz w:val="24"/>
          <w:szCs w:val="24"/>
          <w:lang w:val="en-US" w:eastAsia="es-CO"/>
        </w:rPr>
      </w:pPr>
      <w:r w:rsidRPr="003C6C98">
        <w:rPr>
          <w:rFonts w:ascii="Arial" w:eastAsia="Times New Roman" w:hAnsi="Arial" w:cs="Arial"/>
          <w:color w:val="333333"/>
          <w:sz w:val="24"/>
          <w:szCs w:val="24"/>
          <w:lang w:val="en-US" w:eastAsia="es-CO"/>
        </w:rPr>
        <w:t>The IRA handed-over their weapons to an international commission that later melted all of the weaponry in the presence of a Catholic priest and a Protestant pastor.  The</w:t>
      </w:r>
      <w:r w:rsidR="003C6C98">
        <w:rPr>
          <w:rFonts w:ascii="Arial" w:eastAsia="Times New Roman" w:hAnsi="Arial" w:cs="Arial"/>
          <w:color w:val="333333"/>
          <w:sz w:val="24"/>
          <w:szCs w:val="24"/>
          <w:lang w:val="en-US" w:eastAsia="es-CO"/>
        </w:rPr>
        <w:t xml:space="preserve"> event</w:t>
      </w:r>
      <w:r w:rsidRPr="003C6C98">
        <w:rPr>
          <w:rFonts w:ascii="Arial" w:eastAsia="Times New Roman" w:hAnsi="Arial" w:cs="Arial"/>
          <w:color w:val="333333"/>
          <w:sz w:val="24"/>
          <w:szCs w:val="24"/>
          <w:lang w:val="en-US" w:eastAsia="es-CO"/>
        </w:rPr>
        <w:t xml:space="preserve"> was carried out without publicity or photographs to avoid the </w:t>
      </w:r>
      <w:r w:rsidR="00B072BF" w:rsidRPr="003C6C98">
        <w:rPr>
          <w:rFonts w:ascii="Arial" w:eastAsia="Times New Roman" w:hAnsi="Arial" w:cs="Arial"/>
          <w:color w:val="333333"/>
          <w:sz w:val="24"/>
          <w:szCs w:val="24"/>
          <w:lang w:val="en-US" w:eastAsia="es-CO"/>
        </w:rPr>
        <w:t xml:space="preserve">sensation of defeat or victory. </w:t>
      </w:r>
    </w:p>
    <w:p w14:paraId="755B6CAD" w14:textId="589305C7" w:rsidR="00B072BF" w:rsidRPr="003C6C98" w:rsidRDefault="00B072BF" w:rsidP="00525AC3">
      <w:pPr>
        <w:numPr>
          <w:ilvl w:val="0"/>
          <w:numId w:val="10"/>
        </w:numPr>
        <w:shd w:val="clear" w:color="auto" w:fill="F9F9F9"/>
        <w:spacing w:before="100" w:beforeAutospacing="1" w:after="144" w:line="384" w:lineRule="atLeast"/>
        <w:ind w:left="495"/>
        <w:rPr>
          <w:rFonts w:ascii="Arial" w:eastAsia="Times New Roman" w:hAnsi="Arial" w:cs="Arial"/>
          <w:color w:val="333333"/>
          <w:sz w:val="24"/>
          <w:szCs w:val="24"/>
          <w:lang w:val="en-US" w:eastAsia="es-CO"/>
        </w:rPr>
      </w:pPr>
      <w:r w:rsidRPr="003C6C98">
        <w:rPr>
          <w:rFonts w:ascii="Arial" w:eastAsia="Times New Roman" w:hAnsi="Arial" w:cs="Arial"/>
          <w:color w:val="333333"/>
          <w:sz w:val="24"/>
          <w:szCs w:val="24"/>
          <w:lang w:val="en-US" w:eastAsia="es-CO"/>
        </w:rPr>
        <w:lastRenderedPageBreak/>
        <w:t xml:space="preserve">The disarmament lasted for seven years.  In total, 1,000 rifles, machine guns, and mortars; seven surface-to-air missiles, two tons of </w:t>
      </w:r>
      <w:r w:rsidR="00EF21D2" w:rsidRPr="003C6C98">
        <w:rPr>
          <w:rFonts w:ascii="Arial" w:eastAsia="Times New Roman" w:hAnsi="Arial" w:cs="Arial"/>
          <w:color w:val="333333"/>
          <w:sz w:val="24"/>
          <w:szCs w:val="24"/>
          <w:lang w:val="en-US" w:eastAsia="es-CO"/>
        </w:rPr>
        <w:t>explosives</w:t>
      </w:r>
      <w:r w:rsidRPr="003C6C98">
        <w:rPr>
          <w:rFonts w:ascii="Arial" w:eastAsia="Times New Roman" w:hAnsi="Arial" w:cs="Arial"/>
          <w:color w:val="333333"/>
          <w:sz w:val="24"/>
          <w:szCs w:val="24"/>
          <w:lang w:val="en-US" w:eastAsia="es-CO"/>
        </w:rPr>
        <w:t>, two dozen heavy-duty and ammunition vehicles</w:t>
      </w:r>
    </w:p>
    <w:p w14:paraId="1D5386B7" w14:textId="488B17C3" w:rsidR="000A299F" w:rsidRPr="000A299F" w:rsidRDefault="000A299F" w:rsidP="000A299F">
      <w:pPr>
        <w:shd w:val="clear" w:color="auto" w:fill="F9F9F9"/>
        <w:spacing w:before="240" w:after="240" w:line="288" w:lineRule="atLeast"/>
        <w:outlineLvl w:val="2"/>
        <w:rPr>
          <w:rFonts w:ascii="Arial" w:eastAsia="Times New Roman" w:hAnsi="Arial" w:cs="Arial"/>
          <w:color w:val="083D7C"/>
          <w:sz w:val="29"/>
          <w:szCs w:val="29"/>
          <w:lang w:eastAsia="es-CO"/>
        </w:rPr>
      </w:pPr>
      <w:r w:rsidRPr="000A299F">
        <w:rPr>
          <w:rFonts w:ascii="Arial" w:eastAsia="Times New Roman" w:hAnsi="Arial" w:cs="Arial"/>
          <w:noProof/>
          <w:color w:val="083D7C"/>
          <w:sz w:val="29"/>
          <w:szCs w:val="29"/>
          <w:lang w:eastAsia="es-CO"/>
        </w:rPr>
        <w:drawing>
          <wp:inline distT="0" distB="0" distL="0" distR="0" wp14:anchorId="44C1819A" wp14:editId="4E95C1B8">
            <wp:extent cx="409575" cy="409575"/>
            <wp:effectExtent l="0" t="0" r="9525" b="9525"/>
            <wp:docPr id="13" name="Imagen 13" descr="Investigación, justicia y cont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nvestigación, justicia y conten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roofErr w:type="spellStart"/>
      <w:r w:rsidR="00EF21D2">
        <w:rPr>
          <w:rFonts w:ascii="Arial" w:eastAsia="Times New Roman" w:hAnsi="Arial" w:cs="Arial"/>
          <w:color w:val="083D7C"/>
          <w:sz w:val="29"/>
          <w:szCs w:val="29"/>
          <w:lang w:eastAsia="es-CO"/>
        </w:rPr>
        <w:t>Victim</w:t>
      </w:r>
      <w:proofErr w:type="spellEnd"/>
      <w:r w:rsidR="009C5409">
        <w:rPr>
          <w:rFonts w:ascii="Arial" w:eastAsia="Times New Roman" w:hAnsi="Arial" w:cs="Arial"/>
          <w:color w:val="083D7C"/>
          <w:sz w:val="29"/>
          <w:szCs w:val="29"/>
          <w:lang w:eastAsia="es-CO"/>
        </w:rPr>
        <w:t xml:space="preserve"> </w:t>
      </w:r>
      <w:proofErr w:type="spellStart"/>
      <w:r w:rsidR="009C5409">
        <w:rPr>
          <w:rFonts w:ascii="Arial" w:eastAsia="Times New Roman" w:hAnsi="Arial" w:cs="Arial"/>
          <w:color w:val="083D7C"/>
          <w:sz w:val="29"/>
          <w:szCs w:val="29"/>
          <w:lang w:eastAsia="es-CO"/>
        </w:rPr>
        <w:t>Reparation</w:t>
      </w:r>
      <w:proofErr w:type="spellEnd"/>
    </w:p>
    <w:p w14:paraId="2282082D" w14:textId="0AF2071A" w:rsidR="00C2200C" w:rsidRPr="003C6C98" w:rsidRDefault="00C2200C" w:rsidP="00525AC3">
      <w:pPr>
        <w:numPr>
          <w:ilvl w:val="0"/>
          <w:numId w:val="11"/>
        </w:numPr>
        <w:shd w:val="clear" w:color="auto" w:fill="F9F9F9"/>
        <w:spacing w:before="100" w:beforeAutospacing="1" w:line="384" w:lineRule="atLeast"/>
        <w:ind w:left="495"/>
        <w:rPr>
          <w:rFonts w:ascii="Arial" w:eastAsia="Times New Roman" w:hAnsi="Arial" w:cs="Arial"/>
          <w:color w:val="333333"/>
          <w:sz w:val="24"/>
          <w:szCs w:val="24"/>
          <w:lang w:val="en-US" w:eastAsia="es-CO"/>
        </w:rPr>
      </w:pPr>
      <w:r w:rsidRPr="003C6C98">
        <w:rPr>
          <w:rFonts w:ascii="Arial" w:eastAsia="Times New Roman" w:hAnsi="Arial" w:cs="Arial"/>
          <w:color w:val="333333"/>
          <w:sz w:val="24"/>
          <w:szCs w:val="24"/>
          <w:lang w:val="en-US" w:eastAsia="es-CO"/>
        </w:rPr>
        <w:t xml:space="preserve">The </w:t>
      </w:r>
      <w:r w:rsidR="00074F5E" w:rsidRPr="003C6C98">
        <w:rPr>
          <w:rFonts w:ascii="Arial" w:eastAsia="Times New Roman" w:hAnsi="Arial" w:cs="Arial"/>
          <w:color w:val="333333"/>
          <w:sz w:val="24"/>
          <w:szCs w:val="24"/>
          <w:lang w:val="en-US" w:eastAsia="es-CO"/>
        </w:rPr>
        <w:t>rights of victims to construct a true testimony of historical memory.  In the same way, funds were allocated for the needs of victims.</w:t>
      </w:r>
    </w:p>
    <w:p w14:paraId="1B285FB2" w14:textId="77777777" w:rsidR="009C5409" w:rsidRPr="003C6C98" w:rsidRDefault="009C5409" w:rsidP="009C5409">
      <w:pPr>
        <w:shd w:val="clear" w:color="auto" w:fill="FFFFFF"/>
        <w:spacing w:before="240" w:after="240" w:line="384" w:lineRule="atLeast"/>
        <w:outlineLvl w:val="2"/>
        <w:rPr>
          <w:rFonts w:ascii="Arial" w:eastAsia="Times New Roman" w:hAnsi="Arial" w:cs="Arial"/>
          <w:color w:val="083D7C"/>
          <w:sz w:val="29"/>
          <w:szCs w:val="29"/>
          <w:lang w:val="en-US" w:eastAsia="es-CO"/>
        </w:rPr>
      </w:pPr>
      <w:r w:rsidRPr="003C6C98">
        <w:rPr>
          <w:rFonts w:ascii="Arial" w:eastAsia="Times New Roman" w:hAnsi="Arial" w:cs="Arial"/>
          <w:color w:val="083D7C"/>
          <w:sz w:val="29"/>
          <w:szCs w:val="29"/>
          <w:lang w:val="en-US" w:eastAsia="es-CO"/>
        </w:rPr>
        <w:t>Successes and Failures of the Process</w:t>
      </w:r>
    </w:p>
    <w:p w14:paraId="02071B88" w14:textId="65B7F4E4" w:rsidR="00074F5E" w:rsidRPr="003C6C98" w:rsidRDefault="00074F5E" w:rsidP="00525AC3">
      <w:pPr>
        <w:numPr>
          <w:ilvl w:val="0"/>
          <w:numId w:val="12"/>
        </w:num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r w:rsidRPr="003C6C98">
        <w:rPr>
          <w:rFonts w:ascii="Arial" w:eastAsia="Times New Roman" w:hAnsi="Arial" w:cs="Arial"/>
          <w:color w:val="333333"/>
          <w:sz w:val="24"/>
          <w:szCs w:val="24"/>
          <w:lang w:val="en-US" w:eastAsia="es-CO"/>
        </w:rPr>
        <w:t xml:space="preserve">It was a successful process.  After four years of difficult negotiations (1994-1998) and almost 500 years of conflict, the Belfast Agreement was signed, putting an end to the conflict in Northern Ireland. </w:t>
      </w:r>
    </w:p>
    <w:p w14:paraId="627C36EC" w14:textId="2E824F81" w:rsidR="000A299F" w:rsidRPr="003C6C98" w:rsidRDefault="00074F5E" w:rsidP="00525AC3">
      <w:pPr>
        <w:numPr>
          <w:ilvl w:val="0"/>
          <w:numId w:val="12"/>
        </w:num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r w:rsidRPr="003C6C98">
        <w:rPr>
          <w:rFonts w:ascii="Arial" w:eastAsia="Times New Roman" w:hAnsi="Arial" w:cs="Arial"/>
          <w:color w:val="333333"/>
          <w:sz w:val="24"/>
          <w:szCs w:val="24"/>
          <w:lang w:val="en-US" w:eastAsia="es-CO"/>
        </w:rPr>
        <w:t>The Agreement was supported by the vast majority of political parties in Ireland, Northern Ireland, and England.</w:t>
      </w:r>
    </w:p>
    <w:p w14:paraId="77F29A84" w14:textId="417A3641" w:rsidR="000A299F" w:rsidRPr="003C6C98" w:rsidRDefault="00074F5E" w:rsidP="00525AC3">
      <w:pPr>
        <w:numPr>
          <w:ilvl w:val="0"/>
          <w:numId w:val="12"/>
        </w:num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r w:rsidRPr="003C6C98">
        <w:rPr>
          <w:rFonts w:ascii="Arial" w:eastAsia="Times New Roman" w:hAnsi="Arial" w:cs="Arial"/>
          <w:color w:val="333333"/>
          <w:sz w:val="24"/>
          <w:szCs w:val="24"/>
          <w:lang w:val="en-US" w:eastAsia="es-CO"/>
        </w:rPr>
        <w:t xml:space="preserve">The role of prisoners and negotiation methodology </w:t>
      </w:r>
      <w:r w:rsidR="000A299F" w:rsidRPr="003C6C98">
        <w:rPr>
          <w:rFonts w:ascii="Arial" w:eastAsia="Times New Roman" w:hAnsi="Arial" w:cs="Arial"/>
          <w:color w:val="333333"/>
          <w:sz w:val="24"/>
          <w:szCs w:val="24"/>
          <w:lang w:val="en-US" w:eastAsia="es-CO"/>
        </w:rPr>
        <w:t>(</w:t>
      </w:r>
      <w:r w:rsidRPr="003C6C98">
        <w:rPr>
          <w:rFonts w:ascii="Arial" w:eastAsia="Times New Roman" w:hAnsi="Arial" w:cs="Arial"/>
          <w:color w:val="333333"/>
          <w:sz w:val="24"/>
          <w:szCs w:val="24"/>
          <w:lang w:val="en-US" w:eastAsia="es-CO"/>
        </w:rPr>
        <w:t>principle of sufficient consensus</w:t>
      </w:r>
      <w:r w:rsidR="000A299F" w:rsidRPr="003C6C98">
        <w:rPr>
          <w:rFonts w:ascii="Arial" w:eastAsia="Times New Roman" w:hAnsi="Arial" w:cs="Arial"/>
          <w:color w:val="333333"/>
          <w:sz w:val="24"/>
          <w:szCs w:val="24"/>
          <w:lang w:val="en-US" w:eastAsia="es-CO"/>
        </w:rPr>
        <w:t xml:space="preserve">, </w:t>
      </w:r>
      <w:r w:rsidRPr="003C6C98">
        <w:rPr>
          <w:rFonts w:ascii="Arial" w:eastAsia="Times New Roman" w:hAnsi="Arial" w:cs="Arial"/>
          <w:color w:val="333333"/>
          <w:sz w:val="24"/>
          <w:szCs w:val="24"/>
          <w:lang w:val="en-US" w:eastAsia="es-CO"/>
        </w:rPr>
        <w:t>principle of parallel consent</w:t>
      </w:r>
      <w:r w:rsidR="000A299F" w:rsidRPr="003C6C98">
        <w:rPr>
          <w:rFonts w:ascii="Arial" w:eastAsia="Times New Roman" w:hAnsi="Arial" w:cs="Arial"/>
          <w:color w:val="333333"/>
          <w:sz w:val="24"/>
          <w:szCs w:val="24"/>
          <w:lang w:val="en-US" w:eastAsia="es-CO"/>
        </w:rPr>
        <w:t xml:space="preserve">, </w:t>
      </w:r>
      <w:r w:rsidRPr="003C6C98">
        <w:rPr>
          <w:rFonts w:ascii="Arial" w:eastAsia="Times New Roman" w:hAnsi="Arial" w:cs="Arial"/>
          <w:color w:val="333333"/>
          <w:sz w:val="24"/>
          <w:szCs w:val="24"/>
          <w:lang w:val="en-US" w:eastAsia="es-CO"/>
        </w:rPr>
        <w:t xml:space="preserve">and </w:t>
      </w:r>
      <w:r w:rsidR="000A299F" w:rsidRPr="003C6C98">
        <w:rPr>
          <w:rFonts w:ascii="Arial" w:eastAsia="Times New Roman" w:hAnsi="Arial" w:cs="Arial"/>
          <w:color w:val="333333"/>
          <w:sz w:val="24"/>
          <w:szCs w:val="24"/>
          <w:lang w:val="en-US" w:eastAsia="es-CO"/>
        </w:rPr>
        <w:t>Mitchell</w:t>
      </w:r>
      <w:r w:rsidRPr="003C6C98">
        <w:rPr>
          <w:rFonts w:ascii="Arial" w:eastAsia="Times New Roman" w:hAnsi="Arial" w:cs="Arial"/>
          <w:color w:val="333333"/>
          <w:sz w:val="24"/>
          <w:szCs w:val="24"/>
          <w:lang w:val="en-US" w:eastAsia="es-CO"/>
        </w:rPr>
        <w:t xml:space="preserve"> principles</w:t>
      </w:r>
      <w:r w:rsidR="000A299F" w:rsidRPr="003C6C98">
        <w:rPr>
          <w:rFonts w:ascii="Arial" w:eastAsia="Times New Roman" w:hAnsi="Arial" w:cs="Arial"/>
          <w:color w:val="333333"/>
          <w:sz w:val="24"/>
          <w:szCs w:val="24"/>
          <w:lang w:val="en-US" w:eastAsia="es-CO"/>
        </w:rPr>
        <w:t>)</w:t>
      </w:r>
    </w:p>
    <w:p w14:paraId="311EB19D" w14:textId="09D0DC82" w:rsidR="000A299F" w:rsidRPr="000A299F" w:rsidRDefault="000A299F" w:rsidP="000A299F">
      <w:pPr>
        <w:shd w:val="clear" w:color="auto" w:fill="FFFFFF"/>
        <w:spacing w:before="240" w:after="240" w:line="384" w:lineRule="atLeast"/>
        <w:outlineLvl w:val="2"/>
        <w:rPr>
          <w:rFonts w:ascii="Arial" w:eastAsia="Times New Roman" w:hAnsi="Arial" w:cs="Arial"/>
          <w:color w:val="083D7C"/>
          <w:sz w:val="29"/>
          <w:szCs w:val="29"/>
          <w:lang w:eastAsia="es-CO"/>
        </w:rPr>
      </w:pPr>
      <w:r w:rsidRPr="000A299F">
        <w:rPr>
          <w:rFonts w:ascii="Arial" w:eastAsia="Times New Roman" w:hAnsi="Arial" w:cs="Arial"/>
          <w:color w:val="083D7C"/>
          <w:sz w:val="29"/>
          <w:szCs w:val="29"/>
          <w:lang w:eastAsia="es-CO"/>
        </w:rPr>
        <w:t>Pos</w:t>
      </w:r>
      <w:r w:rsidR="009C5409">
        <w:rPr>
          <w:rFonts w:ascii="Arial" w:eastAsia="Times New Roman" w:hAnsi="Arial" w:cs="Arial"/>
          <w:color w:val="083D7C"/>
          <w:sz w:val="29"/>
          <w:szCs w:val="29"/>
          <w:lang w:eastAsia="es-CO"/>
        </w:rPr>
        <w:t>t</w:t>
      </w:r>
      <w:r w:rsidR="00EF21D2">
        <w:rPr>
          <w:rFonts w:ascii="Arial" w:eastAsia="Times New Roman" w:hAnsi="Arial" w:cs="Arial"/>
          <w:color w:val="083D7C"/>
          <w:sz w:val="29"/>
          <w:szCs w:val="29"/>
          <w:lang w:eastAsia="es-CO"/>
        </w:rPr>
        <w:t>-</w:t>
      </w:r>
      <w:proofErr w:type="spellStart"/>
      <w:r w:rsidR="009C5409">
        <w:rPr>
          <w:rFonts w:ascii="Arial" w:eastAsia="Times New Roman" w:hAnsi="Arial" w:cs="Arial"/>
          <w:color w:val="083D7C"/>
          <w:sz w:val="29"/>
          <w:szCs w:val="29"/>
          <w:lang w:eastAsia="es-CO"/>
        </w:rPr>
        <w:t>conflict</w:t>
      </w:r>
      <w:proofErr w:type="spellEnd"/>
    </w:p>
    <w:p w14:paraId="7817CB24" w14:textId="182F4859" w:rsidR="00074F5E" w:rsidRPr="003C6C98" w:rsidRDefault="00074F5E" w:rsidP="00525AC3">
      <w:pPr>
        <w:numPr>
          <w:ilvl w:val="0"/>
          <w:numId w:val="13"/>
        </w:num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r w:rsidRPr="003C6C98">
        <w:rPr>
          <w:rFonts w:ascii="Arial" w:eastAsia="Times New Roman" w:hAnsi="Arial" w:cs="Arial"/>
          <w:color w:val="333333"/>
          <w:sz w:val="24"/>
          <w:szCs w:val="24"/>
          <w:lang w:val="en-US" w:eastAsia="es-CO"/>
        </w:rPr>
        <w:t>The proc</w:t>
      </w:r>
      <w:r w:rsidR="003C6C98">
        <w:rPr>
          <w:rFonts w:ascii="Arial" w:eastAsia="Times New Roman" w:hAnsi="Arial" w:cs="Arial"/>
          <w:color w:val="333333"/>
          <w:sz w:val="24"/>
          <w:szCs w:val="24"/>
          <w:lang w:val="en-US" w:eastAsia="es-CO"/>
        </w:rPr>
        <w:t>ess culminated with the formati</w:t>
      </w:r>
      <w:r w:rsidRPr="003C6C98">
        <w:rPr>
          <w:rFonts w:ascii="Arial" w:eastAsia="Times New Roman" w:hAnsi="Arial" w:cs="Arial"/>
          <w:color w:val="333333"/>
          <w:sz w:val="24"/>
          <w:szCs w:val="24"/>
          <w:lang w:val="en-US" w:eastAsia="es-CO"/>
        </w:rPr>
        <w:t>o</w:t>
      </w:r>
      <w:r w:rsidR="003C6C98">
        <w:rPr>
          <w:rFonts w:ascii="Arial" w:eastAsia="Times New Roman" w:hAnsi="Arial" w:cs="Arial"/>
          <w:color w:val="333333"/>
          <w:sz w:val="24"/>
          <w:szCs w:val="24"/>
          <w:lang w:val="en-US" w:eastAsia="es-CO"/>
        </w:rPr>
        <w:t>n</w:t>
      </w:r>
      <w:r w:rsidRPr="003C6C98">
        <w:rPr>
          <w:rFonts w:ascii="Arial" w:eastAsia="Times New Roman" w:hAnsi="Arial" w:cs="Arial"/>
          <w:color w:val="333333"/>
          <w:sz w:val="24"/>
          <w:szCs w:val="24"/>
          <w:lang w:val="en-US" w:eastAsia="es-CO"/>
        </w:rPr>
        <w:t xml:space="preserve"> of an autonomous government of shared power between the two historic rivals, the Unionist Ian Paisley and the Republican Martin McGuinness. On May 8th, 2007, </w:t>
      </w:r>
      <w:r w:rsidR="00AE583B" w:rsidRPr="003C6C98">
        <w:rPr>
          <w:rFonts w:ascii="Arial" w:eastAsia="Times New Roman" w:hAnsi="Arial" w:cs="Arial"/>
          <w:color w:val="333333"/>
          <w:sz w:val="24"/>
          <w:szCs w:val="24"/>
          <w:lang w:val="en-US" w:eastAsia="es-CO"/>
        </w:rPr>
        <w:t xml:space="preserve">shortly before ending his term as Prime Minister of the United Kingdom, </w:t>
      </w:r>
      <w:r w:rsidRPr="003C6C98">
        <w:rPr>
          <w:rFonts w:ascii="Arial" w:eastAsia="Times New Roman" w:hAnsi="Arial" w:cs="Arial"/>
          <w:color w:val="333333"/>
          <w:sz w:val="24"/>
          <w:szCs w:val="24"/>
          <w:lang w:val="en-US" w:eastAsia="es-CO"/>
        </w:rPr>
        <w:t xml:space="preserve">President </w:t>
      </w:r>
      <w:r w:rsidR="00AE583B" w:rsidRPr="003C6C98">
        <w:rPr>
          <w:rFonts w:ascii="Arial" w:eastAsia="Times New Roman" w:hAnsi="Arial" w:cs="Arial"/>
          <w:color w:val="333333"/>
          <w:sz w:val="24"/>
          <w:szCs w:val="24"/>
          <w:lang w:val="en-US" w:eastAsia="es-CO"/>
        </w:rPr>
        <w:t xml:space="preserve">Tony </w:t>
      </w:r>
      <w:r w:rsidRPr="003C6C98">
        <w:rPr>
          <w:rFonts w:ascii="Arial" w:eastAsia="Times New Roman" w:hAnsi="Arial" w:cs="Arial"/>
          <w:color w:val="333333"/>
          <w:sz w:val="24"/>
          <w:szCs w:val="24"/>
          <w:lang w:val="en-US" w:eastAsia="es-CO"/>
        </w:rPr>
        <w:t>Blair</w:t>
      </w:r>
      <w:r w:rsidR="00AE583B" w:rsidRPr="003C6C98">
        <w:rPr>
          <w:rFonts w:ascii="Arial" w:eastAsia="Times New Roman" w:hAnsi="Arial" w:cs="Arial"/>
          <w:color w:val="333333"/>
          <w:sz w:val="24"/>
          <w:szCs w:val="24"/>
          <w:lang w:val="en-US" w:eastAsia="es-CO"/>
        </w:rPr>
        <w:t xml:space="preserve"> announced an end to the process.</w:t>
      </w:r>
    </w:p>
    <w:p w14:paraId="26E3F69E" w14:textId="715C5D0D" w:rsidR="000A299F" w:rsidRPr="000A299F" w:rsidRDefault="009C5409" w:rsidP="000A299F">
      <w:pPr>
        <w:shd w:val="clear" w:color="auto" w:fill="FFFFFF"/>
        <w:spacing w:after="240" w:line="384" w:lineRule="atLeast"/>
        <w:outlineLvl w:val="2"/>
        <w:rPr>
          <w:rFonts w:ascii="Arial" w:eastAsia="Times New Roman" w:hAnsi="Arial" w:cs="Arial"/>
          <w:color w:val="083D7C"/>
          <w:sz w:val="29"/>
          <w:szCs w:val="29"/>
          <w:lang w:eastAsia="es-CO"/>
        </w:rPr>
      </w:pPr>
      <w:proofErr w:type="spellStart"/>
      <w:r>
        <w:rPr>
          <w:rFonts w:ascii="Arial" w:eastAsia="Times New Roman" w:hAnsi="Arial" w:cs="Arial"/>
          <w:color w:val="083D7C"/>
          <w:sz w:val="29"/>
          <w:szCs w:val="29"/>
          <w:lang w:eastAsia="es-CO"/>
        </w:rPr>
        <w:t>Conclusio</w:t>
      </w:r>
      <w:r w:rsidR="000A299F" w:rsidRPr="000A299F">
        <w:rPr>
          <w:rFonts w:ascii="Arial" w:eastAsia="Times New Roman" w:hAnsi="Arial" w:cs="Arial"/>
          <w:color w:val="083D7C"/>
          <w:sz w:val="29"/>
          <w:szCs w:val="29"/>
          <w:lang w:eastAsia="es-CO"/>
        </w:rPr>
        <w:t>n</w:t>
      </w:r>
      <w:proofErr w:type="spellEnd"/>
    </w:p>
    <w:p w14:paraId="54B4E15B" w14:textId="32A30D5F" w:rsidR="00AE583B" w:rsidRPr="003C6C98" w:rsidRDefault="00AE583B" w:rsidP="00525AC3">
      <w:pPr>
        <w:numPr>
          <w:ilvl w:val="0"/>
          <w:numId w:val="14"/>
        </w:num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r w:rsidRPr="003C6C98">
        <w:rPr>
          <w:rFonts w:ascii="Arial" w:eastAsia="Times New Roman" w:hAnsi="Arial" w:cs="Arial"/>
          <w:color w:val="333333"/>
          <w:sz w:val="24"/>
          <w:szCs w:val="24"/>
          <w:lang w:val="en-US" w:eastAsia="es-CO"/>
        </w:rPr>
        <w:t>The process of disarmament of the Irish government and the IRA is a historic process.  It has been considered one of the most successful peace processes in the world even though the disarmament lasted for seven years and happened confidentially creating skepticism, without ceremonies, so that the two sides would not feel humiliated.</w:t>
      </w:r>
    </w:p>
    <w:p w14:paraId="3444C084" w14:textId="1AE5FB53" w:rsidR="00AE583B" w:rsidRPr="003C6C98" w:rsidRDefault="00AE583B" w:rsidP="00525AC3">
      <w:pPr>
        <w:numPr>
          <w:ilvl w:val="0"/>
          <w:numId w:val="14"/>
        </w:num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r w:rsidRPr="003C6C98">
        <w:rPr>
          <w:rFonts w:ascii="Arial" w:eastAsia="Times New Roman" w:hAnsi="Arial" w:cs="Arial"/>
          <w:color w:val="333333"/>
          <w:sz w:val="24"/>
          <w:szCs w:val="24"/>
          <w:lang w:val="en-US" w:eastAsia="es-CO"/>
        </w:rPr>
        <w:lastRenderedPageBreak/>
        <w:t xml:space="preserve">In April 1998 the Belfast Agreement (also known as the Good Friday Agreement) was signed outlining police reform, institutional reform in Northern Ireland, the creation of a British-Irish Ministerial Council, North-South Ministerial Council, and Commission on Human Rights. Seven years later, in 2005, the IRA </w:t>
      </w:r>
      <w:r w:rsidR="003C6C98">
        <w:rPr>
          <w:rFonts w:ascii="Arial" w:eastAsia="Times New Roman" w:hAnsi="Arial" w:cs="Arial"/>
          <w:color w:val="333333"/>
          <w:sz w:val="24"/>
          <w:szCs w:val="24"/>
          <w:lang w:val="en-US" w:eastAsia="es-CO"/>
        </w:rPr>
        <w:t>ren</w:t>
      </w:r>
      <w:r w:rsidR="00F137B7" w:rsidRPr="003C6C98">
        <w:rPr>
          <w:rFonts w:ascii="Arial" w:eastAsia="Times New Roman" w:hAnsi="Arial" w:cs="Arial"/>
          <w:color w:val="333333"/>
          <w:sz w:val="24"/>
          <w:szCs w:val="24"/>
          <w:lang w:val="en-US" w:eastAsia="es-CO"/>
        </w:rPr>
        <w:t xml:space="preserve">ounced armed conflict.  In 2007, a coalition government was put in place with Catholics and Protestants, and in 2008, the IRA was officially dismantled. </w:t>
      </w:r>
    </w:p>
    <w:p w14:paraId="58A0E62F" w14:textId="68723703" w:rsidR="00AE583B" w:rsidRPr="003C6C98" w:rsidRDefault="00AE583B" w:rsidP="00525AC3">
      <w:pPr>
        <w:numPr>
          <w:ilvl w:val="0"/>
          <w:numId w:val="14"/>
        </w:num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r w:rsidRPr="003C6C98">
        <w:rPr>
          <w:rFonts w:ascii="Arial" w:eastAsia="Times New Roman" w:hAnsi="Arial" w:cs="Arial"/>
          <w:color w:val="333333"/>
          <w:sz w:val="24"/>
          <w:szCs w:val="24"/>
          <w:lang w:val="en-US" w:eastAsia="es-CO"/>
        </w:rPr>
        <w:t>Reconciliation happens over many years and may even take a generation to overcome the challenges, but in the absence of clashes, steps towards reconciliation are possible.</w:t>
      </w:r>
    </w:p>
    <w:p w14:paraId="192799A0" w14:textId="7732FE70" w:rsidR="000A299F" w:rsidRPr="003C6C98" w:rsidRDefault="000A299F" w:rsidP="000A299F">
      <w:pPr>
        <w:spacing w:after="0" w:line="240" w:lineRule="auto"/>
        <w:rPr>
          <w:rFonts w:ascii="Arial" w:eastAsia="Times New Roman" w:hAnsi="Arial" w:cs="Arial"/>
          <w:color w:val="FFFFFF"/>
          <w:sz w:val="24"/>
          <w:szCs w:val="24"/>
          <w:u w:val="single"/>
          <w:bdr w:val="dashed" w:sz="12" w:space="14" w:color="333333" w:frame="1"/>
          <w:shd w:val="clear" w:color="auto" w:fill="083D7C"/>
          <w:lang w:val="en-US" w:eastAsia="es-CO"/>
        </w:rPr>
      </w:pPr>
    </w:p>
    <w:p w14:paraId="1F3D3BA2" w14:textId="77777777" w:rsidR="000A299F" w:rsidRPr="000B30E1" w:rsidRDefault="000A299F" w:rsidP="000A299F">
      <w:pPr>
        <w:shd w:val="clear" w:color="auto" w:fill="FFFFFF"/>
        <w:spacing w:after="0" w:line="384" w:lineRule="atLeast"/>
        <w:rPr>
          <w:rFonts w:ascii="Arial" w:eastAsia="Times New Roman" w:hAnsi="Arial" w:cs="Arial"/>
          <w:color w:val="333333"/>
          <w:sz w:val="24"/>
          <w:szCs w:val="24"/>
          <w:lang w:val="en-US" w:eastAsia="es-CO"/>
        </w:rPr>
      </w:pPr>
    </w:p>
    <w:p w14:paraId="5BE6C155" w14:textId="450618A2" w:rsidR="003C6C98" w:rsidRPr="000B30E1" w:rsidRDefault="003C6C98" w:rsidP="003C6C98">
      <w:pPr>
        <w:pStyle w:val="Sinespaciado"/>
        <w:rPr>
          <w:color w:val="1F497D" w:themeColor="text2"/>
          <w:sz w:val="32"/>
          <w:szCs w:val="32"/>
          <w:lang w:val="en-US" w:eastAsia="es-CO"/>
        </w:rPr>
      </w:pPr>
      <w:r w:rsidRPr="000B30E1">
        <w:rPr>
          <w:color w:val="1F497D" w:themeColor="text2"/>
          <w:sz w:val="32"/>
          <w:szCs w:val="32"/>
          <w:lang w:val="en-US" w:eastAsia="es-CO"/>
        </w:rPr>
        <w:t>South Africa</w:t>
      </w:r>
    </w:p>
    <w:p w14:paraId="6D769EB0" w14:textId="70904161" w:rsidR="003C6C98" w:rsidRPr="003C6C98" w:rsidRDefault="00FB1E55" w:rsidP="003C6C98">
      <w:pPr>
        <w:pStyle w:val="Sinespaciado"/>
        <w:rPr>
          <w:color w:val="1F497D" w:themeColor="text2"/>
          <w:sz w:val="32"/>
          <w:szCs w:val="32"/>
          <w:lang w:val="en-US" w:eastAsia="es-CO"/>
        </w:rPr>
      </w:pPr>
      <w:r w:rsidRPr="003C6C98">
        <w:rPr>
          <w:color w:val="1F497D" w:themeColor="text2"/>
          <w:sz w:val="32"/>
          <w:szCs w:val="32"/>
          <w:lang w:val="en-US" w:eastAsia="es-CO"/>
        </w:rPr>
        <w:t xml:space="preserve">African </w:t>
      </w:r>
      <w:r w:rsidR="003C6C98" w:rsidRPr="003C6C98">
        <w:rPr>
          <w:color w:val="1F497D" w:themeColor="text2"/>
          <w:sz w:val="32"/>
          <w:szCs w:val="32"/>
          <w:lang w:val="en-US" w:eastAsia="es-CO"/>
        </w:rPr>
        <w:t>National Congress led by Nelson Mandela</w:t>
      </w:r>
    </w:p>
    <w:p w14:paraId="10B1E092" w14:textId="587423FF" w:rsidR="003C6C98" w:rsidRDefault="003C6C98" w:rsidP="003C6C98">
      <w:pPr>
        <w:pStyle w:val="Sinespaciado"/>
        <w:rPr>
          <w:color w:val="1F497D" w:themeColor="text2"/>
          <w:sz w:val="32"/>
          <w:szCs w:val="32"/>
          <w:lang w:val="en-US" w:eastAsia="es-CO"/>
        </w:rPr>
      </w:pPr>
      <w:r w:rsidRPr="003C6C98">
        <w:rPr>
          <w:color w:val="1F497D" w:themeColor="text2"/>
          <w:sz w:val="32"/>
          <w:szCs w:val="32"/>
          <w:lang w:val="en-US" w:eastAsia="es-CO"/>
        </w:rPr>
        <w:t>The Liberation Movement</w:t>
      </w:r>
    </w:p>
    <w:p w14:paraId="13010D8B" w14:textId="77777777" w:rsidR="003C6C98" w:rsidRDefault="003C6C98" w:rsidP="003C6C98">
      <w:pPr>
        <w:pStyle w:val="Sinespaciado"/>
        <w:rPr>
          <w:color w:val="1F497D" w:themeColor="text2"/>
          <w:sz w:val="32"/>
          <w:szCs w:val="32"/>
          <w:lang w:val="en-US" w:eastAsia="es-CO"/>
        </w:rPr>
      </w:pPr>
      <w:r>
        <w:rPr>
          <w:color w:val="1F497D" w:themeColor="text2"/>
          <w:sz w:val="32"/>
          <w:szCs w:val="32"/>
          <w:lang w:val="en-US" w:eastAsia="es-CO"/>
        </w:rPr>
        <w:t>South Africa (Johannesburg)</w:t>
      </w:r>
    </w:p>
    <w:p w14:paraId="08E6F183" w14:textId="2A71526F" w:rsidR="003C6C98" w:rsidRPr="003C6C98" w:rsidRDefault="003C6C98" w:rsidP="003C6C98">
      <w:pPr>
        <w:pStyle w:val="Sinespaciado"/>
        <w:rPr>
          <w:color w:val="1F497D" w:themeColor="text2"/>
          <w:sz w:val="32"/>
          <w:szCs w:val="32"/>
          <w:lang w:val="en-US" w:eastAsia="es-CO"/>
        </w:rPr>
      </w:pPr>
      <w:r>
        <w:rPr>
          <w:color w:val="1F497D" w:themeColor="text2"/>
          <w:sz w:val="32"/>
          <w:szCs w:val="32"/>
          <w:lang w:val="en-US" w:eastAsia="es-CO"/>
        </w:rPr>
        <w:t>5 years</w:t>
      </w:r>
    </w:p>
    <w:p w14:paraId="190BEBA9" w14:textId="06EF86A3" w:rsidR="003C6C98" w:rsidRPr="003C6C98" w:rsidRDefault="003C6C98" w:rsidP="003C6C98">
      <w:pPr>
        <w:pStyle w:val="Sinespaciado"/>
        <w:rPr>
          <w:color w:val="1F497D" w:themeColor="text2"/>
          <w:sz w:val="32"/>
          <w:szCs w:val="32"/>
          <w:lang w:val="en-US" w:eastAsia="es-CO"/>
        </w:rPr>
      </w:pPr>
      <w:r w:rsidRPr="003C6C98">
        <w:rPr>
          <w:color w:val="1F497D" w:themeColor="text2"/>
          <w:sz w:val="32"/>
          <w:szCs w:val="32"/>
          <w:lang w:val="en-US" w:eastAsia="es-CO"/>
        </w:rPr>
        <w:t>November 17</w:t>
      </w:r>
      <w:r w:rsidRPr="003C6C98">
        <w:rPr>
          <w:color w:val="1F497D" w:themeColor="text2"/>
          <w:sz w:val="32"/>
          <w:szCs w:val="32"/>
          <w:vertAlign w:val="superscript"/>
          <w:lang w:val="en-US" w:eastAsia="es-CO"/>
        </w:rPr>
        <w:t>th</w:t>
      </w:r>
      <w:r w:rsidRPr="003C6C98">
        <w:rPr>
          <w:color w:val="1F497D" w:themeColor="text2"/>
          <w:sz w:val="32"/>
          <w:szCs w:val="32"/>
          <w:lang w:val="en-US" w:eastAsia="es-CO"/>
        </w:rPr>
        <w:t>, 1993</w:t>
      </w:r>
    </w:p>
    <w:p w14:paraId="0B258BA6" w14:textId="6ADFACEE" w:rsidR="000A299F" w:rsidRPr="003C6C98" w:rsidRDefault="00FB1E55" w:rsidP="000A299F">
      <w:pPr>
        <w:shd w:val="clear" w:color="auto" w:fill="FFFFFF"/>
        <w:spacing w:before="240" w:after="240" w:line="384" w:lineRule="atLeast"/>
        <w:outlineLvl w:val="2"/>
        <w:rPr>
          <w:rFonts w:ascii="Arial" w:eastAsia="Times New Roman" w:hAnsi="Arial" w:cs="Arial"/>
          <w:color w:val="083D7C"/>
          <w:sz w:val="29"/>
          <w:szCs w:val="29"/>
          <w:lang w:val="en-US" w:eastAsia="es-CO"/>
        </w:rPr>
      </w:pPr>
      <w:commentRangeStart w:id="2"/>
      <w:r>
        <w:rPr>
          <w:rFonts w:ascii="Arial" w:eastAsia="Times New Roman" w:hAnsi="Arial" w:cs="Arial"/>
          <w:color w:val="083D7C"/>
          <w:sz w:val="29"/>
          <w:szCs w:val="29"/>
          <w:lang w:val="en-US" w:eastAsia="es-CO"/>
        </w:rPr>
        <w:t>Context</w:t>
      </w:r>
      <w:commentRangeEnd w:id="2"/>
      <w:r w:rsidR="001B6755">
        <w:rPr>
          <w:rStyle w:val="Refdecomentario"/>
        </w:rPr>
        <w:commentReference w:id="2"/>
      </w:r>
    </w:p>
    <w:p w14:paraId="2E1BCC8A" w14:textId="0876DB2B" w:rsidR="005A6D35" w:rsidRDefault="00FB1E55" w:rsidP="000A299F">
      <w:pPr>
        <w:shd w:val="clear" w:color="auto" w:fill="FFFFFF"/>
        <w:spacing w:after="150" w:line="384" w:lineRule="atLeast"/>
        <w:rPr>
          <w:rFonts w:ascii="Arial" w:eastAsia="Times New Roman" w:hAnsi="Arial" w:cs="Arial"/>
          <w:color w:val="333333"/>
          <w:sz w:val="24"/>
          <w:szCs w:val="24"/>
          <w:lang w:val="en-US" w:eastAsia="es-CO"/>
        </w:rPr>
      </w:pPr>
      <w:r w:rsidRPr="00FB1E55">
        <w:rPr>
          <w:rFonts w:ascii="Arial" w:eastAsia="Times New Roman" w:hAnsi="Arial" w:cs="Arial"/>
          <w:color w:val="333333"/>
          <w:sz w:val="24"/>
          <w:szCs w:val="24"/>
          <w:lang w:val="en-US" w:eastAsia="es-CO"/>
        </w:rPr>
        <w:t>At the end of the 80s, the liberation forces (comprised of a national popular movement, the African National Congress</w:t>
      </w:r>
      <w:r w:rsidR="001B6755">
        <w:rPr>
          <w:rFonts w:ascii="Arial" w:eastAsia="Times New Roman" w:hAnsi="Arial" w:cs="Arial"/>
          <w:color w:val="333333"/>
          <w:sz w:val="24"/>
          <w:szCs w:val="24"/>
          <w:lang w:val="en-US" w:eastAsia="es-CO"/>
        </w:rPr>
        <w:t xml:space="preserve"> (ANC)</w:t>
      </w:r>
      <w:r w:rsidRPr="00FB1E55">
        <w:rPr>
          <w:rFonts w:ascii="Arial" w:eastAsia="Times New Roman" w:hAnsi="Arial" w:cs="Arial"/>
          <w:color w:val="333333"/>
          <w:sz w:val="24"/>
          <w:szCs w:val="24"/>
          <w:lang w:val="en-US" w:eastAsia="es-CO"/>
        </w:rPr>
        <w:t xml:space="preserve"> and the Pan African Congress in exile and its guerilla forces) </w:t>
      </w:r>
      <w:r w:rsidR="005A6D35">
        <w:rPr>
          <w:rFonts w:ascii="Arial" w:eastAsia="Times New Roman" w:hAnsi="Arial" w:cs="Arial"/>
          <w:color w:val="333333"/>
          <w:sz w:val="24"/>
          <w:szCs w:val="24"/>
          <w:lang w:val="en-US" w:eastAsia="es-CO"/>
        </w:rPr>
        <w:t>formed a movement</w:t>
      </w:r>
      <w:r w:rsidR="000A299F" w:rsidRPr="00FB1E55">
        <w:rPr>
          <w:rFonts w:ascii="Arial" w:eastAsia="Times New Roman" w:hAnsi="Arial" w:cs="Arial"/>
          <w:color w:val="333333"/>
          <w:sz w:val="24"/>
          <w:szCs w:val="24"/>
          <w:lang w:val="en-US" w:eastAsia="es-CO"/>
        </w:rPr>
        <w:t xml:space="preserve">, </w:t>
      </w:r>
      <w:r w:rsidRPr="00FB1E55">
        <w:rPr>
          <w:rFonts w:ascii="Arial" w:eastAsia="Times New Roman" w:hAnsi="Arial" w:cs="Arial"/>
          <w:color w:val="333333"/>
          <w:sz w:val="24"/>
          <w:szCs w:val="24"/>
          <w:lang w:val="en-US" w:eastAsia="es-CO"/>
        </w:rPr>
        <w:t>since they were not able to gain power through politics</w:t>
      </w:r>
      <w:r w:rsidR="000A299F" w:rsidRPr="00FB1E55">
        <w:rPr>
          <w:rFonts w:ascii="Arial" w:eastAsia="Times New Roman" w:hAnsi="Arial" w:cs="Arial"/>
          <w:color w:val="333333"/>
          <w:sz w:val="24"/>
          <w:szCs w:val="24"/>
          <w:lang w:val="en-US" w:eastAsia="es-CO"/>
        </w:rPr>
        <w:t>.</w:t>
      </w:r>
      <w:r w:rsidR="005A6D35">
        <w:rPr>
          <w:rFonts w:ascii="Arial" w:eastAsia="Times New Roman" w:hAnsi="Arial" w:cs="Arial"/>
          <w:color w:val="333333"/>
          <w:sz w:val="24"/>
          <w:szCs w:val="24"/>
          <w:lang w:val="en-US" w:eastAsia="es-CO"/>
        </w:rPr>
        <w:t xml:space="preserve"> </w:t>
      </w:r>
    </w:p>
    <w:p w14:paraId="14E8DFF6" w14:textId="439171BA" w:rsidR="00FB1E55" w:rsidRPr="00FB1E55" w:rsidRDefault="00FB1E55" w:rsidP="000A299F">
      <w:pPr>
        <w:shd w:val="clear" w:color="auto" w:fill="FFFFFF"/>
        <w:spacing w:after="150" w:line="384" w:lineRule="atLeast"/>
        <w:rPr>
          <w:rFonts w:ascii="Arial" w:eastAsia="Times New Roman" w:hAnsi="Arial" w:cs="Arial"/>
          <w:color w:val="333333"/>
          <w:sz w:val="24"/>
          <w:szCs w:val="24"/>
          <w:lang w:val="en-US" w:eastAsia="es-CO"/>
        </w:rPr>
      </w:pPr>
      <w:r w:rsidRPr="00FB1E55">
        <w:rPr>
          <w:rFonts w:ascii="Arial" w:eastAsia="Times New Roman" w:hAnsi="Arial" w:cs="Arial"/>
          <w:color w:val="333333"/>
          <w:sz w:val="24"/>
          <w:szCs w:val="24"/>
          <w:lang w:val="en-US" w:eastAsia="es-CO"/>
        </w:rPr>
        <w:t>The violence of s</w:t>
      </w:r>
      <w:r w:rsidR="005A6D35">
        <w:rPr>
          <w:rFonts w:ascii="Arial" w:eastAsia="Times New Roman" w:hAnsi="Arial" w:cs="Arial"/>
          <w:color w:val="333333"/>
          <w:sz w:val="24"/>
          <w:szCs w:val="24"/>
          <w:lang w:val="en-US" w:eastAsia="es-CO"/>
        </w:rPr>
        <w:t>tate repression cost many lives of those in t</w:t>
      </w:r>
      <w:r w:rsidR="001B6755">
        <w:rPr>
          <w:rFonts w:ascii="Arial" w:eastAsia="Times New Roman" w:hAnsi="Arial" w:cs="Arial"/>
          <w:color w:val="333333"/>
          <w:sz w:val="24"/>
          <w:szCs w:val="24"/>
          <w:lang w:val="en-US" w:eastAsia="es-CO"/>
        </w:rPr>
        <w:t>he movements</w:t>
      </w:r>
      <w:r w:rsidR="005A6D35">
        <w:rPr>
          <w:rFonts w:ascii="Arial" w:eastAsia="Times New Roman" w:hAnsi="Arial" w:cs="Arial"/>
          <w:color w:val="333333"/>
          <w:sz w:val="24"/>
          <w:szCs w:val="24"/>
          <w:lang w:val="en-US" w:eastAsia="es-CO"/>
        </w:rPr>
        <w:t xml:space="preserve"> and the end of apartheid meant an opportunity for peace building.</w:t>
      </w:r>
    </w:p>
    <w:p w14:paraId="6EF5671B" w14:textId="2D60E2D7" w:rsidR="000A299F" w:rsidRDefault="001B6755" w:rsidP="000A299F">
      <w:pPr>
        <w:shd w:val="clear" w:color="auto" w:fill="FFFFFF"/>
        <w:spacing w:after="150" w:line="384" w:lineRule="atLeast"/>
        <w:rPr>
          <w:rFonts w:ascii="Arial" w:eastAsia="Times New Roman" w:hAnsi="Arial" w:cs="Arial"/>
          <w:color w:val="333333"/>
          <w:sz w:val="24"/>
          <w:szCs w:val="24"/>
          <w:lang w:val="en-US" w:eastAsia="es-CO"/>
        </w:rPr>
      </w:pPr>
      <w:r w:rsidRPr="001B6755">
        <w:rPr>
          <w:rFonts w:ascii="Arial" w:eastAsia="Times New Roman" w:hAnsi="Arial" w:cs="Arial"/>
          <w:color w:val="333333"/>
          <w:sz w:val="24"/>
          <w:szCs w:val="24"/>
          <w:lang w:val="en-US" w:eastAsia="es-CO"/>
        </w:rPr>
        <w:t>In 1994, South Africa held its first democratic elections, which marked the end of Apartheid.</w:t>
      </w:r>
    </w:p>
    <w:p w14:paraId="78EB2BF1" w14:textId="77777777" w:rsidR="001B6755" w:rsidRPr="001B6755" w:rsidRDefault="001B6755" w:rsidP="000A299F">
      <w:pPr>
        <w:shd w:val="clear" w:color="auto" w:fill="FFFFFF"/>
        <w:spacing w:after="150" w:line="384" w:lineRule="atLeast"/>
        <w:rPr>
          <w:rFonts w:ascii="Arial" w:eastAsia="Times New Roman" w:hAnsi="Arial" w:cs="Arial"/>
          <w:color w:val="333333"/>
          <w:sz w:val="24"/>
          <w:szCs w:val="24"/>
          <w:lang w:val="en-US" w:eastAsia="es-CO"/>
        </w:rPr>
      </w:pPr>
    </w:p>
    <w:p w14:paraId="57816746" w14:textId="6979B808" w:rsidR="000A299F" w:rsidRPr="000A299F" w:rsidRDefault="001B6755" w:rsidP="000A299F">
      <w:pPr>
        <w:shd w:val="clear" w:color="auto" w:fill="FFFFFF"/>
        <w:spacing w:before="240" w:after="240" w:line="384" w:lineRule="atLeast"/>
        <w:outlineLvl w:val="2"/>
        <w:rPr>
          <w:rFonts w:ascii="Arial" w:eastAsia="Times New Roman" w:hAnsi="Arial" w:cs="Arial"/>
          <w:color w:val="083D7C"/>
          <w:sz w:val="29"/>
          <w:szCs w:val="29"/>
          <w:lang w:eastAsia="es-CO"/>
        </w:rPr>
      </w:pPr>
      <w:proofErr w:type="spellStart"/>
      <w:r>
        <w:rPr>
          <w:rFonts w:ascii="Arial" w:eastAsia="Times New Roman" w:hAnsi="Arial" w:cs="Arial"/>
          <w:color w:val="083D7C"/>
          <w:sz w:val="29"/>
          <w:szCs w:val="29"/>
          <w:lang w:eastAsia="es-CO"/>
        </w:rPr>
        <w:t>Purpose</w:t>
      </w:r>
      <w:proofErr w:type="spellEnd"/>
      <w:r>
        <w:rPr>
          <w:rFonts w:ascii="Arial" w:eastAsia="Times New Roman" w:hAnsi="Arial" w:cs="Arial"/>
          <w:color w:val="083D7C"/>
          <w:sz w:val="29"/>
          <w:szCs w:val="29"/>
          <w:lang w:eastAsia="es-CO"/>
        </w:rPr>
        <w:t xml:space="preserve"> of </w:t>
      </w:r>
      <w:proofErr w:type="spellStart"/>
      <w:r>
        <w:rPr>
          <w:rFonts w:ascii="Arial" w:eastAsia="Times New Roman" w:hAnsi="Arial" w:cs="Arial"/>
          <w:color w:val="083D7C"/>
          <w:sz w:val="29"/>
          <w:szCs w:val="29"/>
          <w:lang w:eastAsia="es-CO"/>
        </w:rPr>
        <w:t>the</w:t>
      </w:r>
      <w:proofErr w:type="spellEnd"/>
      <w:r>
        <w:rPr>
          <w:rFonts w:ascii="Arial" w:eastAsia="Times New Roman" w:hAnsi="Arial" w:cs="Arial"/>
          <w:color w:val="083D7C"/>
          <w:sz w:val="29"/>
          <w:szCs w:val="29"/>
          <w:lang w:eastAsia="es-CO"/>
        </w:rPr>
        <w:t xml:space="preserve"> </w:t>
      </w:r>
      <w:proofErr w:type="spellStart"/>
      <w:r>
        <w:rPr>
          <w:rFonts w:ascii="Arial" w:eastAsia="Times New Roman" w:hAnsi="Arial" w:cs="Arial"/>
          <w:color w:val="083D7C"/>
          <w:sz w:val="29"/>
          <w:szCs w:val="29"/>
          <w:lang w:eastAsia="es-CO"/>
        </w:rPr>
        <w:t>Process</w:t>
      </w:r>
      <w:proofErr w:type="spellEnd"/>
    </w:p>
    <w:p w14:paraId="0A67C8DC" w14:textId="14F2D27F" w:rsidR="001B6755" w:rsidRPr="001B6755" w:rsidRDefault="001B6755" w:rsidP="00525AC3">
      <w:pPr>
        <w:numPr>
          <w:ilvl w:val="0"/>
          <w:numId w:val="15"/>
        </w:num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r w:rsidRPr="001B6755">
        <w:rPr>
          <w:rFonts w:ascii="Arial" w:eastAsia="Times New Roman" w:hAnsi="Arial" w:cs="Arial"/>
          <w:color w:val="333333"/>
          <w:sz w:val="24"/>
          <w:szCs w:val="24"/>
          <w:lang w:val="en-US" w:eastAsia="es-CO"/>
        </w:rPr>
        <w:lastRenderedPageBreak/>
        <w:t>In February 1990, the apartheid state liberated Mandela</w:t>
      </w:r>
      <w:r>
        <w:rPr>
          <w:rFonts w:ascii="Arial" w:eastAsia="Times New Roman" w:hAnsi="Arial" w:cs="Arial"/>
          <w:color w:val="333333"/>
          <w:sz w:val="24"/>
          <w:szCs w:val="24"/>
          <w:lang w:val="en-US" w:eastAsia="es-CO"/>
        </w:rPr>
        <w:t xml:space="preserve"> and other well-known imprisoned leaders, leaving behind the lesser-known activists.</w:t>
      </w:r>
    </w:p>
    <w:p w14:paraId="4281FD25" w14:textId="3FEAC1F9" w:rsidR="001B6755" w:rsidRPr="001B6755" w:rsidRDefault="001B6755" w:rsidP="00525AC3">
      <w:pPr>
        <w:numPr>
          <w:ilvl w:val="0"/>
          <w:numId w:val="15"/>
        </w:num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r w:rsidRPr="001B6755">
        <w:rPr>
          <w:rFonts w:ascii="Arial" w:eastAsia="Times New Roman" w:hAnsi="Arial" w:cs="Arial"/>
          <w:color w:val="333333"/>
          <w:sz w:val="24"/>
          <w:szCs w:val="24"/>
          <w:lang w:val="en-US" w:eastAsia="es-CO"/>
        </w:rPr>
        <w:t xml:space="preserve">Temporal amnesty was granted to exiles so that they could participate in the dialogues and </w:t>
      </w:r>
      <w:r>
        <w:rPr>
          <w:rFonts w:ascii="Arial" w:eastAsia="Times New Roman" w:hAnsi="Arial" w:cs="Arial"/>
          <w:color w:val="333333"/>
          <w:sz w:val="24"/>
          <w:szCs w:val="24"/>
          <w:lang w:val="en-US" w:eastAsia="es-CO"/>
        </w:rPr>
        <w:t>repeal the apartheid laws. At the same time, racist divisions persisted.</w:t>
      </w:r>
    </w:p>
    <w:p w14:paraId="2C205503" w14:textId="22A0D315" w:rsidR="001B6755" w:rsidRPr="001B6755" w:rsidRDefault="001B6755" w:rsidP="00525AC3">
      <w:pPr>
        <w:numPr>
          <w:ilvl w:val="0"/>
          <w:numId w:val="15"/>
        </w:num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r w:rsidRPr="001B6755">
        <w:rPr>
          <w:rFonts w:ascii="Arial" w:eastAsia="Times New Roman" w:hAnsi="Arial" w:cs="Arial"/>
          <w:color w:val="333333"/>
          <w:sz w:val="24"/>
          <w:szCs w:val="24"/>
          <w:lang w:val="en-US" w:eastAsia="es-CO"/>
        </w:rPr>
        <w:t>The ANC agreed to ceasefire and formal negotiations began.  N</w:t>
      </w:r>
      <w:r>
        <w:rPr>
          <w:rFonts w:ascii="Arial" w:eastAsia="Times New Roman" w:hAnsi="Arial" w:cs="Arial"/>
          <w:color w:val="333333"/>
          <w:sz w:val="24"/>
          <w:szCs w:val="24"/>
          <w:lang w:val="en-US" w:eastAsia="es-CO"/>
        </w:rPr>
        <w:t>evertheless, the police and military personnel remained armed and in action, while the liberation army was restricted to bases in the periphery states.</w:t>
      </w:r>
    </w:p>
    <w:p w14:paraId="0ECE9996" w14:textId="77777777" w:rsidR="001B6755" w:rsidRPr="000B30E1" w:rsidRDefault="001B6755" w:rsidP="000A299F">
      <w:pPr>
        <w:shd w:val="clear" w:color="auto" w:fill="F9F9F9"/>
        <w:spacing w:after="240" w:line="384" w:lineRule="atLeast"/>
        <w:jc w:val="center"/>
        <w:outlineLvl w:val="1"/>
        <w:rPr>
          <w:rFonts w:ascii="Arial" w:eastAsia="Times New Roman" w:hAnsi="Arial" w:cs="Arial"/>
          <w:color w:val="333333"/>
          <w:sz w:val="24"/>
          <w:szCs w:val="24"/>
          <w:lang w:val="en-US" w:eastAsia="es-CO"/>
        </w:rPr>
      </w:pPr>
    </w:p>
    <w:p w14:paraId="4F1ED749" w14:textId="77777777" w:rsidR="001B6755" w:rsidRPr="003C6C98" w:rsidRDefault="001B6755" w:rsidP="001B6755">
      <w:pPr>
        <w:pStyle w:val="Prrafodelista"/>
        <w:shd w:val="clear" w:color="auto" w:fill="F9F9F9"/>
        <w:spacing w:after="240" w:line="384" w:lineRule="atLeast"/>
        <w:jc w:val="center"/>
        <w:outlineLvl w:val="1"/>
        <w:rPr>
          <w:rFonts w:ascii="Arial" w:eastAsia="Times New Roman" w:hAnsi="Arial" w:cs="Arial"/>
          <w:color w:val="083D7C"/>
          <w:sz w:val="34"/>
          <w:szCs w:val="34"/>
          <w:lang w:val="en-US" w:eastAsia="es-CO"/>
        </w:rPr>
      </w:pPr>
      <w:r w:rsidRPr="003C6C98">
        <w:rPr>
          <w:rFonts w:ascii="Arial" w:eastAsia="Times New Roman" w:hAnsi="Arial" w:cs="Arial"/>
          <w:b/>
          <w:bCs/>
          <w:color w:val="083D7C"/>
          <w:sz w:val="34"/>
          <w:szCs w:val="34"/>
          <w:lang w:val="en-US" w:eastAsia="es-CO"/>
        </w:rPr>
        <w:t>MAIN THEMES OF THE AGREEMENT</w:t>
      </w:r>
    </w:p>
    <w:p w14:paraId="3D654BCD" w14:textId="6A57CE07" w:rsidR="000A299F" w:rsidRPr="001B6755" w:rsidRDefault="000A299F" w:rsidP="000A299F">
      <w:pPr>
        <w:shd w:val="clear" w:color="auto" w:fill="F9F9F9"/>
        <w:spacing w:before="240" w:after="240" w:line="288" w:lineRule="atLeast"/>
        <w:outlineLvl w:val="2"/>
        <w:rPr>
          <w:rFonts w:ascii="Arial" w:eastAsia="Times New Roman" w:hAnsi="Arial" w:cs="Arial"/>
          <w:color w:val="083D7C"/>
          <w:sz w:val="29"/>
          <w:szCs w:val="29"/>
          <w:lang w:val="en-US" w:eastAsia="es-CO"/>
        </w:rPr>
      </w:pPr>
      <w:r w:rsidRPr="000A299F">
        <w:rPr>
          <w:rFonts w:ascii="Arial" w:eastAsia="Times New Roman" w:hAnsi="Arial" w:cs="Arial"/>
          <w:noProof/>
          <w:color w:val="083D7C"/>
          <w:sz w:val="29"/>
          <w:szCs w:val="29"/>
          <w:lang w:eastAsia="es-CO"/>
        </w:rPr>
        <w:drawing>
          <wp:inline distT="0" distB="0" distL="0" distR="0" wp14:anchorId="662050FD" wp14:editId="00CFF027">
            <wp:extent cx="409575" cy="409575"/>
            <wp:effectExtent l="0" t="0" r="9525" b="9525"/>
            <wp:docPr id="16" name="Imagen 16" descr="Investigación, justicia y cont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nvestigación, justicia y conten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1B6755" w:rsidRPr="001B6755">
        <w:rPr>
          <w:rFonts w:ascii="Arial" w:eastAsia="Times New Roman" w:hAnsi="Arial" w:cs="Arial"/>
          <w:color w:val="083D7C"/>
          <w:sz w:val="29"/>
          <w:szCs w:val="29"/>
          <w:lang w:val="en-US" w:eastAsia="es-CO"/>
        </w:rPr>
        <w:t xml:space="preserve"> </w:t>
      </w:r>
      <w:r w:rsidR="001B6755" w:rsidRPr="003C6C98">
        <w:rPr>
          <w:rFonts w:ascii="Arial" w:eastAsia="Times New Roman" w:hAnsi="Arial" w:cs="Arial"/>
          <w:color w:val="083D7C"/>
          <w:sz w:val="29"/>
          <w:szCs w:val="29"/>
          <w:lang w:val="en-US" w:eastAsia="es-CO"/>
        </w:rPr>
        <w:t>Investigation, justice, and convictions</w:t>
      </w:r>
    </w:p>
    <w:p w14:paraId="7219BA02" w14:textId="4B2CC148" w:rsidR="000A299F" w:rsidRPr="00FB5C22" w:rsidRDefault="001B6755" w:rsidP="00FB5C22">
      <w:pPr>
        <w:numPr>
          <w:ilvl w:val="0"/>
          <w:numId w:val="16"/>
        </w:numPr>
        <w:shd w:val="clear" w:color="auto" w:fill="F9F9F9"/>
        <w:spacing w:before="100" w:beforeAutospacing="1" w:after="144" w:line="384" w:lineRule="atLeast"/>
        <w:ind w:left="495"/>
        <w:rPr>
          <w:rFonts w:ascii="Arial" w:eastAsia="Times New Roman" w:hAnsi="Arial" w:cs="Arial"/>
          <w:color w:val="333333"/>
          <w:sz w:val="24"/>
          <w:szCs w:val="24"/>
          <w:lang w:val="en-US" w:eastAsia="es-CO"/>
        </w:rPr>
      </w:pPr>
      <w:r w:rsidRPr="001B6755">
        <w:rPr>
          <w:rFonts w:ascii="Arial" w:eastAsia="Times New Roman" w:hAnsi="Arial" w:cs="Arial"/>
          <w:color w:val="333333"/>
          <w:sz w:val="24"/>
          <w:szCs w:val="24"/>
          <w:lang w:val="en-US" w:eastAsia="es-CO"/>
        </w:rPr>
        <w:t xml:space="preserve">A Truth </w:t>
      </w:r>
      <w:r w:rsidR="00FB5C22" w:rsidRPr="001B6755">
        <w:rPr>
          <w:rFonts w:ascii="Arial" w:eastAsia="Times New Roman" w:hAnsi="Arial" w:cs="Arial"/>
          <w:color w:val="333333"/>
          <w:sz w:val="24"/>
          <w:szCs w:val="24"/>
          <w:lang w:val="en-US" w:eastAsia="es-CO"/>
        </w:rPr>
        <w:t>Commission</w:t>
      </w:r>
      <w:r w:rsidRPr="001B6755">
        <w:rPr>
          <w:rFonts w:ascii="Arial" w:eastAsia="Times New Roman" w:hAnsi="Arial" w:cs="Arial"/>
          <w:color w:val="333333"/>
          <w:sz w:val="24"/>
          <w:szCs w:val="24"/>
          <w:lang w:val="en-US" w:eastAsia="es-CO"/>
        </w:rPr>
        <w:t xml:space="preserve"> was established to record serious human rights violations in a document, </w:t>
      </w:r>
      <w:r>
        <w:rPr>
          <w:rFonts w:ascii="Arial" w:eastAsia="Times New Roman" w:hAnsi="Arial" w:cs="Arial"/>
          <w:color w:val="333333"/>
          <w:sz w:val="24"/>
          <w:szCs w:val="24"/>
          <w:lang w:val="en-US" w:eastAsia="es-CO"/>
        </w:rPr>
        <w:t xml:space="preserve">give recommendations especially regarding victim reparation, </w:t>
      </w:r>
      <w:r w:rsidR="00FB5C22" w:rsidRPr="00FB5C22">
        <w:rPr>
          <w:rFonts w:ascii="Arial" w:eastAsia="Times New Roman" w:hAnsi="Arial" w:cs="Arial"/>
          <w:color w:val="333333"/>
          <w:sz w:val="24"/>
          <w:szCs w:val="24"/>
          <w:lang w:val="en-US" w:eastAsia="es-CO"/>
        </w:rPr>
        <w:t>and grant amnesty in exchange for truth</w:t>
      </w:r>
      <w:r w:rsidR="00FB5C22">
        <w:rPr>
          <w:rFonts w:ascii="Arial" w:eastAsia="Times New Roman" w:hAnsi="Arial" w:cs="Arial"/>
          <w:color w:val="333333"/>
          <w:sz w:val="24"/>
          <w:szCs w:val="24"/>
          <w:lang w:val="en-US" w:eastAsia="es-CO"/>
        </w:rPr>
        <w:t>.</w:t>
      </w:r>
    </w:p>
    <w:p w14:paraId="0FA3A912" w14:textId="56EC512F" w:rsidR="00F760C4" w:rsidRPr="00F760C4" w:rsidRDefault="00F760C4" w:rsidP="00525AC3">
      <w:pPr>
        <w:numPr>
          <w:ilvl w:val="0"/>
          <w:numId w:val="16"/>
        </w:numPr>
        <w:shd w:val="clear" w:color="auto" w:fill="F9F9F9"/>
        <w:spacing w:before="100" w:beforeAutospacing="1" w:after="144" w:line="384" w:lineRule="atLeast"/>
        <w:ind w:left="495"/>
        <w:rPr>
          <w:rFonts w:ascii="Arial" w:eastAsia="Times New Roman" w:hAnsi="Arial" w:cs="Arial"/>
          <w:color w:val="333333"/>
          <w:sz w:val="24"/>
          <w:szCs w:val="24"/>
          <w:lang w:val="en-US" w:eastAsia="es-CO"/>
        </w:rPr>
      </w:pPr>
      <w:r w:rsidRPr="00F760C4">
        <w:rPr>
          <w:rFonts w:ascii="Arial" w:eastAsia="Times New Roman" w:hAnsi="Arial" w:cs="Arial"/>
          <w:color w:val="333333"/>
          <w:sz w:val="24"/>
          <w:szCs w:val="24"/>
          <w:lang w:val="en-US" w:eastAsia="es-CO"/>
        </w:rPr>
        <w:t xml:space="preserve">Those who confessed the truth (regardless of the crime committed) could be granted amnesty by the Truth </w:t>
      </w:r>
      <w:r w:rsidR="00FB5C22" w:rsidRPr="00F760C4">
        <w:rPr>
          <w:rFonts w:ascii="Arial" w:eastAsia="Times New Roman" w:hAnsi="Arial" w:cs="Arial"/>
          <w:color w:val="333333"/>
          <w:sz w:val="24"/>
          <w:szCs w:val="24"/>
          <w:lang w:val="en-US" w:eastAsia="es-CO"/>
        </w:rPr>
        <w:t>Commission</w:t>
      </w:r>
      <w:r w:rsidRPr="00F760C4">
        <w:rPr>
          <w:rFonts w:ascii="Arial" w:eastAsia="Times New Roman" w:hAnsi="Arial" w:cs="Arial"/>
          <w:color w:val="333333"/>
          <w:sz w:val="24"/>
          <w:szCs w:val="24"/>
          <w:lang w:val="en-US" w:eastAsia="es-CO"/>
        </w:rPr>
        <w:t xml:space="preserve">. </w:t>
      </w:r>
      <w:r>
        <w:rPr>
          <w:rFonts w:ascii="Arial" w:eastAsia="Times New Roman" w:hAnsi="Arial" w:cs="Arial"/>
          <w:color w:val="333333"/>
          <w:sz w:val="24"/>
          <w:szCs w:val="24"/>
          <w:lang w:val="en-US" w:eastAsia="es-CO"/>
        </w:rPr>
        <w:t xml:space="preserve"> Those who did not confess underwent a penal process.</w:t>
      </w:r>
    </w:p>
    <w:p w14:paraId="70B9D378" w14:textId="7180130E" w:rsidR="00F760C4" w:rsidRPr="00F760C4" w:rsidRDefault="00F760C4" w:rsidP="00525AC3">
      <w:pPr>
        <w:numPr>
          <w:ilvl w:val="0"/>
          <w:numId w:val="16"/>
        </w:numPr>
        <w:shd w:val="clear" w:color="auto" w:fill="F9F9F9"/>
        <w:spacing w:before="100" w:beforeAutospacing="1" w:after="144" w:line="384" w:lineRule="atLeast"/>
        <w:ind w:left="495"/>
        <w:rPr>
          <w:rFonts w:ascii="Arial" w:eastAsia="Times New Roman" w:hAnsi="Arial" w:cs="Arial"/>
          <w:color w:val="333333"/>
          <w:sz w:val="24"/>
          <w:szCs w:val="24"/>
          <w:lang w:val="en-US" w:eastAsia="es-CO"/>
        </w:rPr>
      </w:pPr>
      <w:r w:rsidRPr="00F760C4">
        <w:rPr>
          <w:rFonts w:ascii="Arial" w:eastAsia="Times New Roman" w:hAnsi="Arial" w:cs="Arial"/>
          <w:color w:val="333333"/>
          <w:sz w:val="24"/>
          <w:szCs w:val="24"/>
          <w:lang w:val="en-US" w:eastAsia="es-CO"/>
        </w:rPr>
        <w:t>In the ne</w:t>
      </w:r>
      <w:r>
        <w:rPr>
          <w:rFonts w:ascii="Arial" w:eastAsia="Times New Roman" w:hAnsi="Arial" w:cs="Arial"/>
          <w:color w:val="333333"/>
          <w:sz w:val="24"/>
          <w:szCs w:val="24"/>
          <w:lang w:val="en-US" w:eastAsia="es-CO"/>
        </w:rPr>
        <w:t>gotiations, the ANC obliged that a new government would be elected democratically under the principle “one man, one vote, in unified South Africa, free of sexism and racism.”  It was evident that elections allowing the majority black population to vote would result in overwhelming support for Nelson Mandela and the ANC.</w:t>
      </w:r>
    </w:p>
    <w:p w14:paraId="7F7242F8" w14:textId="2F0F5B54" w:rsidR="000A299F" w:rsidRPr="00F760C4" w:rsidRDefault="000A299F" w:rsidP="000A299F">
      <w:pPr>
        <w:shd w:val="clear" w:color="auto" w:fill="F9F9F9"/>
        <w:spacing w:before="240" w:after="240" w:line="288" w:lineRule="atLeast"/>
        <w:outlineLvl w:val="2"/>
        <w:rPr>
          <w:rFonts w:ascii="Arial" w:eastAsia="Times New Roman" w:hAnsi="Arial" w:cs="Arial"/>
          <w:color w:val="083D7C"/>
          <w:sz w:val="29"/>
          <w:szCs w:val="29"/>
          <w:lang w:val="en-US" w:eastAsia="es-CO"/>
        </w:rPr>
      </w:pPr>
      <w:r w:rsidRPr="000A299F">
        <w:rPr>
          <w:rFonts w:ascii="Arial" w:eastAsia="Times New Roman" w:hAnsi="Arial" w:cs="Arial"/>
          <w:noProof/>
          <w:color w:val="083D7C"/>
          <w:sz w:val="29"/>
          <w:szCs w:val="29"/>
          <w:lang w:eastAsia="es-CO"/>
        </w:rPr>
        <w:drawing>
          <wp:inline distT="0" distB="0" distL="0" distR="0" wp14:anchorId="443CAD68" wp14:editId="66D5532F">
            <wp:extent cx="409575" cy="409575"/>
            <wp:effectExtent l="0" t="0" r="9525" b="9525"/>
            <wp:docPr id="17" name="Imagen 17" descr="Investigación, justicia y cont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nvestigación, justicia y conten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F760C4" w:rsidRPr="00F760C4">
        <w:rPr>
          <w:rFonts w:ascii="Arial" w:eastAsia="Times New Roman" w:hAnsi="Arial" w:cs="Arial"/>
          <w:color w:val="083D7C"/>
          <w:sz w:val="29"/>
          <w:szCs w:val="29"/>
          <w:lang w:val="en-US" w:eastAsia="es-CO"/>
        </w:rPr>
        <w:t xml:space="preserve"> </w:t>
      </w:r>
      <w:r w:rsidR="00F760C4" w:rsidRPr="003C6C98">
        <w:rPr>
          <w:rFonts w:ascii="Arial" w:eastAsia="Times New Roman" w:hAnsi="Arial" w:cs="Arial"/>
          <w:color w:val="083D7C"/>
          <w:sz w:val="29"/>
          <w:szCs w:val="29"/>
          <w:lang w:val="en-US" w:eastAsia="es-CO"/>
        </w:rPr>
        <w:t>Demobilization and the Handing-over of Weapons</w:t>
      </w:r>
    </w:p>
    <w:p w14:paraId="32ABC167" w14:textId="50918800" w:rsidR="00F760C4" w:rsidRPr="00F760C4" w:rsidRDefault="00F760C4" w:rsidP="00525AC3">
      <w:pPr>
        <w:numPr>
          <w:ilvl w:val="0"/>
          <w:numId w:val="17"/>
        </w:numPr>
        <w:shd w:val="clear" w:color="auto" w:fill="F9F9F9"/>
        <w:spacing w:before="100" w:beforeAutospacing="1" w:after="144" w:line="384" w:lineRule="atLeast"/>
        <w:ind w:left="495"/>
        <w:rPr>
          <w:rFonts w:ascii="Arial" w:eastAsia="Times New Roman" w:hAnsi="Arial" w:cs="Arial"/>
          <w:color w:val="333333"/>
          <w:sz w:val="24"/>
          <w:szCs w:val="24"/>
          <w:lang w:val="en-US" w:eastAsia="es-CO"/>
        </w:rPr>
      </w:pPr>
      <w:r w:rsidRPr="00F760C4">
        <w:rPr>
          <w:rFonts w:ascii="Arial" w:eastAsia="Times New Roman" w:hAnsi="Arial" w:cs="Arial"/>
          <w:color w:val="333333"/>
          <w:sz w:val="24"/>
          <w:szCs w:val="24"/>
          <w:lang w:val="en-US" w:eastAsia="es-CO"/>
        </w:rPr>
        <w:t xml:space="preserve">Spear of the Nation was the armed branch of the liberation movement led by Nelson Mandela. </w:t>
      </w:r>
      <w:r>
        <w:rPr>
          <w:rFonts w:ascii="Arial" w:eastAsia="Times New Roman" w:hAnsi="Arial" w:cs="Arial"/>
          <w:color w:val="333333"/>
          <w:sz w:val="24"/>
          <w:szCs w:val="24"/>
          <w:lang w:val="en-US" w:eastAsia="es-CO"/>
        </w:rPr>
        <w:t xml:space="preserve"> This group demobilized as agreed in the sign peace accord.</w:t>
      </w:r>
    </w:p>
    <w:p w14:paraId="7A1B419C" w14:textId="1A81B9A9" w:rsidR="00F760C4" w:rsidRPr="00F760C4" w:rsidRDefault="00F760C4" w:rsidP="00525AC3">
      <w:pPr>
        <w:numPr>
          <w:ilvl w:val="0"/>
          <w:numId w:val="17"/>
        </w:numPr>
        <w:shd w:val="clear" w:color="auto" w:fill="F9F9F9"/>
        <w:spacing w:before="100" w:beforeAutospacing="1" w:after="144" w:line="384" w:lineRule="atLeast"/>
        <w:ind w:left="495"/>
        <w:rPr>
          <w:rFonts w:ascii="Arial" w:eastAsia="Times New Roman" w:hAnsi="Arial" w:cs="Arial"/>
          <w:color w:val="333333"/>
          <w:sz w:val="24"/>
          <w:szCs w:val="24"/>
          <w:lang w:val="en-US" w:eastAsia="es-CO"/>
        </w:rPr>
      </w:pPr>
      <w:r w:rsidRPr="00F760C4">
        <w:rPr>
          <w:rFonts w:ascii="Arial" w:eastAsia="Times New Roman" w:hAnsi="Arial" w:cs="Arial"/>
          <w:color w:val="333333"/>
          <w:sz w:val="24"/>
          <w:szCs w:val="24"/>
          <w:lang w:val="en-US" w:eastAsia="es-CO"/>
        </w:rPr>
        <w:lastRenderedPageBreak/>
        <w:t xml:space="preserve">Spear of the Nation suspended its activities in 1990. </w:t>
      </w:r>
      <w:r>
        <w:rPr>
          <w:rFonts w:ascii="Arial" w:eastAsia="Times New Roman" w:hAnsi="Arial" w:cs="Arial"/>
          <w:color w:val="333333"/>
          <w:sz w:val="24"/>
          <w:szCs w:val="24"/>
          <w:lang w:val="en-US" w:eastAsia="es-CO"/>
        </w:rPr>
        <w:t xml:space="preserve"> After the end of apartheid and the rise of the ANC to power, its members were integrated into the South African Armed Forces.  In 1998, they comprised 16% of the armed forces.</w:t>
      </w:r>
    </w:p>
    <w:p w14:paraId="4967C043" w14:textId="47E07AB9" w:rsidR="000A299F" w:rsidRPr="000A299F" w:rsidRDefault="000A299F" w:rsidP="000A299F">
      <w:pPr>
        <w:shd w:val="clear" w:color="auto" w:fill="F9F9F9"/>
        <w:spacing w:before="240" w:after="240" w:line="288" w:lineRule="atLeast"/>
        <w:outlineLvl w:val="2"/>
        <w:rPr>
          <w:rFonts w:ascii="Arial" w:eastAsia="Times New Roman" w:hAnsi="Arial" w:cs="Arial"/>
          <w:color w:val="083D7C"/>
          <w:sz w:val="29"/>
          <w:szCs w:val="29"/>
          <w:lang w:eastAsia="es-CO"/>
        </w:rPr>
      </w:pPr>
      <w:r w:rsidRPr="000A299F">
        <w:rPr>
          <w:rFonts w:ascii="Arial" w:eastAsia="Times New Roman" w:hAnsi="Arial" w:cs="Arial"/>
          <w:noProof/>
          <w:color w:val="083D7C"/>
          <w:sz w:val="29"/>
          <w:szCs w:val="29"/>
          <w:lang w:eastAsia="es-CO"/>
        </w:rPr>
        <w:drawing>
          <wp:inline distT="0" distB="0" distL="0" distR="0" wp14:anchorId="20E526AA" wp14:editId="12091383">
            <wp:extent cx="409575" cy="409575"/>
            <wp:effectExtent l="0" t="0" r="9525" b="9525"/>
            <wp:docPr id="18" name="Imagen 18" descr="Investigación, justicia y cont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nvestigación, justicia y conten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roofErr w:type="spellStart"/>
      <w:r w:rsidR="00EF21D2">
        <w:rPr>
          <w:rFonts w:ascii="Arial" w:eastAsia="Times New Roman" w:hAnsi="Arial" w:cs="Arial"/>
          <w:color w:val="083D7C"/>
          <w:sz w:val="29"/>
          <w:szCs w:val="29"/>
          <w:lang w:eastAsia="es-CO"/>
        </w:rPr>
        <w:t>Victim</w:t>
      </w:r>
      <w:proofErr w:type="spellEnd"/>
      <w:r w:rsidR="00F760C4">
        <w:rPr>
          <w:rFonts w:ascii="Arial" w:eastAsia="Times New Roman" w:hAnsi="Arial" w:cs="Arial"/>
          <w:color w:val="083D7C"/>
          <w:sz w:val="29"/>
          <w:szCs w:val="29"/>
          <w:lang w:eastAsia="es-CO"/>
        </w:rPr>
        <w:t xml:space="preserve"> </w:t>
      </w:r>
      <w:proofErr w:type="spellStart"/>
      <w:r w:rsidR="00F760C4">
        <w:rPr>
          <w:rFonts w:ascii="Arial" w:eastAsia="Times New Roman" w:hAnsi="Arial" w:cs="Arial"/>
          <w:color w:val="083D7C"/>
          <w:sz w:val="29"/>
          <w:szCs w:val="29"/>
          <w:lang w:eastAsia="es-CO"/>
        </w:rPr>
        <w:t>Reparation</w:t>
      </w:r>
      <w:proofErr w:type="spellEnd"/>
    </w:p>
    <w:p w14:paraId="7DBC375F" w14:textId="70FA803D" w:rsidR="00F760C4" w:rsidRPr="0018607A" w:rsidRDefault="00F760C4" w:rsidP="00525AC3">
      <w:pPr>
        <w:numPr>
          <w:ilvl w:val="0"/>
          <w:numId w:val="18"/>
        </w:numPr>
        <w:shd w:val="clear" w:color="auto" w:fill="F9F9F9"/>
        <w:spacing w:before="100" w:beforeAutospacing="1" w:after="144" w:line="384" w:lineRule="atLeast"/>
        <w:ind w:left="495"/>
        <w:rPr>
          <w:rFonts w:ascii="Arial" w:eastAsia="Times New Roman" w:hAnsi="Arial" w:cs="Arial"/>
          <w:color w:val="333333"/>
          <w:sz w:val="24"/>
          <w:szCs w:val="24"/>
          <w:lang w:val="en-US" w:eastAsia="es-CO"/>
        </w:rPr>
      </w:pPr>
      <w:r w:rsidRPr="000B30E1">
        <w:rPr>
          <w:rFonts w:ascii="Arial" w:eastAsia="Times New Roman" w:hAnsi="Arial" w:cs="Arial"/>
          <w:color w:val="333333"/>
          <w:sz w:val="24"/>
          <w:szCs w:val="24"/>
          <w:lang w:val="en-US" w:eastAsia="es-CO"/>
        </w:rPr>
        <w:t>Victims</w:t>
      </w:r>
      <w:r w:rsidR="0018607A" w:rsidRPr="000B30E1">
        <w:rPr>
          <w:rFonts w:ascii="Arial" w:eastAsia="Times New Roman" w:hAnsi="Arial" w:cs="Arial"/>
          <w:color w:val="333333"/>
          <w:sz w:val="24"/>
          <w:szCs w:val="24"/>
          <w:lang w:val="en-US" w:eastAsia="es-CO"/>
        </w:rPr>
        <w:t xml:space="preserve"> forwent</w:t>
      </w:r>
      <w:r w:rsidRPr="000B30E1">
        <w:rPr>
          <w:rFonts w:ascii="Arial" w:eastAsia="Times New Roman" w:hAnsi="Arial" w:cs="Arial"/>
          <w:color w:val="333333"/>
          <w:sz w:val="24"/>
          <w:szCs w:val="24"/>
          <w:lang w:val="en-US" w:eastAsia="es-CO"/>
        </w:rPr>
        <w:t xml:space="preserve"> penal and civil action in exchange for </w:t>
      </w:r>
      <w:r w:rsidR="0018607A" w:rsidRPr="000B30E1">
        <w:rPr>
          <w:rFonts w:ascii="Arial" w:eastAsia="Times New Roman" w:hAnsi="Arial" w:cs="Arial"/>
          <w:color w:val="333333"/>
          <w:sz w:val="24"/>
          <w:szCs w:val="24"/>
          <w:lang w:val="en-US" w:eastAsia="es-CO"/>
        </w:rPr>
        <w:t xml:space="preserve">the truth and State reparation.  </w:t>
      </w:r>
      <w:r w:rsidR="0018607A" w:rsidRPr="0018607A">
        <w:rPr>
          <w:rFonts w:ascii="Arial" w:eastAsia="Times New Roman" w:hAnsi="Arial" w:cs="Arial"/>
          <w:color w:val="333333"/>
          <w:sz w:val="24"/>
          <w:szCs w:val="24"/>
          <w:lang w:val="en-US" w:eastAsia="es-CO"/>
        </w:rPr>
        <w:t xml:space="preserve">In 2003, </w:t>
      </w:r>
      <w:r w:rsidR="0018607A">
        <w:rPr>
          <w:rFonts w:ascii="Arial" w:eastAsia="Times New Roman" w:hAnsi="Arial" w:cs="Arial"/>
          <w:color w:val="333333"/>
          <w:sz w:val="24"/>
          <w:szCs w:val="24"/>
          <w:lang w:val="en-US" w:eastAsia="es-CO"/>
        </w:rPr>
        <w:t>a</w:t>
      </w:r>
      <w:r w:rsidR="0018607A" w:rsidRPr="0018607A">
        <w:rPr>
          <w:rFonts w:ascii="Arial" w:eastAsia="Times New Roman" w:hAnsi="Arial" w:cs="Arial"/>
          <w:color w:val="333333"/>
          <w:sz w:val="24"/>
          <w:szCs w:val="24"/>
          <w:lang w:val="en-US" w:eastAsia="es-CO"/>
        </w:rPr>
        <w:t xml:space="preserve"> single payment of US$ 3,750 was paid to </w:t>
      </w:r>
      <w:r w:rsidR="0018607A">
        <w:rPr>
          <w:rFonts w:ascii="Arial" w:eastAsia="Times New Roman" w:hAnsi="Arial" w:cs="Arial"/>
          <w:color w:val="333333"/>
          <w:sz w:val="24"/>
          <w:szCs w:val="24"/>
          <w:lang w:val="en-US" w:eastAsia="es-CO"/>
        </w:rPr>
        <w:t xml:space="preserve">the 22,000 </w:t>
      </w:r>
      <w:r w:rsidR="0018607A" w:rsidRPr="0018607A">
        <w:rPr>
          <w:rFonts w:ascii="Arial" w:eastAsia="Times New Roman" w:hAnsi="Arial" w:cs="Arial"/>
          <w:color w:val="333333"/>
          <w:sz w:val="24"/>
          <w:szCs w:val="24"/>
          <w:lang w:val="en-US" w:eastAsia="es-CO"/>
        </w:rPr>
        <w:t>victims who were included in the Co</w:t>
      </w:r>
      <w:r w:rsidR="0018607A">
        <w:rPr>
          <w:rFonts w:ascii="Arial" w:eastAsia="Times New Roman" w:hAnsi="Arial" w:cs="Arial"/>
          <w:color w:val="333333"/>
          <w:sz w:val="24"/>
          <w:szCs w:val="24"/>
          <w:lang w:val="en-US" w:eastAsia="es-CO"/>
        </w:rPr>
        <w:t>m</w:t>
      </w:r>
      <w:r w:rsidR="0018607A" w:rsidRPr="0018607A">
        <w:rPr>
          <w:rFonts w:ascii="Arial" w:eastAsia="Times New Roman" w:hAnsi="Arial" w:cs="Arial"/>
          <w:color w:val="333333"/>
          <w:sz w:val="24"/>
          <w:szCs w:val="24"/>
          <w:lang w:val="en-US" w:eastAsia="es-CO"/>
        </w:rPr>
        <w:t>mission’s report</w:t>
      </w:r>
      <w:r w:rsidR="0018607A">
        <w:rPr>
          <w:rFonts w:ascii="Arial" w:eastAsia="Times New Roman" w:hAnsi="Arial" w:cs="Arial"/>
          <w:color w:val="333333"/>
          <w:sz w:val="24"/>
          <w:szCs w:val="24"/>
          <w:lang w:val="en-US" w:eastAsia="es-CO"/>
        </w:rPr>
        <w:t>.  In urgent cases, reparations were paid in 2001 from a presidential fund.  A lands restitution law was created.</w:t>
      </w:r>
    </w:p>
    <w:p w14:paraId="7A3E48AE" w14:textId="551688A3" w:rsidR="0018607A" w:rsidRPr="0018607A" w:rsidRDefault="0018607A" w:rsidP="00525AC3">
      <w:pPr>
        <w:numPr>
          <w:ilvl w:val="0"/>
          <w:numId w:val="18"/>
        </w:numPr>
        <w:shd w:val="clear" w:color="auto" w:fill="F9F9F9"/>
        <w:spacing w:before="100" w:beforeAutospacing="1" w:after="144" w:line="384" w:lineRule="atLeast"/>
        <w:ind w:left="495"/>
        <w:rPr>
          <w:rFonts w:ascii="Arial" w:eastAsia="Times New Roman" w:hAnsi="Arial" w:cs="Arial"/>
          <w:color w:val="333333"/>
          <w:sz w:val="24"/>
          <w:szCs w:val="24"/>
          <w:lang w:val="en-US" w:eastAsia="es-CO"/>
        </w:rPr>
      </w:pPr>
      <w:r w:rsidRPr="0018607A">
        <w:rPr>
          <w:rFonts w:ascii="Arial" w:eastAsia="Times New Roman" w:hAnsi="Arial" w:cs="Arial"/>
          <w:color w:val="333333"/>
          <w:sz w:val="24"/>
          <w:szCs w:val="24"/>
          <w:lang w:val="en-US" w:eastAsia="es-CO"/>
        </w:rPr>
        <w:t>The Truth and Reconciliation Co</w:t>
      </w:r>
      <w:r>
        <w:rPr>
          <w:rFonts w:ascii="Arial" w:eastAsia="Times New Roman" w:hAnsi="Arial" w:cs="Arial"/>
          <w:color w:val="333333"/>
          <w:sz w:val="24"/>
          <w:szCs w:val="24"/>
          <w:lang w:val="en-US" w:eastAsia="es-CO"/>
        </w:rPr>
        <w:t>m</w:t>
      </w:r>
      <w:r w:rsidRPr="0018607A">
        <w:rPr>
          <w:rFonts w:ascii="Arial" w:eastAsia="Times New Roman" w:hAnsi="Arial" w:cs="Arial"/>
          <w:color w:val="333333"/>
          <w:sz w:val="24"/>
          <w:szCs w:val="24"/>
          <w:lang w:val="en-US" w:eastAsia="es-CO"/>
        </w:rPr>
        <w:t>mission</w:t>
      </w:r>
      <w:r>
        <w:rPr>
          <w:rFonts w:ascii="Arial" w:eastAsia="Times New Roman" w:hAnsi="Arial" w:cs="Arial"/>
          <w:color w:val="333333"/>
          <w:sz w:val="24"/>
          <w:szCs w:val="24"/>
          <w:lang w:val="en-US" w:eastAsia="es-CO"/>
        </w:rPr>
        <w:t xml:space="preserve"> (TRC)</w:t>
      </w:r>
      <w:r w:rsidRPr="0018607A">
        <w:rPr>
          <w:rFonts w:ascii="Arial" w:eastAsia="Times New Roman" w:hAnsi="Arial" w:cs="Arial"/>
          <w:color w:val="333333"/>
          <w:sz w:val="24"/>
          <w:szCs w:val="24"/>
          <w:lang w:val="en-US" w:eastAsia="es-CO"/>
        </w:rPr>
        <w:t xml:space="preserve"> received testimonies from 21,000 victims and gave reparation to 16,000 victims. </w:t>
      </w:r>
      <w:r>
        <w:rPr>
          <w:rFonts w:ascii="Arial" w:eastAsia="Times New Roman" w:hAnsi="Arial" w:cs="Arial"/>
          <w:color w:val="333333"/>
          <w:sz w:val="24"/>
          <w:szCs w:val="24"/>
          <w:lang w:val="en-US" w:eastAsia="es-CO"/>
        </w:rPr>
        <w:t xml:space="preserve"> The government paid less than half of the quantity that the TRC had outlined for reparations. </w:t>
      </w:r>
    </w:p>
    <w:p w14:paraId="71060FFD" w14:textId="30DB87EE" w:rsidR="0018607A" w:rsidRPr="0018607A" w:rsidRDefault="0018607A" w:rsidP="00525AC3">
      <w:pPr>
        <w:numPr>
          <w:ilvl w:val="0"/>
          <w:numId w:val="18"/>
        </w:numPr>
        <w:shd w:val="clear" w:color="auto" w:fill="F9F9F9"/>
        <w:spacing w:before="100" w:beforeAutospacing="1" w:line="384" w:lineRule="atLeast"/>
        <w:ind w:left="495"/>
        <w:rPr>
          <w:rFonts w:ascii="Arial" w:eastAsia="Times New Roman" w:hAnsi="Arial" w:cs="Arial"/>
          <w:color w:val="333333"/>
          <w:sz w:val="24"/>
          <w:szCs w:val="24"/>
          <w:lang w:val="en-US" w:eastAsia="es-CO"/>
        </w:rPr>
      </w:pPr>
      <w:r w:rsidRPr="0018607A">
        <w:rPr>
          <w:rFonts w:ascii="Arial" w:eastAsia="Times New Roman" w:hAnsi="Arial" w:cs="Arial"/>
          <w:color w:val="333333"/>
          <w:sz w:val="24"/>
          <w:szCs w:val="24"/>
          <w:lang w:val="en-US" w:eastAsia="es-CO"/>
        </w:rPr>
        <w:t>Many of the perpetrators of the violence (especially high level o</w:t>
      </w:r>
      <w:r>
        <w:rPr>
          <w:rFonts w:ascii="Arial" w:eastAsia="Times New Roman" w:hAnsi="Arial" w:cs="Arial"/>
          <w:color w:val="333333"/>
          <w:sz w:val="24"/>
          <w:szCs w:val="24"/>
          <w:lang w:val="en-US" w:eastAsia="es-CO"/>
        </w:rPr>
        <w:t>f</w:t>
      </w:r>
      <w:r w:rsidRPr="0018607A">
        <w:rPr>
          <w:rFonts w:ascii="Arial" w:eastAsia="Times New Roman" w:hAnsi="Arial" w:cs="Arial"/>
          <w:color w:val="333333"/>
          <w:sz w:val="24"/>
          <w:szCs w:val="24"/>
          <w:lang w:val="en-US" w:eastAsia="es-CO"/>
        </w:rPr>
        <w:t>ficial</w:t>
      </w:r>
      <w:r>
        <w:rPr>
          <w:rFonts w:ascii="Arial" w:eastAsia="Times New Roman" w:hAnsi="Arial" w:cs="Arial"/>
          <w:color w:val="333333"/>
          <w:sz w:val="24"/>
          <w:szCs w:val="24"/>
          <w:lang w:val="en-US" w:eastAsia="es-CO"/>
        </w:rPr>
        <w:t>s</w:t>
      </w:r>
      <w:r w:rsidRPr="0018607A">
        <w:rPr>
          <w:rFonts w:ascii="Arial" w:eastAsia="Times New Roman" w:hAnsi="Arial" w:cs="Arial"/>
          <w:color w:val="333333"/>
          <w:sz w:val="24"/>
          <w:szCs w:val="24"/>
          <w:lang w:val="en-US" w:eastAsia="es-CO"/>
        </w:rPr>
        <w:t xml:space="preserve"> of the apartheid government and </w:t>
      </w:r>
      <w:r>
        <w:rPr>
          <w:rFonts w:ascii="Arial" w:eastAsia="Times New Roman" w:hAnsi="Arial" w:cs="Arial"/>
          <w:color w:val="333333"/>
          <w:sz w:val="24"/>
          <w:szCs w:val="24"/>
          <w:lang w:val="en-US" w:eastAsia="es-CO"/>
        </w:rPr>
        <w:t>po</w:t>
      </w:r>
      <w:r w:rsidRPr="0018607A">
        <w:rPr>
          <w:rFonts w:ascii="Arial" w:eastAsia="Times New Roman" w:hAnsi="Arial" w:cs="Arial"/>
          <w:color w:val="333333"/>
          <w:sz w:val="24"/>
          <w:szCs w:val="24"/>
          <w:lang w:val="en-US" w:eastAsia="es-CO"/>
        </w:rPr>
        <w:t xml:space="preserve">lice and military officials) refused to </w:t>
      </w:r>
      <w:r>
        <w:rPr>
          <w:rFonts w:ascii="Arial" w:eastAsia="Times New Roman" w:hAnsi="Arial" w:cs="Arial"/>
          <w:color w:val="333333"/>
          <w:sz w:val="24"/>
          <w:szCs w:val="24"/>
          <w:lang w:val="en-US" w:eastAsia="es-CO"/>
        </w:rPr>
        <w:t>declare the truth or only relayed what was already known.  The TCR only granted amnesty to 849 individuals.</w:t>
      </w:r>
    </w:p>
    <w:p w14:paraId="2FD33262" w14:textId="77777777" w:rsidR="0018607A" w:rsidRPr="0018607A" w:rsidRDefault="0018607A" w:rsidP="0018607A">
      <w:pPr>
        <w:shd w:val="clear" w:color="auto" w:fill="FFFFFF"/>
        <w:spacing w:before="100" w:beforeAutospacing="1" w:after="144" w:line="384" w:lineRule="atLeast"/>
        <w:rPr>
          <w:rFonts w:ascii="Arial" w:eastAsia="Times New Roman" w:hAnsi="Arial" w:cs="Arial"/>
          <w:color w:val="083D7C"/>
          <w:sz w:val="29"/>
          <w:szCs w:val="29"/>
          <w:lang w:val="en-US" w:eastAsia="es-CO"/>
        </w:rPr>
      </w:pPr>
      <w:r w:rsidRPr="0018607A">
        <w:rPr>
          <w:rFonts w:ascii="Arial" w:eastAsia="Times New Roman" w:hAnsi="Arial" w:cs="Arial"/>
          <w:color w:val="083D7C"/>
          <w:sz w:val="29"/>
          <w:szCs w:val="29"/>
          <w:lang w:val="en-US" w:eastAsia="es-CO"/>
        </w:rPr>
        <w:t>Successes and Failures of the Process</w:t>
      </w:r>
    </w:p>
    <w:p w14:paraId="5C84C562" w14:textId="14E6F360" w:rsidR="0018607A" w:rsidRPr="0018607A" w:rsidRDefault="0018607A" w:rsidP="00525AC3">
      <w:pPr>
        <w:numPr>
          <w:ilvl w:val="0"/>
          <w:numId w:val="19"/>
        </w:num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r w:rsidRPr="0018607A">
        <w:rPr>
          <w:rFonts w:ascii="Arial" w:eastAsia="Times New Roman" w:hAnsi="Arial" w:cs="Arial"/>
          <w:color w:val="333333"/>
          <w:sz w:val="24"/>
          <w:szCs w:val="24"/>
          <w:lang w:val="en-US" w:eastAsia="es-CO"/>
        </w:rPr>
        <w:t>The Multiparty Negotiation Process was implemented as a mechanism for formal negotiation between the government and political parties.</w:t>
      </w:r>
    </w:p>
    <w:p w14:paraId="7B136EF5" w14:textId="0963A9CB" w:rsidR="0018607A" w:rsidRPr="0018607A" w:rsidRDefault="0018607A" w:rsidP="00525AC3">
      <w:pPr>
        <w:numPr>
          <w:ilvl w:val="0"/>
          <w:numId w:val="19"/>
        </w:num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r w:rsidRPr="0018607A">
        <w:rPr>
          <w:rFonts w:ascii="Arial" w:eastAsia="Times New Roman" w:hAnsi="Arial" w:cs="Arial"/>
          <w:color w:val="333333"/>
          <w:sz w:val="24"/>
          <w:szCs w:val="24"/>
          <w:lang w:val="en-US" w:eastAsia="es-CO"/>
        </w:rPr>
        <w:t>Many of the victims and survivors today f</w:t>
      </w:r>
      <w:r w:rsidR="002E26FF">
        <w:rPr>
          <w:rFonts w:ascii="Arial" w:eastAsia="Times New Roman" w:hAnsi="Arial" w:cs="Arial"/>
          <w:color w:val="333333"/>
          <w:sz w:val="24"/>
          <w:szCs w:val="24"/>
          <w:lang w:val="en-US" w:eastAsia="es-CO"/>
        </w:rPr>
        <w:t xml:space="preserve">eel that the TRC process was a failure and many never testified.  It is estimated that over 85,000 people met the conditions to be considered victims and survivors of human rights abuses. </w:t>
      </w:r>
    </w:p>
    <w:p w14:paraId="4F75942E" w14:textId="766E1837" w:rsidR="002E26FF" w:rsidRPr="002E26FF" w:rsidRDefault="002E26FF" w:rsidP="00525AC3">
      <w:pPr>
        <w:numPr>
          <w:ilvl w:val="0"/>
          <w:numId w:val="19"/>
        </w:num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r>
        <w:rPr>
          <w:rFonts w:ascii="Arial" w:eastAsia="Times New Roman" w:hAnsi="Arial" w:cs="Arial"/>
          <w:color w:val="333333"/>
          <w:sz w:val="24"/>
          <w:szCs w:val="24"/>
          <w:lang w:val="en-US" w:eastAsia="es-CO"/>
        </w:rPr>
        <w:t>Many o</w:t>
      </w:r>
      <w:r w:rsidRPr="002E26FF">
        <w:rPr>
          <w:rFonts w:ascii="Arial" w:eastAsia="Times New Roman" w:hAnsi="Arial" w:cs="Arial"/>
          <w:color w:val="333333"/>
          <w:sz w:val="24"/>
          <w:szCs w:val="24"/>
          <w:lang w:val="en-US" w:eastAsia="es-CO"/>
        </w:rPr>
        <w:t>fficials from the previous government kept their positions in the new government</w:t>
      </w:r>
      <w:r>
        <w:rPr>
          <w:rFonts w:ascii="Arial" w:eastAsia="Times New Roman" w:hAnsi="Arial" w:cs="Arial"/>
          <w:color w:val="333333"/>
          <w:sz w:val="24"/>
          <w:szCs w:val="24"/>
          <w:lang w:val="en-US" w:eastAsia="es-CO"/>
        </w:rPr>
        <w:t xml:space="preserve">, meaning that they were responsible for implementing changes they systematically rejected. </w:t>
      </w:r>
    </w:p>
    <w:p w14:paraId="78A3F189" w14:textId="0C8B0218" w:rsidR="002E26FF" w:rsidRPr="002E26FF" w:rsidRDefault="002E26FF" w:rsidP="00525AC3">
      <w:pPr>
        <w:numPr>
          <w:ilvl w:val="0"/>
          <w:numId w:val="19"/>
        </w:num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r w:rsidRPr="002E26FF">
        <w:rPr>
          <w:rFonts w:ascii="Arial" w:eastAsia="Times New Roman" w:hAnsi="Arial" w:cs="Arial"/>
          <w:color w:val="333333"/>
          <w:sz w:val="24"/>
          <w:szCs w:val="24"/>
          <w:lang w:val="en-US" w:eastAsia="es-CO"/>
        </w:rPr>
        <w:t>Members of the armed forces and police of the former regime also maintained their positions under the newly formed government.</w:t>
      </w:r>
    </w:p>
    <w:p w14:paraId="3A0C55E4" w14:textId="4F4F467D" w:rsidR="002E26FF" w:rsidRPr="002E26FF" w:rsidRDefault="002E26FF" w:rsidP="00525AC3">
      <w:pPr>
        <w:numPr>
          <w:ilvl w:val="0"/>
          <w:numId w:val="19"/>
        </w:num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r w:rsidRPr="002E26FF">
        <w:rPr>
          <w:rFonts w:ascii="Arial" w:eastAsia="Times New Roman" w:hAnsi="Arial" w:cs="Arial"/>
          <w:color w:val="333333"/>
          <w:sz w:val="24"/>
          <w:szCs w:val="24"/>
          <w:lang w:val="en-US" w:eastAsia="es-CO"/>
        </w:rPr>
        <w:lastRenderedPageBreak/>
        <w:t>The new Bill of Rights established the protection of private property as a fundamental human right.</w:t>
      </w:r>
      <w:r>
        <w:rPr>
          <w:rFonts w:ascii="Arial" w:eastAsia="Times New Roman" w:hAnsi="Arial" w:cs="Arial"/>
          <w:color w:val="333333"/>
          <w:sz w:val="24"/>
          <w:szCs w:val="24"/>
          <w:lang w:val="en-US" w:eastAsia="es-CO"/>
        </w:rPr>
        <w:t xml:space="preserve">  The</w:t>
      </w:r>
      <w:r w:rsidR="00FD2C63">
        <w:rPr>
          <w:rFonts w:ascii="Arial" w:eastAsia="Times New Roman" w:hAnsi="Arial" w:cs="Arial"/>
          <w:color w:val="333333"/>
          <w:sz w:val="24"/>
          <w:szCs w:val="24"/>
          <w:lang w:val="en-US" w:eastAsia="es-CO"/>
        </w:rPr>
        <w:t xml:space="preserve"> demand of the liberation movement to redistribute lands to the natives that were taken by the white colonial settlers and afterwards, including as part of apartheid displacement, were not considered a fundamental human right. </w:t>
      </w:r>
    </w:p>
    <w:p w14:paraId="3653D210" w14:textId="0D7F920B" w:rsidR="000A299F" w:rsidRPr="000A299F" w:rsidRDefault="000A299F" w:rsidP="000A299F">
      <w:pPr>
        <w:shd w:val="clear" w:color="auto" w:fill="FFFFFF"/>
        <w:spacing w:before="240" w:after="240" w:line="384" w:lineRule="atLeast"/>
        <w:outlineLvl w:val="2"/>
        <w:rPr>
          <w:rFonts w:ascii="Arial" w:eastAsia="Times New Roman" w:hAnsi="Arial" w:cs="Arial"/>
          <w:color w:val="083D7C"/>
          <w:sz w:val="29"/>
          <w:szCs w:val="29"/>
          <w:lang w:eastAsia="es-CO"/>
        </w:rPr>
      </w:pPr>
      <w:r w:rsidRPr="000A299F">
        <w:rPr>
          <w:rFonts w:ascii="Arial" w:eastAsia="Times New Roman" w:hAnsi="Arial" w:cs="Arial"/>
          <w:color w:val="083D7C"/>
          <w:sz w:val="29"/>
          <w:szCs w:val="29"/>
          <w:lang w:eastAsia="es-CO"/>
        </w:rPr>
        <w:t>Pos</w:t>
      </w:r>
      <w:r w:rsidR="00FD2C63">
        <w:rPr>
          <w:rFonts w:ascii="Arial" w:eastAsia="Times New Roman" w:hAnsi="Arial" w:cs="Arial"/>
          <w:color w:val="083D7C"/>
          <w:sz w:val="29"/>
          <w:szCs w:val="29"/>
          <w:lang w:eastAsia="es-CO"/>
        </w:rPr>
        <w:t>t</w:t>
      </w:r>
      <w:r w:rsidR="00EF21D2">
        <w:rPr>
          <w:rFonts w:ascii="Arial" w:eastAsia="Times New Roman" w:hAnsi="Arial" w:cs="Arial"/>
          <w:color w:val="083D7C"/>
          <w:sz w:val="29"/>
          <w:szCs w:val="29"/>
          <w:lang w:eastAsia="es-CO"/>
        </w:rPr>
        <w:t>-</w:t>
      </w:r>
      <w:proofErr w:type="spellStart"/>
      <w:r w:rsidR="00FD2C63">
        <w:rPr>
          <w:rFonts w:ascii="Arial" w:eastAsia="Times New Roman" w:hAnsi="Arial" w:cs="Arial"/>
          <w:color w:val="083D7C"/>
          <w:sz w:val="29"/>
          <w:szCs w:val="29"/>
          <w:lang w:eastAsia="es-CO"/>
        </w:rPr>
        <w:t>conflict</w:t>
      </w:r>
      <w:proofErr w:type="spellEnd"/>
    </w:p>
    <w:p w14:paraId="6BA33ADF" w14:textId="5B47CB6F" w:rsidR="00FD2C63" w:rsidRPr="00FD2C63" w:rsidRDefault="00FD2C63" w:rsidP="00525AC3">
      <w:pPr>
        <w:numPr>
          <w:ilvl w:val="0"/>
          <w:numId w:val="20"/>
        </w:num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r>
        <w:rPr>
          <w:rFonts w:ascii="Arial" w:eastAsia="Times New Roman" w:hAnsi="Arial" w:cs="Arial"/>
          <w:color w:val="333333"/>
          <w:sz w:val="24"/>
          <w:szCs w:val="24"/>
          <w:lang w:val="en-US" w:eastAsia="es-CO"/>
        </w:rPr>
        <w:t xml:space="preserve">More than 20 years after the end of apartheid, some of the demands of the </w:t>
      </w:r>
      <w:r w:rsidRPr="00FD2C63">
        <w:rPr>
          <w:rFonts w:ascii="Arial" w:eastAsia="Times New Roman" w:hAnsi="Arial" w:cs="Arial"/>
          <w:color w:val="333333"/>
          <w:sz w:val="24"/>
          <w:szCs w:val="24"/>
          <w:lang w:val="en-US" w:eastAsia="es-CO"/>
        </w:rPr>
        <w:t>liberation movement</w:t>
      </w:r>
      <w:r>
        <w:rPr>
          <w:rFonts w:ascii="Arial" w:eastAsia="Times New Roman" w:hAnsi="Arial" w:cs="Arial"/>
          <w:color w:val="333333"/>
          <w:sz w:val="24"/>
          <w:szCs w:val="24"/>
          <w:lang w:val="en-US" w:eastAsia="es-CO"/>
        </w:rPr>
        <w:t xml:space="preserve"> have not been fulfilled by the government.  Today, supporters of the movement (including some in the government) refer to two phases of the revolution.  Forming part of the democratic government was the </w:t>
      </w:r>
      <w:commentRangeStart w:id="3"/>
      <w:r>
        <w:rPr>
          <w:rFonts w:ascii="Arial" w:eastAsia="Times New Roman" w:hAnsi="Arial" w:cs="Arial"/>
          <w:color w:val="333333"/>
          <w:sz w:val="24"/>
          <w:szCs w:val="24"/>
          <w:lang w:val="en-US" w:eastAsia="es-CO"/>
        </w:rPr>
        <w:t>first phase</w:t>
      </w:r>
      <w:commentRangeEnd w:id="3"/>
      <w:r>
        <w:rPr>
          <w:rStyle w:val="Refdecomentario"/>
        </w:rPr>
        <w:commentReference w:id="3"/>
      </w:r>
      <w:r>
        <w:rPr>
          <w:rFonts w:ascii="Arial" w:eastAsia="Times New Roman" w:hAnsi="Arial" w:cs="Arial"/>
          <w:color w:val="333333"/>
          <w:sz w:val="24"/>
          <w:szCs w:val="24"/>
          <w:lang w:val="en-US" w:eastAsia="es-CO"/>
        </w:rPr>
        <w:t>.</w:t>
      </w:r>
    </w:p>
    <w:p w14:paraId="6C54425B" w14:textId="268F88AC" w:rsidR="00FD2C63" w:rsidRPr="00FD2C63" w:rsidRDefault="00FD2C63" w:rsidP="00525AC3">
      <w:pPr>
        <w:numPr>
          <w:ilvl w:val="0"/>
          <w:numId w:val="20"/>
        </w:num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r>
        <w:rPr>
          <w:rFonts w:ascii="Arial" w:eastAsia="Times New Roman" w:hAnsi="Arial" w:cs="Arial"/>
          <w:color w:val="333333"/>
          <w:sz w:val="24"/>
          <w:szCs w:val="24"/>
          <w:lang w:val="en-US" w:eastAsia="es-CO"/>
        </w:rPr>
        <w:t xml:space="preserve">The agreement led to a government with principles of democracy and justice, rather than an apartheid system- a system of laws to meant to entrench racial, gender, and class divisions (the UN qualified apartheid as a crime against humanity).  Nevertheless, </w:t>
      </w:r>
      <w:r w:rsidR="00AC7398">
        <w:rPr>
          <w:rFonts w:ascii="Arial" w:eastAsia="Times New Roman" w:hAnsi="Arial" w:cs="Arial"/>
          <w:color w:val="333333"/>
          <w:sz w:val="24"/>
          <w:szCs w:val="24"/>
          <w:lang w:val="en-US" w:eastAsia="es-CO"/>
        </w:rPr>
        <w:t>South Africa is still one of the most unequal countries in the world.</w:t>
      </w:r>
    </w:p>
    <w:p w14:paraId="2F573D77" w14:textId="37ACA412" w:rsidR="000A299F" w:rsidRDefault="00AC7398" w:rsidP="00525AC3">
      <w:pPr>
        <w:numPr>
          <w:ilvl w:val="0"/>
          <w:numId w:val="20"/>
        </w:num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r w:rsidRPr="00AC7398">
        <w:rPr>
          <w:rFonts w:ascii="Arial" w:eastAsia="Times New Roman" w:hAnsi="Arial" w:cs="Arial"/>
          <w:color w:val="333333"/>
          <w:sz w:val="24"/>
          <w:szCs w:val="24"/>
          <w:lang w:val="en-US" w:eastAsia="es-CO"/>
        </w:rPr>
        <w:t>The majority of the wealthy are of the White minority.</w:t>
      </w:r>
      <w:r>
        <w:rPr>
          <w:rFonts w:ascii="Arial" w:eastAsia="Times New Roman" w:hAnsi="Arial" w:cs="Arial"/>
          <w:color w:val="333333"/>
          <w:sz w:val="24"/>
          <w:szCs w:val="24"/>
          <w:lang w:val="en-US" w:eastAsia="es-CO"/>
        </w:rPr>
        <w:t xml:space="preserve">  The majority of the Black population does not have adequate housing, safe drinking water, electricity, sufficient food, health or education.  These were not the results the liberation movement fought for.</w:t>
      </w:r>
    </w:p>
    <w:p w14:paraId="751F1F54" w14:textId="77777777" w:rsidR="00AC7398" w:rsidRPr="00AC7398" w:rsidRDefault="00AC7398" w:rsidP="00AC7398">
      <w:p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p>
    <w:p w14:paraId="40DDB9B9" w14:textId="4E090EAF" w:rsidR="000A299F" w:rsidRPr="000A299F" w:rsidRDefault="00FB5C22" w:rsidP="000A299F">
      <w:pPr>
        <w:shd w:val="clear" w:color="auto" w:fill="FFFFFF"/>
        <w:spacing w:after="240" w:line="384" w:lineRule="atLeast"/>
        <w:outlineLvl w:val="2"/>
        <w:rPr>
          <w:rFonts w:ascii="Arial" w:eastAsia="Times New Roman" w:hAnsi="Arial" w:cs="Arial"/>
          <w:color w:val="083D7C"/>
          <w:sz w:val="29"/>
          <w:szCs w:val="29"/>
          <w:lang w:eastAsia="es-CO"/>
        </w:rPr>
      </w:pPr>
      <w:proofErr w:type="spellStart"/>
      <w:r>
        <w:rPr>
          <w:rFonts w:ascii="Arial" w:eastAsia="Times New Roman" w:hAnsi="Arial" w:cs="Arial"/>
          <w:color w:val="083D7C"/>
          <w:sz w:val="29"/>
          <w:szCs w:val="29"/>
          <w:lang w:eastAsia="es-CO"/>
        </w:rPr>
        <w:t>Conclusio</w:t>
      </w:r>
      <w:r w:rsidR="000A299F" w:rsidRPr="000A299F">
        <w:rPr>
          <w:rFonts w:ascii="Arial" w:eastAsia="Times New Roman" w:hAnsi="Arial" w:cs="Arial"/>
          <w:color w:val="083D7C"/>
          <w:sz w:val="29"/>
          <w:szCs w:val="29"/>
          <w:lang w:eastAsia="es-CO"/>
        </w:rPr>
        <w:t>n</w:t>
      </w:r>
      <w:proofErr w:type="spellEnd"/>
    </w:p>
    <w:p w14:paraId="4601BCB8" w14:textId="5B3B2A7B" w:rsidR="00AC7398" w:rsidRPr="00525AC3" w:rsidRDefault="00525AC3" w:rsidP="00525AC3">
      <w:pPr>
        <w:numPr>
          <w:ilvl w:val="0"/>
          <w:numId w:val="21"/>
        </w:num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r w:rsidRPr="00525AC3">
        <w:rPr>
          <w:rFonts w:ascii="Arial" w:eastAsia="Times New Roman" w:hAnsi="Arial" w:cs="Arial"/>
          <w:color w:val="333333"/>
          <w:sz w:val="24"/>
          <w:szCs w:val="24"/>
          <w:lang w:val="en-US" w:eastAsia="es-CO"/>
        </w:rPr>
        <w:t xml:space="preserve">On November 17th, 1993, the Interim </w:t>
      </w:r>
      <w:r>
        <w:rPr>
          <w:rFonts w:ascii="Arial" w:eastAsia="Times New Roman" w:hAnsi="Arial" w:cs="Arial"/>
          <w:color w:val="333333"/>
          <w:sz w:val="24"/>
          <w:szCs w:val="24"/>
          <w:lang w:val="en-US" w:eastAsia="es-CO"/>
        </w:rPr>
        <w:t>C</w:t>
      </w:r>
      <w:r w:rsidRPr="00525AC3">
        <w:rPr>
          <w:rFonts w:ascii="Arial" w:eastAsia="Times New Roman" w:hAnsi="Arial" w:cs="Arial"/>
          <w:color w:val="333333"/>
          <w:sz w:val="24"/>
          <w:szCs w:val="24"/>
          <w:lang w:val="en-US" w:eastAsia="es-CO"/>
        </w:rPr>
        <w:t>onstitution was signed marking the end of domination of the White minority in South Africa.</w:t>
      </w:r>
    </w:p>
    <w:p w14:paraId="07D9A62D" w14:textId="68371750" w:rsidR="00525AC3" w:rsidRPr="00525AC3" w:rsidRDefault="00525AC3" w:rsidP="00525AC3">
      <w:pPr>
        <w:numPr>
          <w:ilvl w:val="0"/>
          <w:numId w:val="21"/>
        </w:numPr>
        <w:shd w:val="clear" w:color="auto" w:fill="FFFFFF"/>
        <w:spacing w:before="100" w:beforeAutospacing="1" w:after="144" w:line="384" w:lineRule="atLeast"/>
        <w:ind w:left="495"/>
        <w:rPr>
          <w:rFonts w:ascii="Arial" w:eastAsia="Times New Roman" w:hAnsi="Arial" w:cs="Arial"/>
          <w:color w:val="333333"/>
          <w:sz w:val="24"/>
          <w:szCs w:val="24"/>
          <w:lang w:val="en-US" w:eastAsia="es-CO"/>
        </w:rPr>
      </w:pPr>
      <w:r w:rsidRPr="00525AC3">
        <w:rPr>
          <w:rFonts w:ascii="Arial" w:eastAsia="Times New Roman" w:hAnsi="Arial" w:cs="Arial"/>
          <w:color w:val="333333"/>
          <w:sz w:val="24"/>
          <w:szCs w:val="24"/>
          <w:lang w:val="en-US" w:eastAsia="es-CO"/>
        </w:rPr>
        <w:t xml:space="preserve">The new South African government established the TRC with international support. </w:t>
      </w:r>
      <w:r>
        <w:rPr>
          <w:rFonts w:ascii="Arial" w:eastAsia="Times New Roman" w:hAnsi="Arial" w:cs="Arial"/>
          <w:color w:val="333333"/>
          <w:sz w:val="24"/>
          <w:szCs w:val="24"/>
          <w:lang w:val="en-US" w:eastAsia="es-CO"/>
        </w:rPr>
        <w:t xml:space="preserve"> Its role was determined in the negotiations: to establish reparations for victims and amnesty for perpetrators after truth-telling.</w:t>
      </w:r>
    </w:p>
    <w:p w14:paraId="2486398C" w14:textId="77777777" w:rsidR="00525AC3" w:rsidRPr="000B30E1" w:rsidRDefault="00525AC3" w:rsidP="000A299F">
      <w:pPr>
        <w:spacing w:after="0" w:line="240" w:lineRule="auto"/>
        <w:rPr>
          <w:rFonts w:ascii="Arial" w:eastAsia="Times New Roman" w:hAnsi="Arial" w:cs="Arial"/>
          <w:color w:val="333333"/>
          <w:sz w:val="24"/>
          <w:szCs w:val="24"/>
          <w:lang w:val="en-US" w:eastAsia="es-CO"/>
        </w:rPr>
      </w:pPr>
    </w:p>
    <w:p w14:paraId="24FE7452" w14:textId="77777777" w:rsidR="00525AC3" w:rsidRPr="00AB03B7" w:rsidRDefault="00525AC3" w:rsidP="000A299F">
      <w:pPr>
        <w:spacing w:after="0" w:line="240" w:lineRule="auto"/>
        <w:rPr>
          <w:rFonts w:ascii="Arial" w:eastAsia="Times New Roman" w:hAnsi="Arial" w:cs="Arial"/>
          <w:color w:val="1F497D" w:themeColor="text2"/>
          <w:sz w:val="28"/>
          <w:szCs w:val="28"/>
          <w:lang w:eastAsia="es-CO"/>
        </w:rPr>
      </w:pPr>
      <w:r w:rsidRPr="00AB03B7">
        <w:rPr>
          <w:rFonts w:ascii="Arial" w:eastAsia="Times New Roman" w:hAnsi="Arial" w:cs="Arial"/>
          <w:color w:val="1F497D" w:themeColor="text2"/>
          <w:sz w:val="28"/>
          <w:szCs w:val="28"/>
          <w:lang w:eastAsia="es-CO"/>
        </w:rPr>
        <w:t>Nicaragua</w:t>
      </w:r>
    </w:p>
    <w:p w14:paraId="103335C3" w14:textId="01E41E86" w:rsidR="000B30E1" w:rsidRPr="00AB03B7" w:rsidRDefault="000B30E1" w:rsidP="000A299F">
      <w:pPr>
        <w:spacing w:after="0" w:line="240" w:lineRule="auto"/>
        <w:rPr>
          <w:rFonts w:ascii="Arial" w:eastAsia="Times New Roman" w:hAnsi="Arial" w:cs="Arial"/>
          <w:color w:val="1F497D" w:themeColor="text2"/>
          <w:sz w:val="28"/>
          <w:szCs w:val="28"/>
          <w:lang w:val="en-US" w:eastAsia="es-CO"/>
        </w:rPr>
      </w:pPr>
      <w:r w:rsidRPr="00AB03B7">
        <w:rPr>
          <w:rFonts w:ascii="Arial" w:eastAsia="Times New Roman" w:hAnsi="Arial" w:cs="Arial"/>
          <w:color w:val="1F497D" w:themeColor="text2"/>
          <w:sz w:val="28"/>
          <w:szCs w:val="28"/>
          <w:lang w:val="en-US" w:eastAsia="es-CO"/>
        </w:rPr>
        <w:lastRenderedPageBreak/>
        <w:t>Nicaraguan Government</w:t>
      </w:r>
      <w:r w:rsidR="00AB03B7" w:rsidRPr="00AB03B7">
        <w:rPr>
          <w:rFonts w:ascii="Arial" w:eastAsia="Times New Roman" w:hAnsi="Arial" w:cs="Arial"/>
          <w:color w:val="1F497D" w:themeColor="text2"/>
          <w:sz w:val="28"/>
          <w:szCs w:val="28"/>
          <w:lang w:val="en-US" w:eastAsia="es-CO"/>
        </w:rPr>
        <w:t xml:space="preserve"> and the Andrés Castro United Front (FUAC)</w:t>
      </w:r>
    </w:p>
    <w:p w14:paraId="27739AE7" w14:textId="3A639B62" w:rsidR="00AB03B7" w:rsidRPr="00AB03B7" w:rsidRDefault="00AB03B7" w:rsidP="000A299F">
      <w:pPr>
        <w:spacing w:after="0" w:line="240" w:lineRule="auto"/>
        <w:rPr>
          <w:rFonts w:ascii="Arial" w:eastAsia="Times New Roman" w:hAnsi="Arial" w:cs="Arial"/>
          <w:color w:val="1F497D" w:themeColor="text2"/>
          <w:sz w:val="28"/>
          <w:szCs w:val="28"/>
          <w:lang w:val="en-US" w:eastAsia="es-CO"/>
        </w:rPr>
      </w:pPr>
      <w:r w:rsidRPr="00AB03B7">
        <w:rPr>
          <w:rFonts w:ascii="Arial" w:eastAsia="Times New Roman" w:hAnsi="Arial" w:cs="Arial"/>
          <w:color w:val="1F497D" w:themeColor="text2"/>
          <w:sz w:val="28"/>
          <w:szCs w:val="28"/>
          <w:lang w:val="en-US" w:eastAsia="es-CO"/>
        </w:rPr>
        <w:t>Nicaragua (Managua)</w:t>
      </w:r>
    </w:p>
    <w:p w14:paraId="190A4772" w14:textId="10D05BF5" w:rsidR="00AB03B7" w:rsidRPr="00AB03B7" w:rsidRDefault="00AB03B7" w:rsidP="000A299F">
      <w:pPr>
        <w:spacing w:after="0" w:line="240" w:lineRule="auto"/>
        <w:rPr>
          <w:rFonts w:ascii="Arial" w:eastAsia="Times New Roman" w:hAnsi="Arial" w:cs="Arial"/>
          <w:color w:val="1F497D" w:themeColor="text2"/>
          <w:sz w:val="28"/>
          <w:szCs w:val="28"/>
          <w:lang w:val="en-US" w:eastAsia="es-CO"/>
        </w:rPr>
      </w:pPr>
      <w:r w:rsidRPr="00AB03B7">
        <w:rPr>
          <w:rFonts w:ascii="Arial" w:eastAsia="Times New Roman" w:hAnsi="Arial" w:cs="Arial"/>
          <w:color w:val="1F497D" w:themeColor="text2"/>
          <w:sz w:val="28"/>
          <w:szCs w:val="28"/>
          <w:lang w:val="en-US" w:eastAsia="es-CO"/>
        </w:rPr>
        <w:t>8 years</w:t>
      </w:r>
    </w:p>
    <w:p w14:paraId="1A4CD692" w14:textId="5C34CA8B" w:rsidR="00AB03B7" w:rsidRPr="00AB03B7" w:rsidRDefault="00AB03B7" w:rsidP="000A299F">
      <w:pPr>
        <w:spacing w:after="0" w:line="240" w:lineRule="auto"/>
        <w:rPr>
          <w:rFonts w:ascii="Arial" w:eastAsia="Times New Roman" w:hAnsi="Arial" w:cs="Arial"/>
          <w:color w:val="1F497D" w:themeColor="text2"/>
          <w:sz w:val="28"/>
          <w:szCs w:val="28"/>
          <w:lang w:val="en-US" w:eastAsia="es-CO"/>
        </w:rPr>
      </w:pPr>
      <w:r w:rsidRPr="00AB03B7">
        <w:rPr>
          <w:rFonts w:ascii="Arial" w:eastAsia="Times New Roman" w:hAnsi="Arial" w:cs="Arial"/>
          <w:color w:val="1F497D" w:themeColor="text2"/>
          <w:sz w:val="28"/>
          <w:szCs w:val="28"/>
          <w:lang w:val="en-US" w:eastAsia="es-CO"/>
        </w:rPr>
        <w:t>1982</w:t>
      </w:r>
    </w:p>
    <w:p w14:paraId="10415F78" w14:textId="54267412" w:rsidR="000A299F" w:rsidRPr="00AB03B7" w:rsidRDefault="00AB03B7" w:rsidP="00AB03B7">
      <w:pPr>
        <w:spacing w:after="0" w:line="240" w:lineRule="auto"/>
        <w:rPr>
          <w:rFonts w:ascii="Arial" w:eastAsia="Times New Roman" w:hAnsi="Arial" w:cs="Arial"/>
          <w:color w:val="1F497D" w:themeColor="text2"/>
          <w:sz w:val="28"/>
          <w:szCs w:val="28"/>
          <w:lang w:val="en-US" w:eastAsia="es-CO"/>
        </w:rPr>
      </w:pPr>
      <w:r w:rsidRPr="00AB03B7">
        <w:rPr>
          <w:rFonts w:ascii="Arial" w:eastAsia="Times New Roman" w:hAnsi="Arial" w:cs="Arial"/>
          <w:color w:val="1F497D" w:themeColor="text2"/>
          <w:sz w:val="28"/>
          <w:szCs w:val="28"/>
          <w:lang w:val="en-US" w:eastAsia="es-CO"/>
        </w:rPr>
        <w:t>1990</w:t>
      </w:r>
    </w:p>
    <w:p w14:paraId="36F82748" w14:textId="42C28F5D" w:rsidR="000A299F" w:rsidRPr="00AB03B7" w:rsidRDefault="00AB03B7" w:rsidP="000A299F">
      <w:pPr>
        <w:shd w:val="clear" w:color="auto" w:fill="FFFFFF"/>
        <w:spacing w:before="240" w:after="240" w:line="384" w:lineRule="atLeast"/>
        <w:outlineLvl w:val="2"/>
        <w:rPr>
          <w:rFonts w:ascii="Arial" w:eastAsia="Times New Roman" w:hAnsi="Arial" w:cs="Arial"/>
          <w:color w:val="083D7C"/>
          <w:sz w:val="29"/>
          <w:szCs w:val="29"/>
          <w:lang w:val="en-US" w:eastAsia="es-CO"/>
        </w:rPr>
      </w:pPr>
      <w:r w:rsidRPr="00AB03B7">
        <w:rPr>
          <w:rFonts w:ascii="Arial" w:eastAsia="Times New Roman" w:hAnsi="Arial" w:cs="Arial"/>
          <w:color w:val="083D7C"/>
          <w:sz w:val="29"/>
          <w:szCs w:val="29"/>
          <w:lang w:val="en-US" w:eastAsia="es-CO"/>
        </w:rPr>
        <w:t>Context</w:t>
      </w:r>
    </w:p>
    <w:p w14:paraId="10AADB11" w14:textId="238BC3C2" w:rsidR="000B30E1" w:rsidRPr="000B30E1" w:rsidRDefault="000B30E1" w:rsidP="000B30E1">
      <w:pPr>
        <w:shd w:val="clear" w:color="auto" w:fill="FFFFFF"/>
        <w:spacing w:after="150" w:line="384" w:lineRule="atLeast"/>
        <w:rPr>
          <w:rFonts w:ascii="Arial" w:eastAsia="Times New Roman" w:hAnsi="Arial" w:cs="Arial"/>
          <w:color w:val="333333"/>
          <w:sz w:val="24"/>
          <w:szCs w:val="24"/>
          <w:lang w:val="en-US" w:eastAsia="es-CO"/>
        </w:rPr>
      </w:pPr>
      <w:r w:rsidRPr="000B30E1">
        <w:rPr>
          <w:rFonts w:ascii="Arial" w:eastAsia="Times New Roman" w:hAnsi="Arial" w:cs="Arial"/>
          <w:color w:val="333333"/>
          <w:sz w:val="24"/>
          <w:szCs w:val="24"/>
          <w:lang w:val="en-US" w:eastAsia="es-CO"/>
        </w:rPr>
        <w:t>The F</w:t>
      </w:r>
      <w:r w:rsidR="00AB03B7">
        <w:rPr>
          <w:rFonts w:ascii="Arial" w:eastAsia="Times New Roman" w:hAnsi="Arial" w:cs="Arial"/>
          <w:color w:val="333333"/>
          <w:sz w:val="24"/>
          <w:szCs w:val="24"/>
          <w:lang w:val="en-US" w:eastAsia="es-CO"/>
        </w:rPr>
        <w:t>UAC</w:t>
      </w:r>
      <w:r w:rsidRPr="000B30E1">
        <w:rPr>
          <w:rFonts w:ascii="Arial" w:eastAsia="Times New Roman" w:hAnsi="Arial" w:cs="Arial"/>
          <w:color w:val="333333"/>
          <w:sz w:val="24"/>
          <w:szCs w:val="24"/>
          <w:lang w:val="en-US" w:eastAsia="es-CO"/>
        </w:rPr>
        <w:t>, in arms since 1993, was the p</w:t>
      </w:r>
      <w:r w:rsidR="00AB03B7">
        <w:rPr>
          <w:rFonts w:ascii="Arial" w:eastAsia="Times New Roman" w:hAnsi="Arial" w:cs="Arial"/>
          <w:color w:val="333333"/>
          <w:sz w:val="24"/>
          <w:szCs w:val="24"/>
          <w:lang w:val="en-US" w:eastAsia="es-CO"/>
        </w:rPr>
        <w:t>roduct of the phenomenon of combatants re-arming.  R</w:t>
      </w:r>
      <w:r w:rsidRPr="000B30E1">
        <w:rPr>
          <w:rFonts w:ascii="Arial" w:eastAsia="Times New Roman" w:hAnsi="Arial" w:cs="Arial"/>
          <w:color w:val="333333"/>
          <w:sz w:val="24"/>
          <w:szCs w:val="24"/>
          <w:lang w:val="en-US" w:eastAsia="es-CO"/>
        </w:rPr>
        <w:t xml:space="preserve">ebel groups that emerged in Nicaragua seven years ago arguing that the government of President Violeta Barrios de Chamorro (1990-1997) failed to comply with the peace accords </w:t>
      </w:r>
      <w:r w:rsidR="00AB03B7">
        <w:rPr>
          <w:rFonts w:ascii="Arial" w:eastAsia="Times New Roman" w:hAnsi="Arial" w:cs="Arial"/>
          <w:color w:val="333333"/>
          <w:sz w:val="24"/>
          <w:szCs w:val="24"/>
          <w:lang w:val="en-US" w:eastAsia="es-CO"/>
        </w:rPr>
        <w:t>of</w:t>
      </w:r>
      <w:r w:rsidRPr="000B30E1">
        <w:rPr>
          <w:rFonts w:ascii="Arial" w:eastAsia="Times New Roman" w:hAnsi="Arial" w:cs="Arial"/>
          <w:color w:val="333333"/>
          <w:sz w:val="24"/>
          <w:szCs w:val="24"/>
          <w:lang w:val="en-US" w:eastAsia="es-CO"/>
        </w:rPr>
        <w:t xml:space="preserve"> 1991</w:t>
      </w:r>
      <w:r w:rsidR="00AB03B7">
        <w:rPr>
          <w:rFonts w:ascii="Arial" w:eastAsia="Times New Roman" w:hAnsi="Arial" w:cs="Arial"/>
          <w:color w:val="333333"/>
          <w:sz w:val="24"/>
          <w:szCs w:val="24"/>
          <w:lang w:val="en-US" w:eastAsia="es-CO"/>
        </w:rPr>
        <w:t>, which</w:t>
      </w:r>
      <w:r w:rsidRPr="000B30E1">
        <w:rPr>
          <w:rFonts w:ascii="Arial" w:eastAsia="Times New Roman" w:hAnsi="Arial" w:cs="Arial"/>
          <w:color w:val="333333"/>
          <w:sz w:val="24"/>
          <w:szCs w:val="24"/>
          <w:lang w:val="en-US" w:eastAsia="es-CO"/>
        </w:rPr>
        <w:t xml:space="preserve"> </w:t>
      </w:r>
      <w:r w:rsidR="00AB03B7">
        <w:rPr>
          <w:rFonts w:ascii="Arial" w:eastAsia="Times New Roman" w:hAnsi="Arial" w:cs="Arial"/>
          <w:color w:val="333333"/>
          <w:sz w:val="24"/>
          <w:szCs w:val="24"/>
          <w:lang w:val="en-US" w:eastAsia="es-CO"/>
        </w:rPr>
        <w:t xml:space="preserve">had </w:t>
      </w:r>
      <w:r w:rsidRPr="000B30E1">
        <w:rPr>
          <w:rFonts w:ascii="Arial" w:eastAsia="Times New Roman" w:hAnsi="Arial" w:cs="Arial"/>
          <w:color w:val="333333"/>
          <w:sz w:val="24"/>
          <w:szCs w:val="24"/>
          <w:lang w:val="en-US" w:eastAsia="es-CO"/>
        </w:rPr>
        <w:t>put an end to the conflict between the Sandinista Army and the so-called Contra guerrillas</w:t>
      </w:r>
      <w:r w:rsidR="00AB03B7">
        <w:rPr>
          <w:rFonts w:ascii="Arial" w:eastAsia="Times New Roman" w:hAnsi="Arial" w:cs="Arial"/>
          <w:color w:val="333333"/>
          <w:sz w:val="24"/>
          <w:szCs w:val="24"/>
          <w:lang w:val="en-US" w:eastAsia="es-CO"/>
        </w:rPr>
        <w:t>, who were backed with funding from the US Government and</w:t>
      </w:r>
      <w:r w:rsidRPr="000B30E1">
        <w:rPr>
          <w:rFonts w:ascii="Arial" w:eastAsia="Times New Roman" w:hAnsi="Arial" w:cs="Arial"/>
          <w:color w:val="333333"/>
          <w:sz w:val="24"/>
          <w:szCs w:val="24"/>
          <w:lang w:val="en-US" w:eastAsia="es-CO"/>
        </w:rPr>
        <w:t xml:space="preserve"> whose goal was to overthrow the Marxist Sandinista National Liberation Front</w:t>
      </w:r>
      <w:r w:rsidR="00AB03B7">
        <w:rPr>
          <w:rFonts w:ascii="Arial" w:eastAsia="Times New Roman" w:hAnsi="Arial" w:cs="Arial"/>
          <w:color w:val="333333"/>
          <w:sz w:val="24"/>
          <w:szCs w:val="24"/>
          <w:lang w:val="en-US" w:eastAsia="es-CO"/>
        </w:rPr>
        <w:t xml:space="preserve"> (FSLN)</w:t>
      </w:r>
      <w:r w:rsidRPr="000B30E1">
        <w:rPr>
          <w:rFonts w:ascii="Arial" w:eastAsia="Times New Roman" w:hAnsi="Arial" w:cs="Arial"/>
          <w:color w:val="333333"/>
          <w:sz w:val="24"/>
          <w:szCs w:val="24"/>
          <w:lang w:val="en-US" w:eastAsia="es-CO"/>
        </w:rPr>
        <w:t>, which governed the country between 1979 and 1990.</w:t>
      </w:r>
    </w:p>
    <w:p w14:paraId="05A2CB6F" w14:textId="43E1A306" w:rsidR="000B30E1" w:rsidRPr="000B30E1" w:rsidRDefault="000B30E1" w:rsidP="000B30E1">
      <w:pPr>
        <w:shd w:val="clear" w:color="auto" w:fill="FFFFFF"/>
        <w:spacing w:after="150" w:line="384" w:lineRule="atLeast"/>
        <w:rPr>
          <w:rFonts w:ascii="Arial" w:eastAsia="Times New Roman" w:hAnsi="Arial" w:cs="Arial"/>
          <w:color w:val="333333"/>
          <w:sz w:val="24"/>
          <w:szCs w:val="24"/>
          <w:lang w:val="en-US" w:eastAsia="es-CO"/>
        </w:rPr>
      </w:pPr>
      <w:r w:rsidRPr="000B30E1">
        <w:rPr>
          <w:rFonts w:ascii="Arial" w:eastAsia="Times New Roman" w:hAnsi="Arial" w:cs="Arial"/>
          <w:color w:val="333333"/>
          <w:sz w:val="24"/>
          <w:szCs w:val="24"/>
          <w:lang w:val="en-US" w:eastAsia="es-CO"/>
        </w:rPr>
        <w:t>In 1984</w:t>
      </w:r>
      <w:r w:rsidR="00AB03B7">
        <w:rPr>
          <w:rFonts w:ascii="Arial" w:eastAsia="Times New Roman" w:hAnsi="Arial" w:cs="Arial"/>
          <w:color w:val="333333"/>
          <w:sz w:val="24"/>
          <w:szCs w:val="24"/>
          <w:lang w:val="en-US" w:eastAsia="es-CO"/>
        </w:rPr>
        <w:t>,</w:t>
      </w:r>
      <w:r w:rsidRPr="000B30E1">
        <w:rPr>
          <w:rFonts w:ascii="Arial" w:eastAsia="Times New Roman" w:hAnsi="Arial" w:cs="Arial"/>
          <w:color w:val="333333"/>
          <w:sz w:val="24"/>
          <w:szCs w:val="24"/>
          <w:lang w:val="en-US" w:eastAsia="es-CO"/>
        </w:rPr>
        <w:t xml:space="preserve"> elect</w:t>
      </w:r>
      <w:r w:rsidR="00AB03B7">
        <w:rPr>
          <w:rFonts w:ascii="Arial" w:eastAsia="Times New Roman" w:hAnsi="Arial" w:cs="Arial"/>
          <w:color w:val="333333"/>
          <w:sz w:val="24"/>
          <w:szCs w:val="24"/>
          <w:lang w:val="en-US" w:eastAsia="es-CO"/>
        </w:rPr>
        <w:t>ions were held and the FSLN won.  I</w:t>
      </w:r>
      <w:r w:rsidRPr="000B30E1">
        <w:rPr>
          <w:rFonts w:ascii="Arial" w:eastAsia="Times New Roman" w:hAnsi="Arial" w:cs="Arial"/>
          <w:color w:val="333333"/>
          <w:sz w:val="24"/>
          <w:szCs w:val="24"/>
          <w:lang w:val="en-US" w:eastAsia="es-CO"/>
        </w:rPr>
        <w:t>n 1985</w:t>
      </w:r>
      <w:r w:rsidR="00AB03B7">
        <w:rPr>
          <w:rFonts w:ascii="Arial" w:eastAsia="Times New Roman" w:hAnsi="Arial" w:cs="Arial"/>
          <w:color w:val="333333"/>
          <w:sz w:val="24"/>
          <w:szCs w:val="24"/>
          <w:lang w:val="en-US" w:eastAsia="es-CO"/>
        </w:rPr>
        <w:t>,</w:t>
      </w:r>
      <w:r w:rsidRPr="000B30E1">
        <w:rPr>
          <w:rFonts w:ascii="Arial" w:eastAsia="Times New Roman" w:hAnsi="Arial" w:cs="Arial"/>
          <w:color w:val="333333"/>
          <w:sz w:val="24"/>
          <w:szCs w:val="24"/>
          <w:lang w:val="en-US" w:eastAsia="es-CO"/>
        </w:rPr>
        <w:t xml:space="preserve"> the US imposed a trade embargo</w:t>
      </w:r>
      <w:r w:rsidR="00AB03B7">
        <w:rPr>
          <w:rFonts w:ascii="Arial" w:eastAsia="Times New Roman" w:hAnsi="Arial" w:cs="Arial"/>
          <w:color w:val="333333"/>
          <w:sz w:val="24"/>
          <w:szCs w:val="24"/>
          <w:lang w:val="en-US" w:eastAsia="es-CO"/>
        </w:rPr>
        <w:t xml:space="preserve"> suspending trade relations with Nicaragua. B</w:t>
      </w:r>
      <w:r w:rsidRPr="000B30E1">
        <w:rPr>
          <w:rFonts w:ascii="Arial" w:eastAsia="Times New Roman" w:hAnsi="Arial" w:cs="Arial"/>
          <w:color w:val="333333"/>
          <w:sz w:val="24"/>
          <w:szCs w:val="24"/>
          <w:lang w:val="en-US" w:eastAsia="es-CO"/>
        </w:rPr>
        <w:t>y 1986</w:t>
      </w:r>
      <w:r w:rsidR="00AB03B7">
        <w:rPr>
          <w:rFonts w:ascii="Arial" w:eastAsia="Times New Roman" w:hAnsi="Arial" w:cs="Arial"/>
          <w:color w:val="333333"/>
          <w:sz w:val="24"/>
          <w:szCs w:val="24"/>
          <w:lang w:val="en-US" w:eastAsia="es-CO"/>
        </w:rPr>
        <w:t>,</w:t>
      </w:r>
      <w:r w:rsidRPr="000B30E1">
        <w:rPr>
          <w:rFonts w:ascii="Arial" w:eastAsia="Times New Roman" w:hAnsi="Arial" w:cs="Arial"/>
          <w:color w:val="333333"/>
          <w:sz w:val="24"/>
          <w:szCs w:val="24"/>
          <w:lang w:val="en-US" w:eastAsia="es-CO"/>
        </w:rPr>
        <w:t xml:space="preserve"> the US Government was condemned by the International Tribunal in The Hague and </w:t>
      </w:r>
      <w:r w:rsidR="00AB03B7">
        <w:rPr>
          <w:rFonts w:ascii="Arial" w:eastAsia="Times New Roman" w:hAnsi="Arial" w:cs="Arial"/>
          <w:color w:val="333333"/>
          <w:sz w:val="24"/>
          <w:szCs w:val="24"/>
          <w:lang w:val="en-US" w:eastAsia="es-CO"/>
        </w:rPr>
        <w:t xml:space="preserve">was </w:t>
      </w:r>
      <w:r w:rsidRPr="000B30E1">
        <w:rPr>
          <w:rFonts w:ascii="Arial" w:eastAsia="Times New Roman" w:hAnsi="Arial" w:cs="Arial"/>
          <w:color w:val="333333"/>
          <w:sz w:val="24"/>
          <w:szCs w:val="24"/>
          <w:lang w:val="en-US" w:eastAsia="es-CO"/>
        </w:rPr>
        <w:t>requested, without success, to cease its aggression against the small country of Nicaragua.</w:t>
      </w:r>
    </w:p>
    <w:p w14:paraId="120D28C2" w14:textId="752C6D98" w:rsidR="000A299F" w:rsidRPr="000A299F" w:rsidRDefault="00AB03B7" w:rsidP="000A299F">
      <w:pPr>
        <w:shd w:val="clear" w:color="auto" w:fill="FFFFFF"/>
        <w:spacing w:before="240" w:after="240" w:line="384" w:lineRule="atLeast"/>
        <w:outlineLvl w:val="2"/>
        <w:rPr>
          <w:rFonts w:ascii="Arial" w:eastAsia="Times New Roman" w:hAnsi="Arial" w:cs="Arial"/>
          <w:color w:val="083D7C"/>
          <w:sz w:val="29"/>
          <w:szCs w:val="29"/>
          <w:lang w:eastAsia="es-CO"/>
        </w:rPr>
      </w:pPr>
      <w:proofErr w:type="spellStart"/>
      <w:r>
        <w:rPr>
          <w:rFonts w:ascii="Arial" w:eastAsia="Times New Roman" w:hAnsi="Arial" w:cs="Arial"/>
          <w:color w:val="083D7C"/>
          <w:sz w:val="29"/>
          <w:szCs w:val="29"/>
          <w:lang w:eastAsia="es-CO"/>
        </w:rPr>
        <w:t>Purpose</w:t>
      </w:r>
      <w:proofErr w:type="spellEnd"/>
      <w:r>
        <w:rPr>
          <w:rFonts w:ascii="Arial" w:eastAsia="Times New Roman" w:hAnsi="Arial" w:cs="Arial"/>
          <w:color w:val="083D7C"/>
          <w:sz w:val="29"/>
          <w:szCs w:val="29"/>
          <w:lang w:eastAsia="es-CO"/>
        </w:rPr>
        <w:t xml:space="preserve"> of </w:t>
      </w:r>
      <w:proofErr w:type="spellStart"/>
      <w:r>
        <w:rPr>
          <w:rFonts w:ascii="Arial" w:eastAsia="Times New Roman" w:hAnsi="Arial" w:cs="Arial"/>
          <w:color w:val="083D7C"/>
          <w:sz w:val="29"/>
          <w:szCs w:val="29"/>
          <w:lang w:eastAsia="es-CO"/>
        </w:rPr>
        <w:t>the</w:t>
      </w:r>
      <w:proofErr w:type="spellEnd"/>
      <w:r>
        <w:rPr>
          <w:rFonts w:ascii="Arial" w:eastAsia="Times New Roman" w:hAnsi="Arial" w:cs="Arial"/>
          <w:color w:val="083D7C"/>
          <w:sz w:val="29"/>
          <w:szCs w:val="29"/>
          <w:lang w:eastAsia="es-CO"/>
        </w:rPr>
        <w:t xml:space="preserve"> </w:t>
      </w:r>
      <w:proofErr w:type="spellStart"/>
      <w:r>
        <w:rPr>
          <w:rFonts w:ascii="Arial" w:eastAsia="Times New Roman" w:hAnsi="Arial" w:cs="Arial"/>
          <w:color w:val="083D7C"/>
          <w:sz w:val="29"/>
          <w:szCs w:val="29"/>
          <w:lang w:eastAsia="es-CO"/>
        </w:rPr>
        <w:t>Process</w:t>
      </w:r>
      <w:proofErr w:type="spellEnd"/>
    </w:p>
    <w:p w14:paraId="1C7E3B68" w14:textId="0CC4145F" w:rsidR="000B30E1" w:rsidRPr="000B30E1" w:rsidRDefault="000B30E1" w:rsidP="000B30E1">
      <w:pPr>
        <w:numPr>
          <w:ilvl w:val="0"/>
          <w:numId w:val="22"/>
        </w:numPr>
        <w:shd w:val="clear" w:color="auto" w:fill="FFFFFF"/>
        <w:spacing w:before="100" w:beforeAutospacing="1" w:after="144" w:line="384" w:lineRule="atLeast"/>
        <w:rPr>
          <w:rFonts w:ascii="Arial" w:eastAsia="Times New Roman" w:hAnsi="Arial" w:cs="Arial"/>
          <w:color w:val="333333"/>
          <w:sz w:val="24"/>
          <w:szCs w:val="24"/>
          <w:lang w:val="en-US" w:eastAsia="es-CO"/>
        </w:rPr>
      </w:pPr>
      <w:r w:rsidRPr="000B30E1">
        <w:rPr>
          <w:rFonts w:ascii="Arial" w:eastAsia="Times New Roman" w:hAnsi="Arial" w:cs="Arial"/>
          <w:color w:val="333333"/>
          <w:sz w:val="24"/>
          <w:szCs w:val="24"/>
          <w:lang w:val="en-US" w:eastAsia="es-CO"/>
        </w:rPr>
        <w:t xml:space="preserve">The political situation at both the international and domestic levels was extremely delicate. There was a lot of pressure from </w:t>
      </w:r>
      <w:r w:rsidR="00FB5C22">
        <w:rPr>
          <w:rFonts w:ascii="Arial" w:eastAsia="Times New Roman" w:hAnsi="Arial" w:cs="Arial"/>
          <w:color w:val="333333"/>
          <w:sz w:val="24"/>
          <w:szCs w:val="24"/>
          <w:lang w:val="en-US" w:eastAsia="es-CO"/>
        </w:rPr>
        <w:t>abroad</w:t>
      </w:r>
      <w:r w:rsidRPr="000B30E1">
        <w:rPr>
          <w:rFonts w:ascii="Arial" w:eastAsia="Times New Roman" w:hAnsi="Arial" w:cs="Arial"/>
          <w:color w:val="333333"/>
          <w:sz w:val="24"/>
          <w:szCs w:val="24"/>
          <w:lang w:val="en-US" w:eastAsia="es-CO"/>
        </w:rPr>
        <w:t xml:space="preserve"> for the government to deal differently with the situation in the Nicaraguan Atlantic</w:t>
      </w:r>
      <w:r w:rsidR="00FB5C22">
        <w:rPr>
          <w:rFonts w:ascii="Arial" w:eastAsia="Times New Roman" w:hAnsi="Arial" w:cs="Arial"/>
          <w:color w:val="333333"/>
          <w:sz w:val="24"/>
          <w:szCs w:val="24"/>
          <w:lang w:val="en-US" w:eastAsia="es-CO"/>
        </w:rPr>
        <w:t>, especially since</w:t>
      </w:r>
      <w:r w:rsidRPr="000B30E1">
        <w:rPr>
          <w:rFonts w:ascii="Arial" w:eastAsia="Times New Roman" w:hAnsi="Arial" w:cs="Arial"/>
          <w:color w:val="333333"/>
          <w:sz w:val="24"/>
          <w:szCs w:val="24"/>
          <w:lang w:val="en-US" w:eastAsia="es-CO"/>
        </w:rPr>
        <w:t xml:space="preserve"> its inhabitants were indigenous people who were being persecuted an</w:t>
      </w:r>
      <w:r w:rsidR="00FB5C22">
        <w:rPr>
          <w:rFonts w:ascii="Arial" w:eastAsia="Times New Roman" w:hAnsi="Arial" w:cs="Arial"/>
          <w:color w:val="333333"/>
          <w:sz w:val="24"/>
          <w:szCs w:val="24"/>
          <w:lang w:val="en-US" w:eastAsia="es-CO"/>
        </w:rPr>
        <w:t>d repressed by the government that was</w:t>
      </w:r>
      <w:r w:rsidRPr="000B30E1">
        <w:rPr>
          <w:rFonts w:ascii="Arial" w:eastAsia="Times New Roman" w:hAnsi="Arial" w:cs="Arial"/>
          <w:color w:val="333333"/>
          <w:sz w:val="24"/>
          <w:szCs w:val="24"/>
          <w:lang w:val="en-US" w:eastAsia="es-CO"/>
        </w:rPr>
        <w:t xml:space="preserve"> nurturing insur</w:t>
      </w:r>
      <w:r w:rsidR="00FB5C22">
        <w:rPr>
          <w:rFonts w:ascii="Arial" w:eastAsia="Times New Roman" w:hAnsi="Arial" w:cs="Arial"/>
          <w:color w:val="333333"/>
          <w:sz w:val="24"/>
          <w:szCs w:val="24"/>
          <w:lang w:val="en-US" w:eastAsia="es-CO"/>
        </w:rPr>
        <w:t>gent forces based in Honduras and</w:t>
      </w:r>
      <w:r w:rsidRPr="000B30E1">
        <w:rPr>
          <w:rFonts w:ascii="Arial" w:eastAsia="Times New Roman" w:hAnsi="Arial" w:cs="Arial"/>
          <w:color w:val="333333"/>
          <w:sz w:val="24"/>
          <w:szCs w:val="24"/>
          <w:lang w:val="en-US" w:eastAsia="es-CO"/>
        </w:rPr>
        <w:t xml:space="preserve"> Costa Rica.</w:t>
      </w:r>
    </w:p>
    <w:p w14:paraId="60A19CCD" w14:textId="5D35469D" w:rsidR="000B30E1" w:rsidRPr="000B30E1" w:rsidRDefault="000B30E1" w:rsidP="000B30E1">
      <w:pPr>
        <w:numPr>
          <w:ilvl w:val="0"/>
          <w:numId w:val="22"/>
        </w:numPr>
        <w:shd w:val="clear" w:color="auto" w:fill="FFFFFF"/>
        <w:spacing w:before="100" w:beforeAutospacing="1" w:after="144" w:line="384" w:lineRule="atLeast"/>
        <w:rPr>
          <w:rFonts w:ascii="Arial" w:eastAsia="Times New Roman" w:hAnsi="Arial" w:cs="Arial"/>
          <w:color w:val="333333"/>
          <w:sz w:val="24"/>
          <w:szCs w:val="24"/>
          <w:lang w:val="en-US" w:eastAsia="es-CO"/>
        </w:rPr>
      </w:pPr>
      <w:r w:rsidRPr="000B30E1">
        <w:rPr>
          <w:rFonts w:ascii="Arial" w:eastAsia="Times New Roman" w:hAnsi="Arial" w:cs="Arial"/>
          <w:color w:val="333333"/>
          <w:sz w:val="24"/>
          <w:szCs w:val="24"/>
          <w:lang w:val="en-US" w:eastAsia="es-CO"/>
        </w:rPr>
        <w:t xml:space="preserve">On January 15 and 16, 1988, a new presidential summit was held in San José, Costa Rica, known as </w:t>
      </w:r>
      <w:proofErr w:type="spellStart"/>
      <w:r w:rsidRPr="000B30E1">
        <w:rPr>
          <w:rFonts w:ascii="Arial" w:eastAsia="Times New Roman" w:hAnsi="Arial" w:cs="Arial"/>
          <w:color w:val="333333"/>
          <w:sz w:val="24"/>
          <w:szCs w:val="24"/>
          <w:lang w:val="en-US" w:eastAsia="es-CO"/>
        </w:rPr>
        <w:t>Esquipulas</w:t>
      </w:r>
      <w:proofErr w:type="spellEnd"/>
      <w:r w:rsidRPr="000B30E1">
        <w:rPr>
          <w:rFonts w:ascii="Arial" w:eastAsia="Times New Roman" w:hAnsi="Arial" w:cs="Arial"/>
          <w:color w:val="333333"/>
          <w:sz w:val="24"/>
          <w:szCs w:val="24"/>
          <w:lang w:val="en-US" w:eastAsia="es-CO"/>
        </w:rPr>
        <w:t xml:space="preserve"> III. It concluded that the actions carried out in the area of peace and democracy by the governments of the region had not been entirely satisfactory. Consequently, a commitment arose to complete the obligations undertaken in a</w:t>
      </w:r>
      <w:r w:rsidR="00FB5C22">
        <w:rPr>
          <w:rFonts w:ascii="Arial" w:eastAsia="Times New Roman" w:hAnsi="Arial" w:cs="Arial"/>
          <w:color w:val="333333"/>
          <w:sz w:val="24"/>
          <w:szCs w:val="24"/>
          <w:lang w:val="en-US" w:eastAsia="es-CO"/>
        </w:rPr>
        <w:t>n unconditional, unilateral, total and inexcusable manner</w:t>
      </w:r>
      <w:r w:rsidRPr="000B30E1">
        <w:rPr>
          <w:rFonts w:ascii="Arial" w:eastAsia="Times New Roman" w:hAnsi="Arial" w:cs="Arial"/>
          <w:color w:val="333333"/>
          <w:sz w:val="24"/>
          <w:szCs w:val="24"/>
          <w:lang w:val="en-US" w:eastAsia="es-CO"/>
        </w:rPr>
        <w:t xml:space="preserve">. The Summit acknowledged the efforts of the </w:t>
      </w:r>
      <w:r w:rsidRPr="000B30E1">
        <w:rPr>
          <w:rFonts w:ascii="Arial" w:eastAsia="Times New Roman" w:hAnsi="Arial" w:cs="Arial"/>
          <w:color w:val="333333"/>
          <w:sz w:val="24"/>
          <w:szCs w:val="24"/>
          <w:lang w:val="en-US" w:eastAsia="es-CO"/>
        </w:rPr>
        <w:lastRenderedPageBreak/>
        <w:t xml:space="preserve">International Verification and Monitoring Commission (CIVS), but noted the reservations </w:t>
      </w:r>
      <w:proofErr w:type="gramStart"/>
      <w:r w:rsidRPr="000B30E1">
        <w:rPr>
          <w:rFonts w:ascii="Arial" w:eastAsia="Times New Roman" w:hAnsi="Arial" w:cs="Arial"/>
          <w:color w:val="333333"/>
          <w:sz w:val="24"/>
          <w:szCs w:val="24"/>
          <w:lang w:val="en-US" w:eastAsia="es-CO"/>
        </w:rPr>
        <w:t>raised</w:t>
      </w:r>
      <w:proofErr w:type="gramEnd"/>
      <w:r w:rsidRPr="000B30E1">
        <w:rPr>
          <w:rFonts w:ascii="Arial" w:eastAsia="Times New Roman" w:hAnsi="Arial" w:cs="Arial"/>
          <w:color w:val="333333"/>
          <w:sz w:val="24"/>
          <w:szCs w:val="24"/>
          <w:lang w:val="en-US" w:eastAsia="es-CO"/>
        </w:rPr>
        <w:t xml:space="preserve"> by some </w:t>
      </w:r>
      <w:r w:rsidR="00FB5C22">
        <w:rPr>
          <w:rFonts w:ascii="Arial" w:eastAsia="Times New Roman" w:hAnsi="Arial" w:cs="Arial"/>
          <w:color w:val="333333"/>
          <w:sz w:val="24"/>
          <w:szCs w:val="24"/>
          <w:lang w:val="en-US" w:eastAsia="es-CO"/>
        </w:rPr>
        <w:t>presidents</w:t>
      </w:r>
      <w:r w:rsidRPr="000B30E1">
        <w:rPr>
          <w:rFonts w:ascii="Arial" w:eastAsia="Times New Roman" w:hAnsi="Arial" w:cs="Arial"/>
          <w:color w:val="333333"/>
          <w:sz w:val="24"/>
          <w:szCs w:val="24"/>
          <w:lang w:val="en-US" w:eastAsia="es-CO"/>
        </w:rPr>
        <w:t xml:space="preserve"> regarding its </w:t>
      </w:r>
      <w:r w:rsidR="00FB5C22">
        <w:rPr>
          <w:rFonts w:ascii="Arial" w:eastAsia="Times New Roman" w:hAnsi="Arial" w:cs="Arial"/>
          <w:color w:val="333333"/>
          <w:sz w:val="24"/>
          <w:szCs w:val="24"/>
          <w:lang w:val="en-US" w:eastAsia="es-CO"/>
        </w:rPr>
        <w:t>expert ruling</w:t>
      </w:r>
      <w:r w:rsidRPr="000B30E1">
        <w:rPr>
          <w:rFonts w:ascii="Arial" w:eastAsia="Times New Roman" w:hAnsi="Arial" w:cs="Arial"/>
          <w:color w:val="333333"/>
          <w:sz w:val="24"/>
          <w:szCs w:val="24"/>
          <w:lang w:val="en-US" w:eastAsia="es-CO"/>
        </w:rPr>
        <w:t xml:space="preserve"> and relieved it of its duties</w:t>
      </w:r>
      <w:r w:rsidR="00FB5C22">
        <w:rPr>
          <w:rFonts w:ascii="Arial" w:eastAsia="Times New Roman" w:hAnsi="Arial" w:cs="Arial"/>
          <w:color w:val="333333"/>
          <w:sz w:val="24"/>
          <w:szCs w:val="24"/>
          <w:lang w:val="en-US" w:eastAsia="es-CO"/>
        </w:rPr>
        <w:t xml:space="preserve">, which were instead given to the </w:t>
      </w:r>
      <w:r w:rsidRPr="000B30E1">
        <w:rPr>
          <w:rFonts w:ascii="Arial" w:eastAsia="Times New Roman" w:hAnsi="Arial" w:cs="Arial"/>
          <w:color w:val="333333"/>
          <w:sz w:val="24"/>
          <w:szCs w:val="24"/>
          <w:lang w:val="en-US" w:eastAsia="es-CO"/>
        </w:rPr>
        <w:t>Executive Commission.</w:t>
      </w:r>
    </w:p>
    <w:p w14:paraId="1F60086C" w14:textId="77777777" w:rsidR="00FB5C22" w:rsidRDefault="00FB5C22" w:rsidP="000A299F">
      <w:pPr>
        <w:shd w:val="clear" w:color="auto" w:fill="F9F9F9"/>
        <w:spacing w:after="240" w:line="384" w:lineRule="atLeast"/>
        <w:jc w:val="center"/>
        <w:outlineLvl w:val="1"/>
        <w:rPr>
          <w:rFonts w:ascii="Arial" w:eastAsia="Times New Roman" w:hAnsi="Arial" w:cs="Arial"/>
          <w:color w:val="333333"/>
          <w:sz w:val="24"/>
          <w:szCs w:val="24"/>
          <w:lang w:eastAsia="es-CO"/>
        </w:rPr>
      </w:pPr>
    </w:p>
    <w:p w14:paraId="4C85364D" w14:textId="77777777" w:rsidR="00FB5C22" w:rsidRPr="003C6C98" w:rsidRDefault="00FB5C22" w:rsidP="00FB5C22">
      <w:pPr>
        <w:pStyle w:val="Prrafodelista"/>
        <w:shd w:val="clear" w:color="auto" w:fill="F9F9F9"/>
        <w:spacing w:after="240" w:line="384" w:lineRule="atLeast"/>
        <w:jc w:val="center"/>
        <w:outlineLvl w:val="1"/>
        <w:rPr>
          <w:rFonts w:ascii="Arial" w:eastAsia="Times New Roman" w:hAnsi="Arial" w:cs="Arial"/>
          <w:color w:val="083D7C"/>
          <w:sz w:val="34"/>
          <w:szCs w:val="34"/>
          <w:lang w:val="en-US" w:eastAsia="es-CO"/>
        </w:rPr>
      </w:pPr>
      <w:r w:rsidRPr="003C6C98">
        <w:rPr>
          <w:rFonts w:ascii="Arial" w:eastAsia="Times New Roman" w:hAnsi="Arial" w:cs="Arial"/>
          <w:b/>
          <w:bCs/>
          <w:color w:val="083D7C"/>
          <w:sz w:val="34"/>
          <w:szCs w:val="34"/>
          <w:lang w:val="en-US" w:eastAsia="es-CO"/>
        </w:rPr>
        <w:t>MAIN THEMES OF THE AGREEMENT</w:t>
      </w:r>
    </w:p>
    <w:p w14:paraId="25EE91F5" w14:textId="730577B4" w:rsidR="000A299F" w:rsidRPr="00FB5C22" w:rsidRDefault="000A299F" w:rsidP="000A299F">
      <w:pPr>
        <w:shd w:val="clear" w:color="auto" w:fill="F9F9F9"/>
        <w:spacing w:before="240" w:after="240" w:line="288" w:lineRule="atLeast"/>
        <w:outlineLvl w:val="2"/>
        <w:rPr>
          <w:rFonts w:ascii="Arial" w:eastAsia="Times New Roman" w:hAnsi="Arial" w:cs="Arial"/>
          <w:color w:val="083D7C"/>
          <w:sz w:val="29"/>
          <w:szCs w:val="29"/>
          <w:lang w:val="en-US" w:eastAsia="es-CO"/>
        </w:rPr>
      </w:pPr>
      <w:r w:rsidRPr="000A299F">
        <w:rPr>
          <w:rFonts w:ascii="Arial" w:eastAsia="Times New Roman" w:hAnsi="Arial" w:cs="Arial"/>
          <w:noProof/>
          <w:color w:val="083D7C"/>
          <w:sz w:val="29"/>
          <w:szCs w:val="29"/>
          <w:lang w:eastAsia="es-CO"/>
        </w:rPr>
        <w:drawing>
          <wp:inline distT="0" distB="0" distL="0" distR="0" wp14:anchorId="43AA8578" wp14:editId="7FCF2DB2">
            <wp:extent cx="409575" cy="409575"/>
            <wp:effectExtent l="0" t="0" r="9525" b="9525"/>
            <wp:docPr id="21" name="Imagen 21" descr="Investigación, justicia y cont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vestigación, justicia y conten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FB5C22" w:rsidRPr="00FB5C22">
        <w:rPr>
          <w:rFonts w:ascii="Arial" w:eastAsia="Times New Roman" w:hAnsi="Arial" w:cs="Arial"/>
          <w:color w:val="083D7C"/>
          <w:sz w:val="29"/>
          <w:szCs w:val="29"/>
          <w:lang w:val="en-US" w:eastAsia="es-CO"/>
        </w:rPr>
        <w:t xml:space="preserve"> </w:t>
      </w:r>
      <w:r w:rsidR="00FB5C22" w:rsidRPr="003C6C98">
        <w:rPr>
          <w:rFonts w:ascii="Arial" w:eastAsia="Times New Roman" w:hAnsi="Arial" w:cs="Arial"/>
          <w:color w:val="083D7C"/>
          <w:sz w:val="29"/>
          <w:szCs w:val="29"/>
          <w:lang w:val="en-US" w:eastAsia="es-CO"/>
        </w:rPr>
        <w:t>Investigation, justice, and convictions</w:t>
      </w:r>
    </w:p>
    <w:p w14:paraId="44F34747" w14:textId="047D4E51" w:rsidR="000B30E1" w:rsidRPr="000B30E1" w:rsidRDefault="000B30E1" w:rsidP="000B30E1">
      <w:pPr>
        <w:numPr>
          <w:ilvl w:val="0"/>
          <w:numId w:val="23"/>
        </w:numPr>
        <w:shd w:val="clear" w:color="auto" w:fill="F9F9F9"/>
        <w:spacing w:before="100" w:beforeAutospacing="1" w:after="144" w:line="384" w:lineRule="atLeast"/>
        <w:rPr>
          <w:rFonts w:ascii="Arial" w:eastAsia="Times New Roman" w:hAnsi="Arial" w:cs="Arial"/>
          <w:color w:val="333333"/>
          <w:sz w:val="24"/>
          <w:szCs w:val="24"/>
          <w:lang w:val="en-US" w:eastAsia="es-CO"/>
        </w:rPr>
      </w:pPr>
      <w:r w:rsidRPr="000B30E1">
        <w:rPr>
          <w:rFonts w:ascii="Arial" w:eastAsia="Times New Roman" w:hAnsi="Arial" w:cs="Arial"/>
          <w:color w:val="333333"/>
          <w:sz w:val="24"/>
          <w:szCs w:val="24"/>
          <w:lang w:val="en-US" w:eastAsia="es-CO"/>
        </w:rPr>
        <w:t xml:space="preserve">Pardon all the </w:t>
      </w:r>
      <w:r w:rsidR="00FB5C22">
        <w:rPr>
          <w:rFonts w:ascii="Arial" w:eastAsia="Times New Roman" w:hAnsi="Arial" w:cs="Arial"/>
          <w:color w:val="333333"/>
          <w:sz w:val="24"/>
          <w:szCs w:val="24"/>
          <w:lang w:val="en-US" w:eastAsia="es-CO"/>
        </w:rPr>
        <w:t xml:space="preserve">of the Contras </w:t>
      </w:r>
      <w:r w:rsidRPr="000B30E1">
        <w:rPr>
          <w:rFonts w:ascii="Arial" w:eastAsia="Times New Roman" w:hAnsi="Arial" w:cs="Arial"/>
          <w:color w:val="333333"/>
          <w:sz w:val="24"/>
          <w:szCs w:val="24"/>
          <w:lang w:val="en-US" w:eastAsia="es-CO"/>
        </w:rPr>
        <w:t>without distinction of the crime committed in exchange for the laying down of arms</w:t>
      </w:r>
    </w:p>
    <w:p w14:paraId="62D30595" w14:textId="440257EB" w:rsidR="000B30E1" w:rsidRPr="000B30E1" w:rsidRDefault="000B30E1" w:rsidP="000B30E1">
      <w:pPr>
        <w:numPr>
          <w:ilvl w:val="0"/>
          <w:numId w:val="23"/>
        </w:numPr>
        <w:shd w:val="clear" w:color="auto" w:fill="F9F9F9"/>
        <w:spacing w:before="100" w:beforeAutospacing="1" w:after="144" w:line="384" w:lineRule="atLeast"/>
        <w:rPr>
          <w:rFonts w:ascii="Arial" w:eastAsia="Times New Roman" w:hAnsi="Arial" w:cs="Arial"/>
          <w:color w:val="333333"/>
          <w:sz w:val="24"/>
          <w:szCs w:val="24"/>
          <w:lang w:val="en-US" w:eastAsia="es-CO"/>
        </w:rPr>
      </w:pPr>
      <w:r w:rsidRPr="000B30E1">
        <w:rPr>
          <w:rFonts w:ascii="Arial" w:eastAsia="Times New Roman" w:hAnsi="Arial" w:cs="Arial"/>
          <w:color w:val="333333"/>
          <w:sz w:val="24"/>
          <w:szCs w:val="24"/>
          <w:lang w:val="en-US" w:eastAsia="es-CO"/>
        </w:rPr>
        <w:t>The Sandinista government approved Law 81, which granted total amnesty to the Sandinista Army and the Contras from July 1979 to April 1990.</w:t>
      </w:r>
    </w:p>
    <w:p w14:paraId="0BC4D957" w14:textId="1B94360E" w:rsidR="000A299F" w:rsidRPr="00FB5C22" w:rsidRDefault="000A299F" w:rsidP="000A299F">
      <w:pPr>
        <w:shd w:val="clear" w:color="auto" w:fill="F9F9F9"/>
        <w:spacing w:before="240" w:after="240" w:line="288" w:lineRule="atLeast"/>
        <w:outlineLvl w:val="2"/>
        <w:rPr>
          <w:rFonts w:ascii="Arial" w:eastAsia="Times New Roman" w:hAnsi="Arial" w:cs="Arial"/>
          <w:color w:val="083D7C"/>
          <w:sz w:val="29"/>
          <w:szCs w:val="29"/>
          <w:lang w:val="en-US" w:eastAsia="es-CO"/>
        </w:rPr>
      </w:pPr>
      <w:r w:rsidRPr="000A299F">
        <w:rPr>
          <w:rFonts w:ascii="Arial" w:eastAsia="Times New Roman" w:hAnsi="Arial" w:cs="Arial"/>
          <w:noProof/>
          <w:color w:val="083D7C"/>
          <w:sz w:val="29"/>
          <w:szCs w:val="29"/>
          <w:lang w:eastAsia="es-CO"/>
        </w:rPr>
        <w:drawing>
          <wp:inline distT="0" distB="0" distL="0" distR="0" wp14:anchorId="4A191573" wp14:editId="3F58CC7F">
            <wp:extent cx="409575" cy="409575"/>
            <wp:effectExtent l="0" t="0" r="9525" b="9525"/>
            <wp:docPr id="22" name="Imagen 22" descr="Investigación, justicia y cont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Investigación, justicia y conten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FB5C22" w:rsidRPr="00FB5C22">
        <w:rPr>
          <w:rFonts w:ascii="Arial" w:eastAsia="Times New Roman" w:hAnsi="Arial" w:cs="Arial"/>
          <w:color w:val="083D7C"/>
          <w:sz w:val="29"/>
          <w:szCs w:val="29"/>
          <w:lang w:val="en-US" w:eastAsia="es-CO"/>
        </w:rPr>
        <w:t xml:space="preserve"> </w:t>
      </w:r>
      <w:r w:rsidR="00FB5C22" w:rsidRPr="003C6C98">
        <w:rPr>
          <w:rFonts w:ascii="Arial" w:eastAsia="Times New Roman" w:hAnsi="Arial" w:cs="Arial"/>
          <w:color w:val="083D7C"/>
          <w:sz w:val="29"/>
          <w:szCs w:val="29"/>
          <w:lang w:val="en-US" w:eastAsia="es-CO"/>
        </w:rPr>
        <w:t>Demobilization and the Handing-over of Weapons</w:t>
      </w:r>
    </w:p>
    <w:p w14:paraId="324E5684" w14:textId="77777777" w:rsidR="000B30E1" w:rsidRPr="000B30E1" w:rsidRDefault="000B30E1" w:rsidP="000B30E1">
      <w:pPr>
        <w:numPr>
          <w:ilvl w:val="0"/>
          <w:numId w:val="24"/>
        </w:numPr>
        <w:shd w:val="clear" w:color="auto" w:fill="F9F9F9"/>
        <w:spacing w:before="100" w:beforeAutospacing="1" w:after="144" w:line="384" w:lineRule="atLeast"/>
        <w:rPr>
          <w:rFonts w:ascii="Arial" w:eastAsia="Times New Roman" w:hAnsi="Arial" w:cs="Arial"/>
          <w:color w:val="333333"/>
          <w:sz w:val="24"/>
          <w:szCs w:val="24"/>
          <w:lang w:val="en-US" w:eastAsia="es-CO"/>
        </w:rPr>
      </w:pPr>
      <w:r w:rsidRPr="000B30E1">
        <w:rPr>
          <w:rFonts w:ascii="Arial" w:eastAsia="Times New Roman" w:hAnsi="Arial" w:cs="Arial"/>
          <w:color w:val="333333"/>
          <w:sz w:val="24"/>
          <w:szCs w:val="24"/>
          <w:lang w:val="en-US" w:eastAsia="es-CO"/>
        </w:rPr>
        <w:t>Elections were called in exchange for a ceasefire and the demobilization of the resistance.</w:t>
      </w:r>
    </w:p>
    <w:p w14:paraId="094D2022" w14:textId="35FB1E2D" w:rsidR="000B30E1" w:rsidRPr="000B30E1" w:rsidRDefault="000B30E1" w:rsidP="000B30E1">
      <w:pPr>
        <w:numPr>
          <w:ilvl w:val="0"/>
          <w:numId w:val="24"/>
        </w:numPr>
        <w:shd w:val="clear" w:color="auto" w:fill="F9F9F9"/>
        <w:spacing w:before="100" w:beforeAutospacing="1" w:after="144" w:line="384" w:lineRule="atLeast"/>
        <w:rPr>
          <w:rFonts w:ascii="Arial" w:eastAsia="Times New Roman" w:hAnsi="Arial" w:cs="Arial"/>
          <w:color w:val="333333"/>
          <w:sz w:val="24"/>
          <w:szCs w:val="24"/>
          <w:lang w:val="en-US" w:eastAsia="es-CO"/>
        </w:rPr>
      </w:pPr>
      <w:r w:rsidRPr="000B30E1">
        <w:rPr>
          <w:rFonts w:ascii="Arial" w:eastAsia="Times New Roman" w:hAnsi="Arial" w:cs="Arial"/>
          <w:color w:val="333333"/>
          <w:sz w:val="24"/>
          <w:szCs w:val="24"/>
          <w:lang w:val="en-US" w:eastAsia="es-CO"/>
        </w:rPr>
        <w:t>The United Front Andrés Castro (F</w:t>
      </w:r>
      <w:r w:rsidR="00225107">
        <w:rPr>
          <w:rFonts w:ascii="Arial" w:eastAsia="Times New Roman" w:hAnsi="Arial" w:cs="Arial"/>
          <w:color w:val="333333"/>
          <w:sz w:val="24"/>
          <w:szCs w:val="24"/>
          <w:lang w:val="en-US" w:eastAsia="es-CO"/>
        </w:rPr>
        <w:t>UAC</w:t>
      </w:r>
      <w:r w:rsidRPr="000B30E1">
        <w:rPr>
          <w:rFonts w:ascii="Arial" w:eastAsia="Times New Roman" w:hAnsi="Arial" w:cs="Arial"/>
          <w:color w:val="333333"/>
          <w:sz w:val="24"/>
          <w:szCs w:val="24"/>
          <w:lang w:val="en-US" w:eastAsia="es-CO"/>
        </w:rPr>
        <w:t xml:space="preserve">), the last insurgent group to operate in Nicaragua, completed the disarmament of its members, </w:t>
      </w:r>
      <w:r w:rsidR="00225107">
        <w:rPr>
          <w:rFonts w:ascii="Arial" w:eastAsia="Times New Roman" w:hAnsi="Arial" w:cs="Arial"/>
          <w:color w:val="333333"/>
          <w:sz w:val="24"/>
          <w:szCs w:val="24"/>
          <w:lang w:val="en-US" w:eastAsia="es-CO"/>
        </w:rPr>
        <w:t>leading</w:t>
      </w:r>
      <w:r w:rsidRPr="000B30E1">
        <w:rPr>
          <w:rFonts w:ascii="Arial" w:eastAsia="Times New Roman" w:hAnsi="Arial" w:cs="Arial"/>
          <w:color w:val="333333"/>
          <w:sz w:val="24"/>
          <w:szCs w:val="24"/>
          <w:lang w:val="en-US" w:eastAsia="es-CO"/>
        </w:rPr>
        <w:t xml:space="preserve"> </w:t>
      </w:r>
      <w:r w:rsidR="00225107">
        <w:rPr>
          <w:rFonts w:ascii="Arial" w:eastAsia="Times New Roman" w:hAnsi="Arial" w:cs="Arial"/>
          <w:color w:val="333333"/>
          <w:sz w:val="24"/>
          <w:szCs w:val="24"/>
          <w:lang w:val="en-US" w:eastAsia="es-CO"/>
        </w:rPr>
        <w:t>to peace</w:t>
      </w:r>
      <w:r w:rsidRPr="000B30E1">
        <w:rPr>
          <w:rFonts w:ascii="Arial" w:eastAsia="Times New Roman" w:hAnsi="Arial" w:cs="Arial"/>
          <w:color w:val="333333"/>
          <w:sz w:val="24"/>
          <w:szCs w:val="24"/>
          <w:lang w:val="en-US" w:eastAsia="es-CO"/>
        </w:rPr>
        <w:t xml:space="preserve"> after three decades of armed conflict.</w:t>
      </w:r>
    </w:p>
    <w:p w14:paraId="78EBFA93" w14:textId="5CA3A862" w:rsidR="000A299F" w:rsidRPr="000A299F" w:rsidRDefault="000A299F" w:rsidP="000A299F">
      <w:pPr>
        <w:shd w:val="clear" w:color="auto" w:fill="F9F9F9"/>
        <w:spacing w:before="240" w:after="240" w:line="288" w:lineRule="atLeast"/>
        <w:outlineLvl w:val="2"/>
        <w:rPr>
          <w:rFonts w:ascii="Arial" w:eastAsia="Times New Roman" w:hAnsi="Arial" w:cs="Arial"/>
          <w:color w:val="083D7C"/>
          <w:sz w:val="29"/>
          <w:szCs w:val="29"/>
          <w:lang w:eastAsia="es-CO"/>
        </w:rPr>
      </w:pPr>
      <w:r w:rsidRPr="000A299F">
        <w:rPr>
          <w:rFonts w:ascii="Arial" w:eastAsia="Times New Roman" w:hAnsi="Arial" w:cs="Arial"/>
          <w:noProof/>
          <w:color w:val="083D7C"/>
          <w:sz w:val="29"/>
          <w:szCs w:val="29"/>
          <w:lang w:eastAsia="es-CO"/>
        </w:rPr>
        <w:drawing>
          <wp:inline distT="0" distB="0" distL="0" distR="0" wp14:anchorId="4CA9F74F" wp14:editId="2F815D01">
            <wp:extent cx="409575" cy="409575"/>
            <wp:effectExtent l="0" t="0" r="9525" b="9525"/>
            <wp:docPr id="23" name="Imagen 23" descr="Investigación, justicia y cont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nvestigación, justicia y conten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roofErr w:type="spellStart"/>
      <w:r w:rsidR="00EF21D2">
        <w:rPr>
          <w:rFonts w:ascii="Arial" w:eastAsia="Times New Roman" w:hAnsi="Arial" w:cs="Arial"/>
          <w:color w:val="083D7C"/>
          <w:sz w:val="29"/>
          <w:szCs w:val="29"/>
          <w:lang w:eastAsia="es-CO"/>
        </w:rPr>
        <w:t>Victim</w:t>
      </w:r>
      <w:proofErr w:type="spellEnd"/>
      <w:r w:rsidR="00FB5C22">
        <w:rPr>
          <w:rFonts w:ascii="Arial" w:eastAsia="Times New Roman" w:hAnsi="Arial" w:cs="Arial"/>
          <w:color w:val="083D7C"/>
          <w:sz w:val="29"/>
          <w:szCs w:val="29"/>
          <w:lang w:eastAsia="es-CO"/>
        </w:rPr>
        <w:t xml:space="preserve"> </w:t>
      </w:r>
      <w:proofErr w:type="spellStart"/>
      <w:r w:rsidR="00FB5C22">
        <w:rPr>
          <w:rFonts w:ascii="Arial" w:eastAsia="Times New Roman" w:hAnsi="Arial" w:cs="Arial"/>
          <w:color w:val="083D7C"/>
          <w:sz w:val="29"/>
          <w:szCs w:val="29"/>
          <w:lang w:eastAsia="es-CO"/>
        </w:rPr>
        <w:t>Reparation</w:t>
      </w:r>
      <w:proofErr w:type="spellEnd"/>
    </w:p>
    <w:p w14:paraId="2F6502DF" w14:textId="15B89073" w:rsidR="000B30E1" w:rsidRPr="000B30E1" w:rsidRDefault="000B30E1" w:rsidP="000B30E1">
      <w:pPr>
        <w:numPr>
          <w:ilvl w:val="0"/>
          <w:numId w:val="25"/>
        </w:numPr>
        <w:shd w:val="clear" w:color="auto" w:fill="F9F9F9"/>
        <w:spacing w:before="100" w:beforeAutospacing="1" w:line="384" w:lineRule="atLeast"/>
        <w:rPr>
          <w:rFonts w:ascii="Arial" w:eastAsia="Times New Roman" w:hAnsi="Arial" w:cs="Arial"/>
          <w:color w:val="333333"/>
          <w:sz w:val="24"/>
          <w:szCs w:val="24"/>
          <w:lang w:val="en-US" w:eastAsia="es-CO"/>
        </w:rPr>
      </w:pPr>
      <w:r w:rsidRPr="000B30E1">
        <w:rPr>
          <w:rFonts w:ascii="Arial" w:eastAsia="Times New Roman" w:hAnsi="Arial" w:cs="Arial"/>
          <w:color w:val="333333"/>
          <w:sz w:val="24"/>
          <w:szCs w:val="24"/>
          <w:lang w:val="en-US" w:eastAsia="es-CO"/>
        </w:rPr>
        <w:t>The political c</w:t>
      </w:r>
      <w:r w:rsidR="00225107">
        <w:rPr>
          <w:rFonts w:ascii="Arial" w:eastAsia="Times New Roman" w:hAnsi="Arial" w:cs="Arial"/>
          <w:color w:val="333333"/>
          <w:sz w:val="24"/>
          <w:szCs w:val="24"/>
          <w:lang w:val="en-US" w:eastAsia="es-CO"/>
        </w:rPr>
        <w:t>lass in Nicaragua i</w:t>
      </w:r>
      <w:r w:rsidRPr="000B30E1">
        <w:rPr>
          <w:rFonts w:ascii="Arial" w:eastAsia="Times New Roman" w:hAnsi="Arial" w:cs="Arial"/>
          <w:color w:val="333333"/>
          <w:sz w:val="24"/>
          <w:szCs w:val="24"/>
          <w:lang w:val="en-US" w:eastAsia="es-CO"/>
        </w:rPr>
        <w:t>s</w:t>
      </w:r>
      <w:r w:rsidR="00225107">
        <w:rPr>
          <w:rFonts w:ascii="Arial" w:eastAsia="Times New Roman" w:hAnsi="Arial" w:cs="Arial"/>
          <w:color w:val="333333"/>
          <w:sz w:val="24"/>
          <w:szCs w:val="24"/>
          <w:lang w:val="en-US" w:eastAsia="es-CO"/>
        </w:rPr>
        <w:t xml:space="preserve"> still</w:t>
      </w:r>
      <w:r w:rsidRPr="000B30E1">
        <w:rPr>
          <w:rFonts w:ascii="Arial" w:eastAsia="Times New Roman" w:hAnsi="Arial" w:cs="Arial"/>
          <w:color w:val="333333"/>
          <w:sz w:val="24"/>
          <w:szCs w:val="24"/>
          <w:lang w:val="en-US" w:eastAsia="es-CO"/>
        </w:rPr>
        <w:t xml:space="preserve"> indebted to </w:t>
      </w:r>
      <w:r w:rsidR="00225107">
        <w:rPr>
          <w:rFonts w:ascii="Arial" w:eastAsia="Times New Roman" w:hAnsi="Arial" w:cs="Arial"/>
          <w:color w:val="333333"/>
          <w:sz w:val="24"/>
          <w:szCs w:val="24"/>
          <w:lang w:val="en-US" w:eastAsia="es-CO"/>
        </w:rPr>
        <w:t>the victims.  For</w:t>
      </w:r>
      <w:r w:rsidRPr="000B30E1">
        <w:rPr>
          <w:rFonts w:ascii="Arial" w:eastAsia="Times New Roman" w:hAnsi="Arial" w:cs="Arial"/>
          <w:color w:val="333333"/>
          <w:sz w:val="24"/>
          <w:szCs w:val="24"/>
          <w:lang w:val="en-US" w:eastAsia="es-CO"/>
        </w:rPr>
        <w:t xml:space="preserve"> genuine national reconciliation</w:t>
      </w:r>
      <w:r w:rsidR="00225107">
        <w:rPr>
          <w:rFonts w:ascii="Arial" w:eastAsia="Times New Roman" w:hAnsi="Arial" w:cs="Arial"/>
          <w:color w:val="333333"/>
          <w:sz w:val="24"/>
          <w:szCs w:val="24"/>
          <w:lang w:val="en-US" w:eastAsia="es-CO"/>
        </w:rPr>
        <w:t xml:space="preserve"> to occur</w:t>
      </w:r>
      <w:r w:rsidRPr="000B30E1">
        <w:rPr>
          <w:rFonts w:ascii="Arial" w:eastAsia="Times New Roman" w:hAnsi="Arial" w:cs="Arial"/>
          <w:color w:val="333333"/>
          <w:sz w:val="24"/>
          <w:szCs w:val="24"/>
          <w:lang w:val="en-US" w:eastAsia="es-CO"/>
        </w:rPr>
        <w:t>, an independent and impartial Truth Commission must be set up to investigate the</w:t>
      </w:r>
      <w:r w:rsidR="00225107">
        <w:rPr>
          <w:rFonts w:ascii="Arial" w:eastAsia="Times New Roman" w:hAnsi="Arial" w:cs="Arial"/>
          <w:color w:val="333333"/>
          <w:sz w:val="24"/>
          <w:szCs w:val="24"/>
          <w:lang w:val="en-US" w:eastAsia="es-CO"/>
        </w:rPr>
        <w:t xml:space="preserve"> </w:t>
      </w:r>
      <w:r w:rsidRPr="000B30E1">
        <w:rPr>
          <w:rFonts w:ascii="Arial" w:eastAsia="Times New Roman" w:hAnsi="Arial" w:cs="Arial"/>
          <w:color w:val="333333"/>
          <w:sz w:val="24"/>
          <w:szCs w:val="24"/>
          <w:lang w:val="en-US" w:eastAsia="es-CO"/>
        </w:rPr>
        <w:t xml:space="preserve">serious human rights violations that occurred during the Somoza dictatorship and the Sandinista regime, as did Guatemala and El Salvador. </w:t>
      </w:r>
      <w:r w:rsidR="00225107">
        <w:rPr>
          <w:rFonts w:ascii="Arial" w:eastAsia="Times New Roman" w:hAnsi="Arial" w:cs="Arial"/>
          <w:color w:val="333333"/>
          <w:sz w:val="24"/>
          <w:szCs w:val="24"/>
          <w:lang w:val="en-US" w:eastAsia="es-CO"/>
        </w:rPr>
        <w:t>Even though the conflict has ended, i</w:t>
      </w:r>
      <w:r w:rsidRPr="000B30E1">
        <w:rPr>
          <w:rFonts w:ascii="Arial" w:eastAsia="Times New Roman" w:hAnsi="Arial" w:cs="Arial"/>
          <w:color w:val="333333"/>
          <w:sz w:val="24"/>
          <w:szCs w:val="24"/>
          <w:lang w:val="en-US" w:eastAsia="es-CO"/>
        </w:rPr>
        <w:t>t is not too late</w:t>
      </w:r>
      <w:r w:rsidR="00225107">
        <w:rPr>
          <w:rFonts w:ascii="Arial" w:eastAsia="Times New Roman" w:hAnsi="Arial" w:cs="Arial"/>
          <w:color w:val="333333"/>
          <w:sz w:val="24"/>
          <w:szCs w:val="24"/>
          <w:lang w:val="en-US" w:eastAsia="es-CO"/>
        </w:rPr>
        <w:t xml:space="preserve"> to investigate the crimes.  For example,</w:t>
      </w:r>
      <w:r w:rsidRPr="000B30E1">
        <w:rPr>
          <w:rFonts w:ascii="Arial" w:eastAsia="Times New Roman" w:hAnsi="Arial" w:cs="Arial"/>
          <w:color w:val="333333"/>
          <w:sz w:val="24"/>
          <w:szCs w:val="24"/>
          <w:lang w:val="en-US" w:eastAsia="es-CO"/>
        </w:rPr>
        <w:t xml:space="preserve"> Canada formed a Truth Commission in 2007 to investigate events that occurred </w:t>
      </w:r>
      <w:r w:rsidR="00225107">
        <w:rPr>
          <w:rFonts w:ascii="Arial" w:eastAsia="Times New Roman" w:hAnsi="Arial" w:cs="Arial"/>
          <w:color w:val="333333"/>
          <w:sz w:val="24"/>
          <w:szCs w:val="24"/>
          <w:lang w:val="en-US" w:eastAsia="es-CO"/>
        </w:rPr>
        <w:t xml:space="preserve">in </w:t>
      </w:r>
      <w:r w:rsidR="00225107">
        <w:rPr>
          <w:rFonts w:ascii="Arial" w:eastAsia="Times New Roman" w:hAnsi="Arial" w:cs="Arial"/>
          <w:color w:val="333333"/>
          <w:sz w:val="24"/>
          <w:szCs w:val="24"/>
          <w:lang w:val="en-US" w:eastAsia="es-CO"/>
        </w:rPr>
        <w:lastRenderedPageBreak/>
        <w:t>the</w:t>
      </w:r>
      <w:r w:rsidRPr="000B30E1">
        <w:rPr>
          <w:rFonts w:ascii="Arial" w:eastAsia="Times New Roman" w:hAnsi="Arial" w:cs="Arial"/>
          <w:color w:val="333333"/>
          <w:sz w:val="24"/>
          <w:szCs w:val="24"/>
          <w:lang w:val="en-US" w:eastAsia="es-CO"/>
        </w:rPr>
        <w:t xml:space="preserve"> mid-19th century that resulted </w:t>
      </w:r>
      <w:r w:rsidR="00225107">
        <w:rPr>
          <w:rFonts w:ascii="Arial" w:eastAsia="Times New Roman" w:hAnsi="Arial" w:cs="Arial"/>
          <w:color w:val="333333"/>
          <w:sz w:val="24"/>
          <w:szCs w:val="24"/>
          <w:lang w:val="en-US" w:eastAsia="es-CO"/>
        </w:rPr>
        <w:t>in</w:t>
      </w:r>
      <w:r w:rsidRPr="000B30E1">
        <w:rPr>
          <w:rFonts w:ascii="Arial" w:eastAsia="Times New Roman" w:hAnsi="Arial" w:cs="Arial"/>
          <w:color w:val="333333"/>
          <w:sz w:val="24"/>
          <w:szCs w:val="24"/>
          <w:lang w:val="en-US" w:eastAsia="es-CO"/>
        </w:rPr>
        <w:t xml:space="preserve"> the forced separation of indigenous children from their families in order to assimilate them into the mainstream culture.</w:t>
      </w:r>
    </w:p>
    <w:p w14:paraId="5576A706" w14:textId="2AAF46CB" w:rsidR="000A299F" w:rsidRPr="00FB5C22" w:rsidRDefault="00FB5C22" w:rsidP="000A299F">
      <w:pPr>
        <w:shd w:val="clear" w:color="auto" w:fill="FFFFFF"/>
        <w:spacing w:before="240" w:after="240" w:line="384" w:lineRule="atLeast"/>
        <w:outlineLvl w:val="2"/>
        <w:rPr>
          <w:rFonts w:ascii="Arial" w:eastAsia="Times New Roman" w:hAnsi="Arial" w:cs="Arial"/>
          <w:color w:val="083D7C"/>
          <w:sz w:val="29"/>
          <w:szCs w:val="29"/>
          <w:lang w:val="en-US" w:eastAsia="es-CO"/>
        </w:rPr>
      </w:pPr>
      <w:r w:rsidRPr="00FB5C22">
        <w:rPr>
          <w:rFonts w:ascii="Arial" w:eastAsia="Times New Roman" w:hAnsi="Arial" w:cs="Arial"/>
          <w:color w:val="083D7C"/>
          <w:sz w:val="29"/>
          <w:szCs w:val="29"/>
          <w:lang w:val="en-US" w:eastAsia="es-CO"/>
        </w:rPr>
        <w:t>Successes and Failures of the Process</w:t>
      </w:r>
    </w:p>
    <w:p w14:paraId="67987441" w14:textId="2F09587E" w:rsidR="000B30E1" w:rsidRPr="000B30E1" w:rsidRDefault="000B30E1" w:rsidP="000B30E1">
      <w:pPr>
        <w:numPr>
          <w:ilvl w:val="0"/>
          <w:numId w:val="26"/>
        </w:numPr>
        <w:shd w:val="clear" w:color="auto" w:fill="FFFFFF"/>
        <w:spacing w:before="100" w:beforeAutospacing="1" w:after="144" w:line="384" w:lineRule="atLeast"/>
        <w:rPr>
          <w:rFonts w:ascii="Arial" w:eastAsia="Times New Roman" w:hAnsi="Arial" w:cs="Arial"/>
          <w:color w:val="333333"/>
          <w:sz w:val="24"/>
          <w:szCs w:val="24"/>
          <w:lang w:val="en-US" w:eastAsia="es-CO"/>
        </w:rPr>
      </w:pPr>
      <w:r w:rsidRPr="000B30E1">
        <w:rPr>
          <w:rFonts w:ascii="Arial" w:eastAsia="Times New Roman" w:hAnsi="Arial" w:cs="Arial"/>
          <w:color w:val="333333"/>
          <w:sz w:val="24"/>
          <w:szCs w:val="24"/>
          <w:lang w:val="en-US" w:eastAsia="es-CO"/>
        </w:rPr>
        <w:t>The Government of Nicaragua</w:t>
      </w:r>
      <w:r w:rsidR="00225107">
        <w:rPr>
          <w:rFonts w:ascii="Arial" w:eastAsia="Times New Roman" w:hAnsi="Arial" w:cs="Arial"/>
          <w:color w:val="333333"/>
          <w:sz w:val="24"/>
          <w:szCs w:val="24"/>
          <w:lang w:val="en-US" w:eastAsia="es-CO"/>
        </w:rPr>
        <w:t>, through the Ministry of Defens</w:t>
      </w:r>
      <w:r w:rsidRPr="000B30E1">
        <w:rPr>
          <w:rFonts w:ascii="Arial" w:eastAsia="Times New Roman" w:hAnsi="Arial" w:cs="Arial"/>
          <w:color w:val="333333"/>
          <w:sz w:val="24"/>
          <w:szCs w:val="24"/>
          <w:lang w:val="en-US" w:eastAsia="es-CO"/>
        </w:rPr>
        <w:t xml:space="preserve">e and in agreement with the General Staff of the </w:t>
      </w:r>
      <w:r w:rsidR="00225107">
        <w:rPr>
          <w:rFonts w:ascii="Arial" w:eastAsia="Times New Roman" w:hAnsi="Arial" w:cs="Arial"/>
          <w:color w:val="333333"/>
          <w:sz w:val="24"/>
          <w:szCs w:val="24"/>
          <w:lang w:val="en-US" w:eastAsia="es-CO"/>
        </w:rPr>
        <w:t xml:space="preserve">Northern Front </w:t>
      </w:r>
      <w:r w:rsidRPr="000B30E1">
        <w:rPr>
          <w:rFonts w:ascii="Arial" w:eastAsia="Times New Roman" w:hAnsi="Arial" w:cs="Arial"/>
          <w:color w:val="333333"/>
          <w:sz w:val="24"/>
          <w:szCs w:val="24"/>
          <w:lang w:val="en-US" w:eastAsia="es-CO"/>
        </w:rPr>
        <w:t>3-80, defined areas where FSLN members were present as zones of peace and security.</w:t>
      </w:r>
    </w:p>
    <w:p w14:paraId="5EB0CA10" w14:textId="00A399CF" w:rsidR="000B30E1" w:rsidRPr="000B30E1" w:rsidRDefault="00225107" w:rsidP="000B30E1">
      <w:pPr>
        <w:numPr>
          <w:ilvl w:val="0"/>
          <w:numId w:val="26"/>
        </w:numPr>
        <w:shd w:val="clear" w:color="auto" w:fill="FFFFFF"/>
        <w:spacing w:before="100" w:beforeAutospacing="1" w:after="144" w:line="384" w:lineRule="atLeast"/>
        <w:rPr>
          <w:rFonts w:ascii="Arial" w:eastAsia="Times New Roman" w:hAnsi="Arial" w:cs="Arial"/>
          <w:color w:val="333333"/>
          <w:sz w:val="24"/>
          <w:szCs w:val="24"/>
          <w:lang w:val="en-US" w:eastAsia="es-CO"/>
        </w:rPr>
      </w:pPr>
      <w:r>
        <w:rPr>
          <w:rFonts w:ascii="Arial" w:eastAsia="Times New Roman" w:hAnsi="Arial" w:cs="Arial"/>
          <w:color w:val="333333"/>
          <w:sz w:val="24"/>
          <w:szCs w:val="24"/>
          <w:lang w:val="en-US" w:eastAsia="es-CO"/>
        </w:rPr>
        <w:t>Land rights program</w:t>
      </w:r>
      <w:r w:rsidR="000B30E1" w:rsidRPr="000B30E1">
        <w:rPr>
          <w:rFonts w:ascii="Arial" w:eastAsia="Times New Roman" w:hAnsi="Arial" w:cs="Arial"/>
          <w:color w:val="333333"/>
          <w:sz w:val="24"/>
          <w:szCs w:val="24"/>
          <w:lang w:val="en-US" w:eastAsia="es-CO"/>
        </w:rPr>
        <w:t xml:space="preserve">: benefiting 15 of Nicaragua's 21 indigenous territories in the historically marginalized regions of the Atlantic coast. Since 2005, more </w:t>
      </w:r>
      <w:r>
        <w:rPr>
          <w:rFonts w:ascii="Arial" w:eastAsia="Times New Roman" w:hAnsi="Arial" w:cs="Arial"/>
          <w:color w:val="333333"/>
          <w:sz w:val="24"/>
          <w:szCs w:val="24"/>
          <w:lang w:val="en-US" w:eastAsia="es-CO"/>
        </w:rPr>
        <w:t>than 104,000 people have benefit</w:t>
      </w:r>
      <w:r w:rsidR="000B30E1" w:rsidRPr="000B30E1">
        <w:rPr>
          <w:rFonts w:ascii="Arial" w:eastAsia="Times New Roman" w:hAnsi="Arial" w:cs="Arial"/>
          <w:color w:val="333333"/>
          <w:sz w:val="24"/>
          <w:szCs w:val="24"/>
          <w:lang w:val="en-US" w:eastAsia="es-CO"/>
        </w:rPr>
        <w:t xml:space="preserve">ed in 214 communities in five of the largest ethnic groups. An area that represents 18% of the national territory has been registered and </w:t>
      </w:r>
      <w:r>
        <w:rPr>
          <w:rFonts w:ascii="Arial" w:eastAsia="Times New Roman" w:hAnsi="Arial" w:cs="Arial"/>
          <w:color w:val="333333"/>
          <w:sz w:val="24"/>
          <w:szCs w:val="24"/>
          <w:lang w:val="en-US" w:eastAsia="es-CO"/>
        </w:rPr>
        <w:t>titled</w:t>
      </w:r>
      <w:r w:rsidR="000B30E1" w:rsidRPr="000B30E1">
        <w:rPr>
          <w:rFonts w:ascii="Arial" w:eastAsia="Times New Roman" w:hAnsi="Arial" w:cs="Arial"/>
          <w:color w:val="333333"/>
          <w:sz w:val="24"/>
          <w:szCs w:val="24"/>
          <w:lang w:val="en-US" w:eastAsia="es-CO"/>
        </w:rPr>
        <w:t>.</w:t>
      </w:r>
    </w:p>
    <w:p w14:paraId="71EF3DF6" w14:textId="579C3B39" w:rsidR="000B30E1" w:rsidRPr="000B30E1" w:rsidRDefault="000B30E1" w:rsidP="000B30E1">
      <w:pPr>
        <w:numPr>
          <w:ilvl w:val="0"/>
          <w:numId w:val="26"/>
        </w:numPr>
        <w:shd w:val="clear" w:color="auto" w:fill="FFFFFF"/>
        <w:spacing w:before="100" w:beforeAutospacing="1" w:after="144" w:line="384" w:lineRule="atLeast"/>
        <w:rPr>
          <w:rFonts w:ascii="Arial" w:eastAsia="Times New Roman" w:hAnsi="Arial" w:cs="Arial"/>
          <w:color w:val="333333"/>
          <w:sz w:val="24"/>
          <w:szCs w:val="24"/>
          <w:lang w:val="en-US" w:eastAsia="es-CO"/>
        </w:rPr>
      </w:pPr>
      <w:r w:rsidRPr="000B30E1">
        <w:rPr>
          <w:rFonts w:ascii="Arial" w:eastAsia="Times New Roman" w:hAnsi="Arial" w:cs="Arial"/>
          <w:color w:val="333333"/>
          <w:sz w:val="24"/>
          <w:szCs w:val="24"/>
          <w:lang w:val="en-US" w:eastAsia="es-CO"/>
        </w:rPr>
        <w:t>Community Paver Modules: cheaper and locally made blocks are used for faster and more sustai</w:t>
      </w:r>
      <w:r w:rsidR="00225107">
        <w:rPr>
          <w:rFonts w:ascii="Arial" w:eastAsia="Times New Roman" w:hAnsi="Arial" w:cs="Arial"/>
          <w:color w:val="333333"/>
          <w:sz w:val="24"/>
          <w:szCs w:val="24"/>
          <w:lang w:val="en-US" w:eastAsia="es-CO"/>
        </w:rPr>
        <w:t>nable construction of roads</w:t>
      </w:r>
      <w:r w:rsidRPr="000B30E1">
        <w:rPr>
          <w:rFonts w:ascii="Arial" w:eastAsia="Times New Roman" w:hAnsi="Arial" w:cs="Arial"/>
          <w:color w:val="333333"/>
          <w:sz w:val="24"/>
          <w:szCs w:val="24"/>
          <w:lang w:val="en-US" w:eastAsia="es-CO"/>
        </w:rPr>
        <w:t>, taking advantage of the availability of loca</w:t>
      </w:r>
      <w:r w:rsidR="00225107">
        <w:rPr>
          <w:rFonts w:ascii="Arial" w:eastAsia="Times New Roman" w:hAnsi="Arial" w:cs="Arial"/>
          <w:color w:val="333333"/>
          <w:sz w:val="24"/>
          <w:szCs w:val="24"/>
          <w:lang w:val="en-US" w:eastAsia="es-CO"/>
        </w:rPr>
        <w:t>l labor. More than 200 kilometer</w:t>
      </w:r>
      <w:r w:rsidRPr="000B30E1">
        <w:rPr>
          <w:rFonts w:ascii="Arial" w:eastAsia="Times New Roman" w:hAnsi="Arial" w:cs="Arial"/>
          <w:color w:val="333333"/>
          <w:sz w:val="24"/>
          <w:szCs w:val="24"/>
          <w:lang w:val="en-US" w:eastAsia="es-CO"/>
        </w:rPr>
        <w:t>s of roads have been built, benefiting some 460,000 people and generating more than 65,000 temporary jobs for community work. IDA has also supported the deve</w:t>
      </w:r>
      <w:r w:rsidR="00225107">
        <w:rPr>
          <w:rFonts w:ascii="Arial" w:eastAsia="Times New Roman" w:hAnsi="Arial" w:cs="Arial"/>
          <w:color w:val="333333"/>
          <w:sz w:val="24"/>
          <w:szCs w:val="24"/>
          <w:lang w:val="en-US" w:eastAsia="es-CO"/>
        </w:rPr>
        <w:t>lopment of 40 micro-enterprises that are</w:t>
      </w:r>
      <w:r w:rsidRPr="000B30E1">
        <w:rPr>
          <w:rFonts w:ascii="Arial" w:eastAsia="Times New Roman" w:hAnsi="Arial" w:cs="Arial"/>
          <w:color w:val="333333"/>
          <w:sz w:val="24"/>
          <w:szCs w:val="24"/>
          <w:lang w:val="en-US" w:eastAsia="es-CO"/>
        </w:rPr>
        <w:t xml:space="preserve"> dedicated to the routine</w:t>
      </w:r>
      <w:r w:rsidR="00225107">
        <w:rPr>
          <w:rFonts w:ascii="Arial" w:eastAsia="Times New Roman" w:hAnsi="Arial" w:cs="Arial"/>
          <w:color w:val="333333"/>
          <w:sz w:val="24"/>
          <w:szCs w:val="24"/>
          <w:lang w:val="en-US" w:eastAsia="es-CO"/>
        </w:rPr>
        <w:t xml:space="preserve"> maintenance of 2,400 km, or 88% </w:t>
      </w:r>
      <w:r w:rsidRPr="000B30E1">
        <w:rPr>
          <w:rFonts w:ascii="Arial" w:eastAsia="Times New Roman" w:hAnsi="Arial" w:cs="Arial"/>
          <w:color w:val="333333"/>
          <w:sz w:val="24"/>
          <w:szCs w:val="24"/>
          <w:lang w:val="en-US" w:eastAsia="es-CO"/>
        </w:rPr>
        <w:t>of the road network.</w:t>
      </w:r>
    </w:p>
    <w:p w14:paraId="591C58A6" w14:textId="5A8AFC24" w:rsidR="000A299F" w:rsidRPr="000A299F" w:rsidRDefault="000A299F" w:rsidP="000A299F">
      <w:pPr>
        <w:shd w:val="clear" w:color="auto" w:fill="FFFFFF"/>
        <w:spacing w:before="240" w:after="240" w:line="384" w:lineRule="atLeast"/>
        <w:outlineLvl w:val="2"/>
        <w:rPr>
          <w:rFonts w:ascii="Arial" w:eastAsia="Times New Roman" w:hAnsi="Arial" w:cs="Arial"/>
          <w:color w:val="083D7C"/>
          <w:sz w:val="29"/>
          <w:szCs w:val="29"/>
          <w:lang w:eastAsia="es-CO"/>
        </w:rPr>
      </w:pPr>
      <w:r w:rsidRPr="000A299F">
        <w:rPr>
          <w:rFonts w:ascii="Arial" w:eastAsia="Times New Roman" w:hAnsi="Arial" w:cs="Arial"/>
          <w:color w:val="083D7C"/>
          <w:sz w:val="29"/>
          <w:szCs w:val="29"/>
          <w:lang w:eastAsia="es-CO"/>
        </w:rPr>
        <w:t>Pos</w:t>
      </w:r>
      <w:r w:rsidR="00EF21D2">
        <w:rPr>
          <w:rFonts w:ascii="Arial" w:eastAsia="Times New Roman" w:hAnsi="Arial" w:cs="Arial"/>
          <w:color w:val="083D7C"/>
          <w:sz w:val="29"/>
          <w:szCs w:val="29"/>
          <w:lang w:eastAsia="es-CO"/>
        </w:rPr>
        <w:t>t-</w:t>
      </w:r>
      <w:proofErr w:type="spellStart"/>
      <w:r w:rsidR="00EF21D2">
        <w:rPr>
          <w:rFonts w:ascii="Arial" w:eastAsia="Times New Roman" w:hAnsi="Arial" w:cs="Arial"/>
          <w:color w:val="083D7C"/>
          <w:sz w:val="29"/>
          <w:szCs w:val="29"/>
          <w:lang w:eastAsia="es-CO"/>
        </w:rPr>
        <w:t>conflict</w:t>
      </w:r>
      <w:proofErr w:type="spellEnd"/>
    </w:p>
    <w:p w14:paraId="58C3F9C4" w14:textId="3C43B680" w:rsidR="000B30E1" w:rsidRPr="000B30E1" w:rsidRDefault="000B30E1" w:rsidP="000B30E1">
      <w:pPr>
        <w:numPr>
          <w:ilvl w:val="0"/>
          <w:numId w:val="27"/>
        </w:numPr>
        <w:shd w:val="clear" w:color="auto" w:fill="FFFFFF"/>
        <w:spacing w:before="100" w:beforeAutospacing="1" w:after="144" w:line="384" w:lineRule="atLeast"/>
        <w:rPr>
          <w:rFonts w:ascii="Arial" w:eastAsia="Times New Roman" w:hAnsi="Arial" w:cs="Arial"/>
          <w:color w:val="333333"/>
          <w:sz w:val="24"/>
          <w:szCs w:val="24"/>
          <w:lang w:val="en-US" w:eastAsia="es-CO"/>
        </w:rPr>
      </w:pPr>
      <w:r w:rsidRPr="000B30E1">
        <w:rPr>
          <w:rFonts w:ascii="Arial" w:eastAsia="Times New Roman" w:hAnsi="Arial" w:cs="Arial"/>
          <w:color w:val="333333"/>
          <w:sz w:val="24"/>
          <w:szCs w:val="24"/>
          <w:lang w:val="en-US" w:eastAsia="es-CO"/>
        </w:rPr>
        <w:t>Nicaragua, after the end of the war, offi</w:t>
      </w:r>
      <w:r w:rsidR="00225107">
        <w:rPr>
          <w:rFonts w:ascii="Arial" w:eastAsia="Times New Roman" w:hAnsi="Arial" w:cs="Arial"/>
          <w:color w:val="333333"/>
          <w:sz w:val="24"/>
          <w:szCs w:val="24"/>
          <w:lang w:val="en-US" w:eastAsia="es-CO"/>
        </w:rPr>
        <w:t>cially began the transition period. T</w:t>
      </w:r>
      <w:r w:rsidRPr="000B30E1">
        <w:rPr>
          <w:rFonts w:ascii="Arial" w:eastAsia="Times New Roman" w:hAnsi="Arial" w:cs="Arial"/>
          <w:color w:val="333333"/>
          <w:sz w:val="24"/>
          <w:szCs w:val="24"/>
          <w:lang w:val="en-US" w:eastAsia="es-CO"/>
        </w:rPr>
        <w:t>he government</w:t>
      </w:r>
      <w:r w:rsidR="00225107">
        <w:rPr>
          <w:rFonts w:ascii="Arial" w:eastAsia="Times New Roman" w:hAnsi="Arial" w:cs="Arial"/>
          <w:color w:val="333333"/>
          <w:sz w:val="24"/>
          <w:szCs w:val="24"/>
          <w:lang w:val="en-US" w:eastAsia="es-CO"/>
        </w:rPr>
        <w:t xml:space="preserve"> was elected in January 1990 and</w:t>
      </w:r>
      <w:r w:rsidRPr="000B30E1">
        <w:rPr>
          <w:rFonts w:ascii="Arial" w:eastAsia="Times New Roman" w:hAnsi="Arial" w:cs="Arial"/>
          <w:color w:val="333333"/>
          <w:sz w:val="24"/>
          <w:szCs w:val="24"/>
          <w:lang w:val="en-US" w:eastAsia="es-CO"/>
        </w:rPr>
        <w:t xml:space="preserve"> presided over by Violeta Chamorro. </w:t>
      </w:r>
      <w:r w:rsidR="00AF4F54">
        <w:rPr>
          <w:rFonts w:ascii="Arial" w:eastAsia="Times New Roman" w:hAnsi="Arial" w:cs="Arial"/>
          <w:color w:val="333333"/>
          <w:sz w:val="24"/>
          <w:szCs w:val="24"/>
          <w:lang w:val="en-US" w:eastAsia="es-CO"/>
        </w:rPr>
        <w:t xml:space="preserve"> The period was considered transitional as </w:t>
      </w:r>
      <w:r w:rsidRPr="000B30E1">
        <w:rPr>
          <w:rFonts w:ascii="Arial" w:eastAsia="Times New Roman" w:hAnsi="Arial" w:cs="Arial"/>
          <w:color w:val="333333"/>
          <w:sz w:val="24"/>
          <w:szCs w:val="24"/>
          <w:lang w:val="en-US" w:eastAsia="es-CO"/>
        </w:rPr>
        <w:t>it was necessary to dismantle and replace the institutional structures conceived by a war-torn State with new, unpartisan, national-type institutions.</w:t>
      </w:r>
    </w:p>
    <w:p w14:paraId="6439736C" w14:textId="331989E9" w:rsidR="000B30E1" w:rsidRPr="000B30E1" w:rsidRDefault="00AF4F54" w:rsidP="000B30E1">
      <w:pPr>
        <w:numPr>
          <w:ilvl w:val="0"/>
          <w:numId w:val="27"/>
        </w:numPr>
        <w:shd w:val="clear" w:color="auto" w:fill="FFFFFF"/>
        <w:spacing w:before="100" w:beforeAutospacing="1" w:after="144" w:line="384" w:lineRule="atLeast"/>
        <w:rPr>
          <w:rFonts w:ascii="Arial" w:eastAsia="Times New Roman" w:hAnsi="Arial" w:cs="Arial"/>
          <w:color w:val="333333"/>
          <w:sz w:val="24"/>
          <w:szCs w:val="24"/>
          <w:lang w:val="en-US" w:eastAsia="es-CO"/>
        </w:rPr>
      </w:pPr>
      <w:r>
        <w:rPr>
          <w:rFonts w:ascii="Arial" w:eastAsia="Times New Roman" w:hAnsi="Arial" w:cs="Arial"/>
          <w:color w:val="333333"/>
          <w:sz w:val="24"/>
          <w:szCs w:val="24"/>
          <w:lang w:val="en-US" w:eastAsia="es-CO"/>
        </w:rPr>
        <w:t>In particular, it was necessary to reform the army and</w:t>
      </w:r>
      <w:r w:rsidR="000B30E1" w:rsidRPr="000B30E1">
        <w:rPr>
          <w:rFonts w:ascii="Arial" w:eastAsia="Times New Roman" w:hAnsi="Arial" w:cs="Arial"/>
          <w:color w:val="333333"/>
          <w:sz w:val="24"/>
          <w:szCs w:val="24"/>
          <w:lang w:val="en-US" w:eastAsia="es-CO"/>
        </w:rPr>
        <w:t xml:space="preserve"> police. These negotiations required time, patience, education, stability, diplomacy, political </w:t>
      </w:r>
      <w:r>
        <w:rPr>
          <w:rFonts w:ascii="Arial" w:eastAsia="Times New Roman" w:hAnsi="Arial" w:cs="Arial"/>
          <w:color w:val="333333"/>
          <w:sz w:val="24"/>
          <w:szCs w:val="24"/>
          <w:lang w:val="en-US" w:eastAsia="es-CO"/>
        </w:rPr>
        <w:t>will, a</w:t>
      </w:r>
      <w:r w:rsidR="000B30E1" w:rsidRPr="000B30E1">
        <w:rPr>
          <w:rFonts w:ascii="Arial" w:eastAsia="Times New Roman" w:hAnsi="Arial" w:cs="Arial"/>
          <w:color w:val="333333"/>
          <w:sz w:val="24"/>
          <w:szCs w:val="24"/>
          <w:lang w:val="en-US" w:eastAsia="es-CO"/>
        </w:rPr>
        <w:t xml:space="preserve">nd financing. Funding that had been promised by the US administration and did not </w:t>
      </w:r>
      <w:r>
        <w:rPr>
          <w:rFonts w:ascii="Arial" w:eastAsia="Times New Roman" w:hAnsi="Arial" w:cs="Arial"/>
          <w:color w:val="333333"/>
          <w:sz w:val="24"/>
          <w:szCs w:val="24"/>
          <w:lang w:val="en-US" w:eastAsia="es-CO"/>
        </w:rPr>
        <w:t>fulfill its</w:t>
      </w:r>
      <w:r w:rsidR="000B30E1" w:rsidRPr="000B30E1">
        <w:rPr>
          <w:rFonts w:ascii="Arial" w:eastAsia="Times New Roman" w:hAnsi="Arial" w:cs="Arial"/>
          <w:color w:val="333333"/>
          <w:sz w:val="24"/>
          <w:szCs w:val="24"/>
          <w:lang w:val="en-US" w:eastAsia="es-CO"/>
        </w:rPr>
        <w:t xml:space="preserve"> promises.</w:t>
      </w:r>
    </w:p>
    <w:p w14:paraId="10D5BDFE" w14:textId="31B88DCF" w:rsidR="000A299F" w:rsidRPr="000A299F" w:rsidRDefault="00AF4F54" w:rsidP="000A299F">
      <w:pPr>
        <w:shd w:val="clear" w:color="auto" w:fill="FFFFFF"/>
        <w:spacing w:after="240" w:line="384" w:lineRule="atLeast"/>
        <w:outlineLvl w:val="2"/>
        <w:rPr>
          <w:rFonts w:ascii="Arial" w:eastAsia="Times New Roman" w:hAnsi="Arial" w:cs="Arial"/>
          <w:color w:val="083D7C"/>
          <w:sz w:val="29"/>
          <w:szCs w:val="29"/>
          <w:lang w:eastAsia="es-CO"/>
        </w:rPr>
      </w:pPr>
      <w:proofErr w:type="spellStart"/>
      <w:r>
        <w:rPr>
          <w:rFonts w:ascii="Arial" w:eastAsia="Times New Roman" w:hAnsi="Arial" w:cs="Arial"/>
          <w:color w:val="083D7C"/>
          <w:sz w:val="29"/>
          <w:szCs w:val="29"/>
          <w:lang w:eastAsia="es-CO"/>
        </w:rPr>
        <w:lastRenderedPageBreak/>
        <w:t>Conclusio</w:t>
      </w:r>
      <w:r w:rsidR="000A299F" w:rsidRPr="000A299F">
        <w:rPr>
          <w:rFonts w:ascii="Arial" w:eastAsia="Times New Roman" w:hAnsi="Arial" w:cs="Arial"/>
          <w:color w:val="083D7C"/>
          <w:sz w:val="29"/>
          <w:szCs w:val="29"/>
          <w:lang w:eastAsia="es-CO"/>
        </w:rPr>
        <w:t>n</w:t>
      </w:r>
      <w:proofErr w:type="spellEnd"/>
    </w:p>
    <w:p w14:paraId="75769572" w14:textId="337A8B01" w:rsidR="000B30E1" w:rsidRPr="00AF4F54" w:rsidRDefault="000B30E1" w:rsidP="00AF4F54">
      <w:pPr>
        <w:numPr>
          <w:ilvl w:val="0"/>
          <w:numId w:val="28"/>
        </w:numPr>
        <w:shd w:val="clear" w:color="auto" w:fill="FFFFFF"/>
        <w:spacing w:before="100" w:beforeAutospacing="1" w:after="144" w:line="384" w:lineRule="atLeast"/>
        <w:rPr>
          <w:rFonts w:ascii="Arial" w:eastAsia="Times New Roman" w:hAnsi="Arial" w:cs="Arial"/>
          <w:color w:val="333333"/>
          <w:sz w:val="24"/>
          <w:szCs w:val="24"/>
          <w:lang w:val="en-US" w:eastAsia="es-CO"/>
        </w:rPr>
      </w:pPr>
      <w:r w:rsidRPr="000B30E1">
        <w:rPr>
          <w:rFonts w:ascii="Arial" w:eastAsia="Times New Roman" w:hAnsi="Arial" w:cs="Arial"/>
          <w:color w:val="333333"/>
          <w:sz w:val="24"/>
          <w:szCs w:val="24"/>
          <w:lang w:val="en-US" w:eastAsia="es-CO"/>
        </w:rPr>
        <w:t>In 1990</w:t>
      </w:r>
      <w:r w:rsidR="00AF4F54">
        <w:rPr>
          <w:rFonts w:ascii="Arial" w:eastAsia="Times New Roman" w:hAnsi="Arial" w:cs="Arial"/>
          <w:color w:val="333333"/>
          <w:sz w:val="24"/>
          <w:szCs w:val="24"/>
          <w:lang w:val="en-US" w:eastAsia="es-CO"/>
        </w:rPr>
        <w:t>, when</w:t>
      </w:r>
      <w:r w:rsidRPr="000B30E1">
        <w:rPr>
          <w:rFonts w:ascii="Arial" w:eastAsia="Times New Roman" w:hAnsi="Arial" w:cs="Arial"/>
          <w:color w:val="333333"/>
          <w:sz w:val="24"/>
          <w:szCs w:val="24"/>
          <w:lang w:val="en-US" w:eastAsia="es-CO"/>
        </w:rPr>
        <w:t xml:space="preserve"> the Sandinista party</w:t>
      </w:r>
      <w:r w:rsidR="00AF4F54">
        <w:rPr>
          <w:rFonts w:ascii="Arial" w:eastAsia="Times New Roman" w:hAnsi="Arial" w:cs="Arial"/>
          <w:color w:val="333333"/>
          <w:sz w:val="24"/>
          <w:szCs w:val="24"/>
          <w:lang w:val="en-US" w:eastAsia="es-CO"/>
        </w:rPr>
        <w:t xml:space="preserve"> was defeated at the polls, and</w:t>
      </w:r>
      <w:r w:rsidRPr="000B30E1">
        <w:rPr>
          <w:rFonts w:ascii="Arial" w:eastAsia="Times New Roman" w:hAnsi="Arial" w:cs="Arial"/>
          <w:color w:val="333333"/>
          <w:sz w:val="24"/>
          <w:szCs w:val="24"/>
          <w:lang w:val="en-US" w:eastAsia="es-CO"/>
        </w:rPr>
        <w:t xml:space="preserve"> two years had passed since the signing of "</w:t>
      </w:r>
      <w:proofErr w:type="spellStart"/>
      <w:r w:rsidRPr="000B30E1">
        <w:rPr>
          <w:rFonts w:ascii="Arial" w:eastAsia="Times New Roman" w:hAnsi="Arial" w:cs="Arial"/>
          <w:color w:val="333333"/>
          <w:sz w:val="24"/>
          <w:szCs w:val="24"/>
          <w:lang w:val="en-US" w:eastAsia="es-CO"/>
        </w:rPr>
        <w:t>Esquipulas</w:t>
      </w:r>
      <w:proofErr w:type="spellEnd"/>
      <w:r w:rsidRPr="000B30E1">
        <w:rPr>
          <w:rFonts w:ascii="Arial" w:eastAsia="Times New Roman" w:hAnsi="Arial" w:cs="Arial"/>
          <w:color w:val="333333"/>
          <w:sz w:val="24"/>
          <w:szCs w:val="24"/>
          <w:lang w:val="en-US" w:eastAsia="es-CO"/>
        </w:rPr>
        <w:t>"</w:t>
      </w:r>
      <w:r w:rsidR="00AF4F54">
        <w:rPr>
          <w:rFonts w:ascii="Arial" w:eastAsia="Times New Roman" w:hAnsi="Arial" w:cs="Arial"/>
          <w:color w:val="333333"/>
          <w:sz w:val="24"/>
          <w:szCs w:val="24"/>
          <w:lang w:val="en-US" w:eastAsia="es-CO"/>
        </w:rPr>
        <w:t>,</w:t>
      </w:r>
      <w:r w:rsidRPr="000B30E1">
        <w:rPr>
          <w:rFonts w:ascii="Arial" w:eastAsia="Times New Roman" w:hAnsi="Arial" w:cs="Arial"/>
          <w:color w:val="333333"/>
          <w:sz w:val="24"/>
          <w:szCs w:val="24"/>
          <w:lang w:val="en-US" w:eastAsia="es-CO"/>
        </w:rPr>
        <w:t xml:space="preserve"> </w:t>
      </w:r>
      <w:r w:rsidR="00AF4F54" w:rsidRPr="00AF4F54">
        <w:rPr>
          <w:rFonts w:ascii="Arial" w:eastAsia="Times New Roman" w:hAnsi="Arial" w:cs="Arial"/>
          <w:color w:val="333333"/>
          <w:sz w:val="24"/>
          <w:szCs w:val="24"/>
          <w:lang w:val="en-US" w:eastAsia="es-CO"/>
        </w:rPr>
        <w:t>the end of the war between the Contras</w:t>
      </w:r>
      <w:r w:rsidRPr="00AF4F54">
        <w:rPr>
          <w:rFonts w:ascii="Arial" w:eastAsia="Times New Roman" w:hAnsi="Arial" w:cs="Arial"/>
          <w:color w:val="333333"/>
          <w:sz w:val="24"/>
          <w:szCs w:val="24"/>
          <w:lang w:val="en-US" w:eastAsia="es-CO"/>
        </w:rPr>
        <w:t xml:space="preserve"> and the government was</w:t>
      </w:r>
      <w:r w:rsidR="00AF4F54">
        <w:rPr>
          <w:rFonts w:ascii="Arial" w:eastAsia="Times New Roman" w:hAnsi="Arial" w:cs="Arial"/>
          <w:color w:val="333333"/>
          <w:sz w:val="24"/>
          <w:szCs w:val="24"/>
          <w:lang w:val="en-US" w:eastAsia="es-CO"/>
        </w:rPr>
        <w:t xml:space="preserve"> signed.  </w:t>
      </w:r>
      <w:r w:rsidRPr="00AF4F54">
        <w:rPr>
          <w:rFonts w:ascii="Arial" w:eastAsia="Times New Roman" w:hAnsi="Arial" w:cs="Arial"/>
          <w:color w:val="333333"/>
          <w:sz w:val="24"/>
          <w:szCs w:val="24"/>
          <w:lang w:val="en-US" w:eastAsia="es-CO"/>
        </w:rPr>
        <w:t xml:space="preserve"> </w:t>
      </w:r>
      <w:r w:rsidR="00AF4F54">
        <w:rPr>
          <w:rFonts w:ascii="Arial" w:eastAsia="Times New Roman" w:hAnsi="Arial" w:cs="Arial"/>
          <w:color w:val="333333"/>
          <w:sz w:val="24"/>
          <w:szCs w:val="24"/>
          <w:lang w:val="en-US" w:eastAsia="es-CO"/>
        </w:rPr>
        <w:t xml:space="preserve">At that time, </w:t>
      </w:r>
      <w:r w:rsidRPr="00AF4F54">
        <w:rPr>
          <w:rFonts w:ascii="Arial" w:eastAsia="Times New Roman" w:hAnsi="Arial" w:cs="Arial"/>
          <w:color w:val="333333"/>
          <w:sz w:val="24"/>
          <w:szCs w:val="24"/>
          <w:lang w:val="en-US" w:eastAsia="es-CO"/>
        </w:rPr>
        <w:t xml:space="preserve">the capital of Nicaragua, Managua, was a city plagued </w:t>
      </w:r>
      <w:r w:rsidR="00AF4F54">
        <w:rPr>
          <w:rFonts w:ascii="Arial" w:eastAsia="Times New Roman" w:hAnsi="Arial" w:cs="Arial"/>
          <w:color w:val="333333"/>
          <w:sz w:val="24"/>
          <w:szCs w:val="24"/>
          <w:lang w:val="en-US" w:eastAsia="es-CO"/>
        </w:rPr>
        <w:t>with</w:t>
      </w:r>
      <w:r w:rsidRPr="00AF4F54">
        <w:rPr>
          <w:rFonts w:ascii="Arial" w:eastAsia="Times New Roman" w:hAnsi="Arial" w:cs="Arial"/>
          <w:color w:val="333333"/>
          <w:sz w:val="24"/>
          <w:szCs w:val="24"/>
          <w:lang w:val="en-US" w:eastAsia="es-CO"/>
        </w:rPr>
        <w:t xml:space="preserve"> war, hunger and pain; today, after 2</w:t>
      </w:r>
      <w:r w:rsidR="00AF4F54">
        <w:rPr>
          <w:rFonts w:ascii="Arial" w:eastAsia="Times New Roman" w:hAnsi="Arial" w:cs="Arial"/>
          <w:color w:val="333333"/>
          <w:sz w:val="24"/>
          <w:szCs w:val="24"/>
          <w:lang w:val="en-US" w:eastAsia="es-CO"/>
        </w:rPr>
        <w:t>3 years, the Sandinista party has been</w:t>
      </w:r>
      <w:r w:rsidRPr="00AF4F54">
        <w:rPr>
          <w:rFonts w:ascii="Arial" w:eastAsia="Times New Roman" w:hAnsi="Arial" w:cs="Arial"/>
          <w:color w:val="333333"/>
          <w:sz w:val="24"/>
          <w:szCs w:val="24"/>
          <w:lang w:val="en-US" w:eastAsia="es-CO"/>
        </w:rPr>
        <w:t xml:space="preserve"> back in power since 2007.</w:t>
      </w:r>
    </w:p>
    <w:p w14:paraId="2FA723A4" w14:textId="77777777" w:rsidR="00AF4F54" w:rsidRDefault="00AF4F54" w:rsidP="000A299F">
      <w:pPr>
        <w:spacing w:after="0" w:line="240" w:lineRule="auto"/>
        <w:rPr>
          <w:rFonts w:ascii="Arial" w:eastAsia="Times New Roman" w:hAnsi="Arial" w:cs="Arial"/>
          <w:color w:val="333333"/>
          <w:sz w:val="24"/>
          <w:szCs w:val="24"/>
          <w:lang w:val="en-US" w:eastAsia="es-CO"/>
        </w:rPr>
      </w:pPr>
    </w:p>
    <w:p w14:paraId="25F07CEC" w14:textId="77777777" w:rsidR="001570F5" w:rsidRPr="001570F5" w:rsidRDefault="001570F5" w:rsidP="000A299F">
      <w:pPr>
        <w:spacing w:after="0" w:line="240" w:lineRule="auto"/>
        <w:rPr>
          <w:rFonts w:ascii="Arial" w:eastAsia="Times New Roman" w:hAnsi="Arial" w:cs="Arial"/>
          <w:color w:val="333333"/>
          <w:sz w:val="24"/>
          <w:szCs w:val="24"/>
          <w:lang w:eastAsia="es-CO"/>
        </w:rPr>
      </w:pPr>
    </w:p>
    <w:p w14:paraId="3A0F1A01" w14:textId="03405347" w:rsidR="00AF4F54" w:rsidRPr="001570F5" w:rsidRDefault="00AF4F54" w:rsidP="000A299F">
      <w:pPr>
        <w:spacing w:after="0" w:line="240" w:lineRule="auto"/>
        <w:rPr>
          <w:rFonts w:ascii="Arial" w:eastAsia="Times New Roman" w:hAnsi="Arial" w:cs="Arial"/>
          <w:color w:val="1F497D" w:themeColor="text2"/>
          <w:sz w:val="28"/>
          <w:szCs w:val="28"/>
          <w:lang w:val="en-US" w:eastAsia="es-CO"/>
        </w:rPr>
      </w:pPr>
      <w:r w:rsidRPr="001570F5">
        <w:rPr>
          <w:rFonts w:ascii="Arial" w:eastAsia="Times New Roman" w:hAnsi="Arial" w:cs="Arial"/>
          <w:color w:val="1F497D" w:themeColor="text2"/>
          <w:sz w:val="28"/>
          <w:szCs w:val="28"/>
          <w:lang w:val="en-US" w:eastAsia="es-CO"/>
        </w:rPr>
        <w:t>The Democratic Republic of Congo</w:t>
      </w:r>
      <w:r w:rsidR="001570F5" w:rsidRPr="001570F5">
        <w:rPr>
          <w:rFonts w:ascii="Arial" w:eastAsia="Times New Roman" w:hAnsi="Arial" w:cs="Arial"/>
          <w:color w:val="1F497D" w:themeColor="text2"/>
          <w:sz w:val="28"/>
          <w:szCs w:val="28"/>
          <w:lang w:val="en-US" w:eastAsia="es-CO"/>
        </w:rPr>
        <w:t xml:space="preserve"> and Armed Ethnic Groups</w:t>
      </w:r>
    </w:p>
    <w:p w14:paraId="714871BD" w14:textId="7A47B41A" w:rsidR="001570F5" w:rsidRPr="001570F5" w:rsidRDefault="001570F5" w:rsidP="000A299F">
      <w:pPr>
        <w:spacing w:after="0" w:line="240" w:lineRule="auto"/>
        <w:rPr>
          <w:rFonts w:ascii="Arial" w:eastAsia="Times New Roman" w:hAnsi="Arial" w:cs="Arial"/>
          <w:color w:val="1F497D" w:themeColor="text2"/>
          <w:sz w:val="28"/>
          <w:szCs w:val="28"/>
          <w:lang w:val="en-US" w:eastAsia="es-CO"/>
        </w:rPr>
      </w:pPr>
      <w:r w:rsidRPr="001570F5">
        <w:rPr>
          <w:rFonts w:ascii="Arial" w:eastAsia="Times New Roman" w:hAnsi="Arial" w:cs="Arial"/>
          <w:color w:val="1F497D" w:themeColor="text2"/>
          <w:sz w:val="28"/>
          <w:szCs w:val="28"/>
          <w:lang w:val="en-US" w:eastAsia="es-CO"/>
        </w:rPr>
        <w:t>The Democratic Republic of the Congo (Kinshasa)</w:t>
      </w:r>
    </w:p>
    <w:p w14:paraId="5D2F4A71" w14:textId="3134EE84" w:rsidR="001570F5" w:rsidRPr="001570F5" w:rsidRDefault="001570F5" w:rsidP="000A299F">
      <w:pPr>
        <w:spacing w:after="0" w:line="240" w:lineRule="auto"/>
        <w:rPr>
          <w:rFonts w:ascii="Arial" w:eastAsia="Times New Roman" w:hAnsi="Arial" w:cs="Arial"/>
          <w:color w:val="1F497D" w:themeColor="text2"/>
          <w:sz w:val="28"/>
          <w:szCs w:val="28"/>
          <w:lang w:eastAsia="es-CO"/>
        </w:rPr>
      </w:pPr>
      <w:r w:rsidRPr="001570F5">
        <w:rPr>
          <w:rFonts w:ascii="Arial" w:eastAsia="Times New Roman" w:hAnsi="Arial" w:cs="Arial"/>
          <w:color w:val="1F497D" w:themeColor="text2"/>
          <w:sz w:val="28"/>
          <w:szCs w:val="28"/>
          <w:lang w:eastAsia="es-CO"/>
        </w:rPr>
        <w:t xml:space="preserve">20 </w:t>
      </w:r>
      <w:proofErr w:type="spellStart"/>
      <w:r w:rsidRPr="001570F5">
        <w:rPr>
          <w:rFonts w:ascii="Arial" w:eastAsia="Times New Roman" w:hAnsi="Arial" w:cs="Arial"/>
          <w:color w:val="1F497D" w:themeColor="text2"/>
          <w:sz w:val="28"/>
          <w:szCs w:val="28"/>
          <w:lang w:eastAsia="es-CO"/>
        </w:rPr>
        <w:t>years</w:t>
      </w:r>
      <w:proofErr w:type="spellEnd"/>
    </w:p>
    <w:p w14:paraId="2BD54E98" w14:textId="16A6731E" w:rsidR="001570F5" w:rsidRPr="001570F5" w:rsidRDefault="001570F5" w:rsidP="000A299F">
      <w:pPr>
        <w:spacing w:after="0" w:line="240" w:lineRule="auto"/>
        <w:rPr>
          <w:rFonts w:ascii="Arial" w:eastAsia="Times New Roman" w:hAnsi="Arial" w:cs="Arial"/>
          <w:color w:val="1F497D" w:themeColor="text2"/>
          <w:sz w:val="28"/>
          <w:szCs w:val="28"/>
          <w:lang w:eastAsia="es-CO"/>
        </w:rPr>
      </w:pPr>
      <w:r w:rsidRPr="001570F5">
        <w:rPr>
          <w:rFonts w:ascii="Arial" w:eastAsia="Times New Roman" w:hAnsi="Arial" w:cs="Arial"/>
          <w:color w:val="1F497D" w:themeColor="text2"/>
          <w:sz w:val="28"/>
          <w:szCs w:val="28"/>
          <w:lang w:eastAsia="es-CO"/>
        </w:rPr>
        <w:t>1988</w:t>
      </w:r>
    </w:p>
    <w:p w14:paraId="56AF1ADD" w14:textId="0A9B0FC8" w:rsidR="001570F5" w:rsidRPr="001570F5" w:rsidRDefault="001570F5" w:rsidP="000A299F">
      <w:pPr>
        <w:spacing w:after="0" w:line="240" w:lineRule="auto"/>
        <w:rPr>
          <w:rFonts w:ascii="Arial" w:eastAsia="Times New Roman" w:hAnsi="Arial" w:cs="Arial"/>
          <w:color w:val="1F497D" w:themeColor="text2"/>
          <w:sz w:val="28"/>
          <w:szCs w:val="28"/>
          <w:lang w:eastAsia="es-CO"/>
        </w:rPr>
      </w:pPr>
      <w:r w:rsidRPr="001570F5">
        <w:rPr>
          <w:rFonts w:ascii="Arial" w:eastAsia="Times New Roman" w:hAnsi="Arial" w:cs="Arial"/>
          <w:color w:val="1F497D" w:themeColor="text2"/>
          <w:sz w:val="28"/>
          <w:szCs w:val="28"/>
          <w:lang w:eastAsia="es-CO"/>
        </w:rPr>
        <w:t>2008</w:t>
      </w:r>
    </w:p>
    <w:p w14:paraId="651F16F8" w14:textId="77777777" w:rsidR="001570F5" w:rsidRDefault="001570F5" w:rsidP="001570F5">
      <w:pPr>
        <w:spacing w:after="0" w:line="240" w:lineRule="auto"/>
        <w:rPr>
          <w:rFonts w:ascii="Arial" w:eastAsia="Times New Roman" w:hAnsi="Arial" w:cs="Arial"/>
          <w:color w:val="333333"/>
          <w:sz w:val="24"/>
          <w:szCs w:val="24"/>
          <w:highlight w:val="yellow"/>
          <w:lang w:eastAsia="es-CO"/>
        </w:rPr>
      </w:pPr>
    </w:p>
    <w:p w14:paraId="0A2FEC38" w14:textId="50D99537" w:rsidR="001570F5" w:rsidRDefault="001570F5" w:rsidP="001570F5">
      <w:pPr>
        <w:spacing w:after="0" w:line="240" w:lineRule="auto"/>
        <w:rPr>
          <w:rFonts w:ascii="Arial" w:eastAsia="Times New Roman" w:hAnsi="Arial" w:cs="Arial"/>
          <w:color w:val="333333"/>
          <w:sz w:val="24"/>
          <w:szCs w:val="24"/>
          <w:lang w:eastAsia="es-CO"/>
        </w:rPr>
      </w:pPr>
      <w:r w:rsidRPr="001570F5">
        <w:rPr>
          <w:rFonts w:ascii="Arial" w:eastAsia="Times New Roman" w:hAnsi="Arial" w:cs="Arial"/>
          <w:color w:val="333333"/>
          <w:sz w:val="24"/>
          <w:szCs w:val="24"/>
          <w:highlight w:val="yellow"/>
          <w:lang w:eastAsia="es-CO"/>
        </w:rPr>
        <w:t xml:space="preserve">NOTA: La bandera y el nombre del país deben estar verificados porque hay dos </w:t>
      </w:r>
      <w:proofErr w:type="spellStart"/>
      <w:r w:rsidRPr="001570F5">
        <w:rPr>
          <w:rFonts w:ascii="Arial" w:eastAsia="Times New Roman" w:hAnsi="Arial" w:cs="Arial"/>
          <w:color w:val="333333"/>
          <w:sz w:val="24"/>
          <w:szCs w:val="24"/>
          <w:highlight w:val="yellow"/>
          <w:lang w:eastAsia="es-CO"/>
        </w:rPr>
        <w:t>Congos</w:t>
      </w:r>
      <w:proofErr w:type="spellEnd"/>
      <w:r w:rsidRPr="001570F5">
        <w:rPr>
          <w:rFonts w:ascii="Arial" w:eastAsia="Times New Roman" w:hAnsi="Arial" w:cs="Arial"/>
          <w:color w:val="333333"/>
          <w:sz w:val="24"/>
          <w:szCs w:val="24"/>
          <w:highlight w:val="yellow"/>
          <w:lang w:eastAsia="es-CO"/>
        </w:rPr>
        <w:t xml:space="preserve"> y se han confundido </w:t>
      </w:r>
      <w:r>
        <w:rPr>
          <w:rFonts w:ascii="Arial" w:eastAsia="Times New Roman" w:hAnsi="Arial" w:cs="Arial"/>
          <w:color w:val="333333"/>
          <w:sz w:val="24"/>
          <w:szCs w:val="24"/>
          <w:highlight w:val="yellow"/>
          <w:lang w:eastAsia="es-CO"/>
        </w:rPr>
        <w:t>la bandera y el nombre.  Es la R</w:t>
      </w:r>
      <w:r w:rsidRPr="001570F5">
        <w:rPr>
          <w:rFonts w:ascii="Arial" w:eastAsia="Times New Roman" w:hAnsi="Arial" w:cs="Arial"/>
          <w:color w:val="333333"/>
          <w:sz w:val="24"/>
          <w:szCs w:val="24"/>
          <w:highlight w:val="yellow"/>
          <w:lang w:eastAsia="es-CO"/>
        </w:rPr>
        <w:t xml:space="preserve">epública </w:t>
      </w:r>
      <w:r w:rsidRPr="001570F5">
        <w:rPr>
          <w:rFonts w:ascii="Arial" w:eastAsia="Times New Roman" w:hAnsi="Arial" w:cs="Arial"/>
          <w:b/>
          <w:color w:val="333333"/>
          <w:sz w:val="24"/>
          <w:szCs w:val="24"/>
          <w:highlight w:val="yellow"/>
          <w:lang w:eastAsia="es-CO"/>
        </w:rPr>
        <w:t>Democrática</w:t>
      </w:r>
      <w:r w:rsidRPr="001570F5">
        <w:rPr>
          <w:rFonts w:ascii="Arial" w:eastAsia="Times New Roman" w:hAnsi="Arial" w:cs="Arial"/>
          <w:color w:val="333333"/>
          <w:sz w:val="24"/>
          <w:szCs w:val="24"/>
          <w:highlight w:val="yellow"/>
          <w:lang w:eastAsia="es-CO"/>
        </w:rPr>
        <w:t xml:space="preserve"> del Congo y la bandera es azul, no es amarillo.  No se debe confundir con la </w:t>
      </w:r>
      <w:r w:rsidRPr="001570F5">
        <w:rPr>
          <w:rFonts w:ascii="Arial" w:eastAsia="Times New Roman" w:hAnsi="Arial" w:cs="Arial"/>
          <w:color w:val="333333"/>
          <w:sz w:val="24"/>
          <w:szCs w:val="24"/>
          <w:highlight w:val="yellow"/>
          <w:lang w:eastAsia="es-CO"/>
        </w:rPr>
        <w:t>República</w:t>
      </w:r>
      <w:r w:rsidRPr="001570F5">
        <w:rPr>
          <w:rFonts w:ascii="Arial" w:eastAsia="Times New Roman" w:hAnsi="Arial" w:cs="Arial"/>
          <w:color w:val="333333"/>
          <w:sz w:val="24"/>
          <w:szCs w:val="24"/>
          <w:highlight w:val="yellow"/>
          <w:lang w:eastAsia="es-CO"/>
        </w:rPr>
        <w:t xml:space="preserve"> del Congo.</w:t>
      </w:r>
      <w:r w:rsidRPr="001570F5">
        <w:rPr>
          <w:rFonts w:ascii="Arial" w:eastAsia="Times New Roman" w:hAnsi="Arial" w:cs="Arial"/>
          <w:color w:val="333333"/>
          <w:sz w:val="24"/>
          <w:szCs w:val="24"/>
          <w:highlight w:val="yellow"/>
          <w:lang w:eastAsia="es-CO"/>
        </w:rPr>
        <w:t xml:space="preserve"> Verifica el nombre del país en español.</w:t>
      </w:r>
    </w:p>
    <w:p w14:paraId="70656084" w14:textId="77777777" w:rsidR="00AF4F54" w:rsidRPr="001570F5" w:rsidRDefault="00AF4F54" w:rsidP="000A299F">
      <w:pPr>
        <w:spacing w:after="0" w:line="240" w:lineRule="auto"/>
        <w:rPr>
          <w:rFonts w:ascii="Arial" w:eastAsia="Times New Roman" w:hAnsi="Arial" w:cs="Arial"/>
          <w:color w:val="333333"/>
          <w:sz w:val="24"/>
          <w:szCs w:val="24"/>
          <w:lang w:eastAsia="es-CO"/>
        </w:rPr>
      </w:pPr>
    </w:p>
    <w:p w14:paraId="2B17DAC1" w14:textId="56FF3110" w:rsidR="000A299F" w:rsidRPr="001570F5" w:rsidRDefault="000A299F" w:rsidP="001570F5">
      <w:pPr>
        <w:spacing w:after="0" w:line="240" w:lineRule="auto"/>
        <w:rPr>
          <w:rFonts w:ascii="Arial" w:eastAsia="Times New Roman" w:hAnsi="Arial" w:cs="Arial"/>
          <w:color w:val="FFFFFF"/>
          <w:sz w:val="24"/>
          <w:szCs w:val="24"/>
          <w:u w:val="single"/>
          <w:bdr w:val="dashed" w:sz="12" w:space="14" w:color="333333" w:frame="1"/>
          <w:shd w:val="clear" w:color="auto" w:fill="083D7C"/>
          <w:lang w:val="en-US" w:eastAsia="es-CO"/>
        </w:rPr>
      </w:pPr>
      <w:hyperlink r:id="rId10" w:anchor="congo-item" w:tooltip="congo" w:history="1"/>
      <w:r w:rsidR="001074F0">
        <w:rPr>
          <w:rFonts w:ascii="Arial" w:eastAsia="Times New Roman" w:hAnsi="Arial" w:cs="Arial"/>
          <w:color w:val="083D7C"/>
          <w:sz w:val="29"/>
          <w:szCs w:val="29"/>
          <w:lang w:val="en-US" w:eastAsia="es-CO"/>
        </w:rPr>
        <w:t>Context</w:t>
      </w:r>
    </w:p>
    <w:p w14:paraId="4DF1B1BB" w14:textId="6CAF18A1" w:rsidR="000B30E1" w:rsidRPr="000B30E1" w:rsidRDefault="000B30E1" w:rsidP="000B30E1">
      <w:pPr>
        <w:shd w:val="clear" w:color="auto" w:fill="FFFFFF"/>
        <w:spacing w:after="150" w:line="384" w:lineRule="atLeast"/>
        <w:rPr>
          <w:rFonts w:ascii="Arial" w:eastAsia="Times New Roman" w:hAnsi="Arial" w:cs="Arial"/>
          <w:color w:val="333333"/>
          <w:sz w:val="24"/>
          <w:szCs w:val="24"/>
          <w:lang w:val="en-US" w:eastAsia="es-CO"/>
        </w:rPr>
      </w:pPr>
      <w:r w:rsidRPr="000B30E1">
        <w:rPr>
          <w:rFonts w:ascii="Arial" w:eastAsia="Times New Roman" w:hAnsi="Arial" w:cs="Arial"/>
          <w:color w:val="333333"/>
          <w:sz w:val="24"/>
          <w:szCs w:val="24"/>
          <w:lang w:val="en-US" w:eastAsia="es-CO"/>
        </w:rPr>
        <w:t>In 2008, the Congolese government began peace talks with</w:t>
      </w:r>
      <w:r w:rsidR="001570F5">
        <w:rPr>
          <w:rFonts w:ascii="Arial" w:eastAsia="Times New Roman" w:hAnsi="Arial" w:cs="Arial"/>
          <w:color w:val="333333"/>
          <w:sz w:val="24"/>
          <w:szCs w:val="24"/>
          <w:lang w:val="en-US" w:eastAsia="es-CO"/>
        </w:rPr>
        <w:t xml:space="preserve"> the armed group the National Congress for the Defense of the People (CNDP), which were enabled by the </w:t>
      </w:r>
      <w:r w:rsidRPr="000B30E1">
        <w:rPr>
          <w:rFonts w:ascii="Arial" w:eastAsia="Times New Roman" w:hAnsi="Arial" w:cs="Arial"/>
          <w:color w:val="333333"/>
          <w:sz w:val="24"/>
          <w:szCs w:val="24"/>
          <w:lang w:val="en-US" w:eastAsia="es-CO"/>
        </w:rPr>
        <w:t>internal divisions that persisted within the group, international pressure</w:t>
      </w:r>
      <w:r w:rsidR="001570F5">
        <w:rPr>
          <w:rFonts w:ascii="Arial" w:eastAsia="Times New Roman" w:hAnsi="Arial" w:cs="Arial"/>
          <w:color w:val="333333"/>
          <w:sz w:val="24"/>
          <w:szCs w:val="24"/>
          <w:lang w:val="en-US" w:eastAsia="es-CO"/>
        </w:rPr>
        <w:t>,</w:t>
      </w:r>
      <w:r w:rsidRPr="000B30E1">
        <w:rPr>
          <w:rFonts w:ascii="Arial" w:eastAsia="Times New Roman" w:hAnsi="Arial" w:cs="Arial"/>
          <w:color w:val="333333"/>
          <w:sz w:val="24"/>
          <w:szCs w:val="24"/>
          <w:lang w:val="en-US" w:eastAsia="es-CO"/>
        </w:rPr>
        <w:t xml:space="preserve"> and the willingness of the parties. Thus, CNDP and the Congolese administration sealed the dialogue in 2009, agreeing to the integration of their </w:t>
      </w:r>
      <w:r w:rsidR="001570F5">
        <w:rPr>
          <w:rFonts w:ascii="Arial" w:eastAsia="Times New Roman" w:hAnsi="Arial" w:cs="Arial"/>
          <w:color w:val="333333"/>
          <w:sz w:val="24"/>
          <w:szCs w:val="24"/>
          <w:lang w:val="en-US" w:eastAsia="es-CO"/>
        </w:rPr>
        <w:t>combatants</w:t>
      </w:r>
      <w:r w:rsidRPr="000B30E1">
        <w:rPr>
          <w:rFonts w:ascii="Arial" w:eastAsia="Times New Roman" w:hAnsi="Arial" w:cs="Arial"/>
          <w:color w:val="333333"/>
          <w:sz w:val="24"/>
          <w:szCs w:val="24"/>
          <w:lang w:val="en-US" w:eastAsia="es-CO"/>
        </w:rPr>
        <w:t xml:space="preserve"> into the Armed Forces of the D</w:t>
      </w:r>
      <w:r w:rsidR="001570F5">
        <w:rPr>
          <w:rFonts w:ascii="Arial" w:eastAsia="Times New Roman" w:hAnsi="Arial" w:cs="Arial"/>
          <w:color w:val="333333"/>
          <w:sz w:val="24"/>
          <w:szCs w:val="24"/>
          <w:lang w:val="en-US" w:eastAsia="es-CO"/>
        </w:rPr>
        <w:t xml:space="preserve">emocratic Republic of the Congo, a </w:t>
      </w:r>
      <w:r w:rsidRPr="000B30E1">
        <w:rPr>
          <w:rFonts w:ascii="Arial" w:eastAsia="Times New Roman" w:hAnsi="Arial" w:cs="Arial"/>
          <w:color w:val="333333"/>
          <w:sz w:val="24"/>
          <w:szCs w:val="24"/>
          <w:lang w:val="en-US" w:eastAsia="es-CO"/>
        </w:rPr>
        <w:t>bilateral ceasefire, disarmament</w:t>
      </w:r>
      <w:r w:rsidR="001570F5">
        <w:rPr>
          <w:rFonts w:ascii="Arial" w:eastAsia="Times New Roman" w:hAnsi="Arial" w:cs="Arial"/>
          <w:color w:val="333333"/>
          <w:sz w:val="24"/>
          <w:szCs w:val="24"/>
          <w:lang w:val="en-US" w:eastAsia="es-CO"/>
        </w:rPr>
        <w:t>,</w:t>
      </w:r>
      <w:r w:rsidRPr="000B30E1">
        <w:rPr>
          <w:rFonts w:ascii="Arial" w:eastAsia="Times New Roman" w:hAnsi="Arial" w:cs="Arial"/>
          <w:color w:val="333333"/>
          <w:sz w:val="24"/>
          <w:szCs w:val="24"/>
          <w:lang w:val="en-US" w:eastAsia="es-CO"/>
        </w:rPr>
        <w:t xml:space="preserve"> and the transformation of CNDP into a political party (IEGAP, 2012).</w:t>
      </w:r>
    </w:p>
    <w:p w14:paraId="3F1DD8CE" w14:textId="1FD424F4" w:rsidR="000A299F" w:rsidRPr="001570F5" w:rsidRDefault="000B30E1" w:rsidP="000A299F">
      <w:pPr>
        <w:shd w:val="clear" w:color="auto" w:fill="FFFFFF"/>
        <w:spacing w:after="150" w:line="384" w:lineRule="atLeast"/>
        <w:rPr>
          <w:rFonts w:ascii="Arial" w:eastAsia="Times New Roman" w:hAnsi="Arial" w:cs="Arial"/>
          <w:color w:val="333333"/>
          <w:sz w:val="24"/>
          <w:szCs w:val="24"/>
          <w:lang w:val="en-US" w:eastAsia="es-CO"/>
        </w:rPr>
      </w:pPr>
      <w:r w:rsidRPr="000B30E1">
        <w:rPr>
          <w:rFonts w:ascii="Arial" w:eastAsia="Times New Roman" w:hAnsi="Arial" w:cs="Arial"/>
          <w:color w:val="333333"/>
          <w:sz w:val="24"/>
          <w:szCs w:val="24"/>
          <w:lang w:val="en-US" w:eastAsia="es-CO"/>
        </w:rPr>
        <w:t>The first stage of the peace process in DR Congo came with the signing of the Lusaka Ceasefire Agreement in July 1999 between several countries and armed groups present in the conflict, with the facilitation</w:t>
      </w:r>
      <w:r w:rsidR="001570F5">
        <w:rPr>
          <w:rFonts w:ascii="Arial" w:eastAsia="Times New Roman" w:hAnsi="Arial" w:cs="Arial"/>
          <w:color w:val="333333"/>
          <w:sz w:val="24"/>
          <w:szCs w:val="24"/>
          <w:lang w:val="en-US" w:eastAsia="es-CO"/>
        </w:rPr>
        <w:t xml:space="preserve"> of the regional organiz</w:t>
      </w:r>
      <w:r w:rsidRPr="000B30E1">
        <w:rPr>
          <w:rFonts w:ascii="Arial" w:eastAsia="Times New Roman" w:hAnsi="Arial" w:cs="Arial"/>
          <w:color w:val="333333"/>
          <w:sz w:val="24"/>
          <w:szCs w:val="24"/>
          <w:lang w:val="en-US" w:eastAsia="es-CO"/>
        </w:rPr>
        <w:t xml:space="preserve">ation </w:t>
      </w:r>
      <w:r w:rsidR="001570F5" w:rsidRPr="000B30E1">
        <w:rPr>
          <w:rFonts w:ascii="Arial" w:eastAsia="Times New Roman" w:hAnsi="Arial" w:cs="Arial"/>
          <w:color w:val="333333"/>
          <w:sz w:val="24"/>
          <w:szCs w:val="24"/>
          <w:lang w:val="en-US" w:eastAsia="es-CO"/>
        </w:rPr>
        <w:t>Southe</w:t>
      </w:r>
      <w:r w:rsidR="001570F5">
        <w:rPr>
          <w:rFonts w:ascii="Arial" w:eastAsia="Times New Roman" w:hAnsi="Arial" w:cs="Arial"/>
          <w:color w:val="333333"/>
          <w:sz w:val="24"/>
          <w:szCs w:val="24"/>
          <w:lang w:val="en-US" w:eastAsia="es-CO"/>
        </w:rPr>
        <w:t>rn Africa Development Community</w:t>
      </w:r>
      <w:r w:rsidR="001570F5" w:rsidRPr="000B30E1">
        <w:rPr>
          <w:rFonts w:ascii="Arial" w:eastAsia="Times New Roman" w:hAnsi="Arial" w:cs="Arial"/>
          <w:color w:val="333333"/>
          <w:sz w:val="24"/>
          <w:szCs w:val="24"/>
          <w:lang w:val="en-US" w:eastAsia="es-CO"/>
        </w:rPr>
        <w:t xml:space="preserve"> </w:t>
      </w:r>
      <w:r w:rsidR="001570F5">
        <w:rPr>
          <w:rFonts w:ascii="Arial" w:eastAsia="Times New Roman" w:hAnsi="Arial" w:cs="Arial"/>
          <w:color w:val="333333"/>
          <w:sz w:val="24"/>
          <w:szCs w:val="24"/>
          <w:lang w:val="en-US" w:eastAsia="es-CO"/>
        </w:rPr>
        <w:t>(</w:t>
      </w:r>
      <w:r w:rsidRPr="000B30E1">
        <w:rPr>
          <w:rFonts w:ascii="Arial" w:eastAsia="Times New Roman" w:hAnsi="Arial" w:cs="Arial"/>
          <w:color w:val="333333"/>
          <w:sz w:val="24"/>
          <w:szCs w:val="24"/>
          <w:lang w:val="en-US" w:eastAsia="es-CO"/>
        </w:rPr>
        <w:t>SADC</w:t>
      </w:r>
      <w:r w:rsidR="001570F5">
        <w:rPr>
          <w:rFonts w:ascii="Arial" w:eastAsia="Times New Roman" w:hAnsi="Arial" w:cs="Arial"/>
          <w:color w:val="333333"/>
          <w:sz w:val="24"/>
          <w:szCs w:val="24"/>
          <w:lang w:val="en-US" w:eastAsia="es-CO"/>
        </w:rPr>
        <w:t xml:space="preserve">) </w:t>
      </w:r>
      <w:r w:rsidRPr="000B30E1">
        <w:rPr>
          <w:rFonts w:ascii="Arial" w:eastAsia="Times New Roman" w:hAnsi="Arial" w:cs="Arial"/>
          <w:color w:val="333333"/>
          <w:sz w:val="24"/>
          <w:szCs w:val="24"/>
          <w:lang w:val="en-US" w:eastAsia="es-CO"/>
        </w:rPr>
        <w:t>and, in particular, South Africa, which enabled the establishment of the UN Peacekeeping Mission (MONUC) in November 1999 (Security Council Resolution 1291), to monitor the ceasefire and promote the disarmament of the militias.</w:t>
      </w:r>
      <w:r w:rsidR="000A299F" w:rsidRPr="001570F5">
        <w:rPr>
          <w:rFonts w:ascii="Arial" w:eastAsia="Times New Roman" w:hAnsi="Arial" w:cs="Arial"/>
          <w:color w:val="333333"/>
          <w:sz w:val="24"/>
          <w:szCs w:val="24"/>
          <w:lang w:val="en-US" w:eastAsia="es-CO"/>
        </w:rPr>
        <w:t>.</w:t>
      </w:r>
    </w:p>
    <w:p w14:paraId="771319BE" w14:textId="48B114D7" w:rsidR="000A299F" w:rsidRPr="000A299F" w:rsidRDefault="001570F5" w:rsidP="000A299F">
      <w:pPr>
        <w:shd w:val="clear" w:color="auto" w:fill="FFFFFF"/>
        <w:spacing w:before="240" w:after="240" w:line="384" w:lineRule="atLeast"/>
        <w:outlineLvl w:val="2"/>
        <w:rPr>
          <w:rFonts w:ascii="Arial" w:eastAsia="Times New Roman" w:hAnsi="Arial" w:cs="Arial"/>
          <w:color w:val="083D7C"/>
          <w:sz w:val="29"/>
          <w:szCs w:val="29"/>
          <w:lang w:eastAsia="es-CO"/>
        </w:rPr>
      </w:pPr>
      <w:proofErr w:type="spellStart"/>
      <w:r>
        <w:rPr>
          <w:rFonts w:ascii="Arial" w:eastAsia="Times New Roman" w:hAnsi="Arial" w:cs="Arial"/>
          <w:color w:val="083D7C"/>
          <w:sz w:val="29"/>
          <w:szCs w:val="29"/>
          <w:lang w:eastAsia="es-CO"/>
        </w:rPr>
        <w:lastRenderedPageBreak/>
        <w:t>Purpose</w:t>
      </w:r>
      <w:proofErr w:type="spellEnd"/>
      <w:r>
        <w:rPr>
          <w:rFonts w:ascii="Arial" w:eastAsia="Times New Roman" w:hAnsi="Arial" w:cs="Arial"/>
          <w:color w:val="083D7C"/>
          <w:sz w:val="29"/>
          <w:szCs w:val="29"/>
          <w:lang w:eastAsia="es-CO"/>
        </w:rPr>
        <w:t xml:space="preserve"> of </w:t>
      </w:r>
      <w:proofErr w:type="spellStart"/>
      <w:r>
        <w:rPr>
          <w:rFonts w:ascii="Arial" w:eastAsia="Times New Roman" w:hAnsi="Arial" w:cs="Arial"/>
          <w:color w:val="083D7C"/>
          <w:sz w:val="29"/>
          <w:szCs w:val="29"/>
          <w:lang w:eastAsia="es-CO"/>
        </w:rPr>
        <w:t>the</w:t>
      </w:r>
      <w:proofErr w:type="spellEnd"/>
      <w:r>
        <w:rPr>
          <w:rFonts w:ascii="Arial" w:eastAsia="Times New Roman" w:hAnsi="Arial" w:cs="Arial"/>
          <w:color w:val="083D7C"/>
          <w:sz w:val="29"/>
          <w:szCs w:val="29"/>
          <w:lang w:eastAsia="es-CO"/>
        </w:rPr>
        <w:t xml:space="preserve"> </w:t>
      </w:r>
      <w:proofErr w:type="spellStart"/>
      <w:r>
        <w:rPr>
          <w:rFonts w:ascii="Arial" w:eastAsia="Times New Roman" w:hAnsi="Arial" w:cs="Arial"/>
          <w:color w:val="083D7C"/>
          <w:sz w:val="29"/>
          <w:szCs w:val="29"/>
          <w:lang w:eastAsia="es-CO"/>
        </w:rPr>
        <w:t>Process</w:t>
      </w:r>
      <w:proofErr w:type="spellEnd"/>
    </w:p>
    <w:p w14:paraId="40AE32A9" w14:textId="3F97C1D0" w:rsidR="000B30E1" w:rsidRPr="000B30E1" w:rsidRDefault="000B30E1" w:rsidP="000B30E1">
      <w:pPr>
        <w:numPr>
          <w:ilvl w:val="0"/>
          <w:numId w:val="29"/>
        </w:numPr>
        <w:shd w:val="clear" w:color="auto" w:fill="FFFFFF"/>
        <w:spacing w:before="100" w:beforeAutospacing="1" w:after="144" w:line="384" w:lineRule="atLeast"/>
        <w:rPr>
          <w:rFonts w:ascii="Arial" w:eastAsia="Times New Roman" w:hAnsi="Arial" w:cs="Arial"/>
          <w:color w:val="333333"/>
          <w:sz w:val="24"/>
          <w:szCs w:val="24"/>
          <w:lang w:val="en-US" w:eastAsia="es-CO"/>
        </w:rPr>
      </w:pPr>
      <w:r w:rsidRPr="000B30E1">
        <w:rPr>
          <w:rFonts w:ascii="Arial" w:eastAsia="Times New Roman" w:hAnsi="Arial" w:cs="Arial"/>
          <w:color w:val="333333"/>
          <w:sz w:val="24"/>
          <w:szCs w:val="24"/>
          <w:lang w:val="en-US" w:eastAsia="es-CO"/>
        </w:rPr>
        <w:t>The UNDP agreed in 2002 with the Congolese Gover</w:t>
      </w:r>
      <w:r w:rsidR="00701FAE">
        <w:rPr>
          <w:rFonts w:ascii="Arial" w:eastAsia="Times New Roman" w:hAnsi="Arial" w:cs="Arial"/>
          <w:color w:val="333333"/>
          <w:sz w:val="24"/>
          <w:szCs w:val="24"/>
          <w:lang w:val="en-US" w:eastAsia="es-CO"/>
        </w:rPr>
        <w:t>nment on a Cooperation Program for the period 2003-2005 that defined three strategic axes</w:t>
      </w:r>
      <w:r w:rsidRPr="000B30E1">
        <w:rPr>
          <w:rFonts w:ascii="Arial" w:eastAsia="Times New Roman" w:hAnsi="Arial" w:cs="Arial"/>
          <w:color w:val="333333"/>
          <w:sz w:val="24"/>
          <w:szCs w:val="24"/>
          <w:lang w:val="en-US" w:eastAsia="es-CO"/>
        </w:rPr>
        <w:t>: (a) governance, (b) the fight against poverty, and (c) conflict prevention and post-conflict transition.</w:t>
      </w:r>
    </w:p>
    <w:p w14:paraId="75DA598E" w14:textId="77777777" w:rsidR="000B30E1" w:rsidRPr="000B30E1" w:rsidRDefault="000B30E1" w:rsidP="000B30E1">
      <w:pPr>
        <w:numPr>
          <w:ilvl w:val="0"/>
          <w:numId w:val="29"/>
        </w:numPr>
        <w:shd w:val="clear" w:color="auto" w:fill="FFFFFF"/>
        <w:spacing w:before="100" w:beforeAutospacing="1" w:after="144" w:line="384" w:lineRule="atLeast"/>
        <w:rPr>
          <w:rFonts w:ascii="Arial" w:eastAsia="Times New Roman" w:hAnsi="Arial" w:cs="Arial"/>
          <w:color w:val="333333"/>
          <w:sz w:val="24"/>
          <w:szCs w:val="24"/>
          <w:lang w:val="en-US" w:eastAsia="es-CO"/>
        </w:rPr>
      </w:pPr>
      <w:r w:rsidRPr="000B30E1">
        <w:rPr>
          <w:rFonts w:ascii="Arial" w:eastAsia="Times New Roman" w:hAnsi="Arial" w:cs="Arial"/>
          <w:color w:val="333333"/>
          <w:sz w:val="24"/>
          <w:szCs w:val="24"/>
          <w:lang w:val="en-US" w:eastAsia="es-CO"/>
        </w:rPr>
        <w:t>The FDLR announced its voluntary disarmament in April, although there were doubts about the real scope of the process.</w:t>
      </w:r>
    </w:p>
    <w:p w14:paraId="344979A4" w14:textId="7DF69A9D" w:rsidR="000B30E1" w:rsidRPr="000B30E1" w:rsidRDefault="000B30E1" w:rsidP="000B30E1">
      <w:pPr>
        <w:numPr>
          <w:ilvl w:val="0"/>
          <w:numId w:val="29"/>
        </w:numPr>
        <w:shd w:val="clear" w:color="auto" w:fill="FFFFFF"/>
        <w:spacing w:before="100" w:beforeAutospacing="1" w:after="144" w:line="384" w:lineRule="atLeast"/>
        <w:rPr>
          <w:rFonts w:ascii="Arial" w:eastAsia="Times New Roman" w:hAnsi="Arial" w:cs="Arial"/>
          <w:color w:val="333333"/>
          <w:sz w:val="24"/>
          <w:szCs w:val="24"/>
          <w:lang w:val="en-US" w:eastAsia="es-CO"/>
        </w:rPr>
      </w:pPr>
      <w:r w:rsidRPr="000B30E1">
        <w:rPr>
          <w:rFonts w:ascii="Arial" w:eastAsia="Times New Roman" w:hAnsi="Arial" w:cs="Arial"/>
          <w:color w:val="333333"/>
          <w:sz w:val="24"/>
          <w:szCs w:val="24"/>
          <w:lang w:val="en-US" w:eastAsia="es-CO"/>
        </w:rPr>
        <w:t>In 2015, the Congolese Armed Forces launched a military operation against the Rwandan armed group FDLR with an offensive in the province of South Kivu. This operation was announced at the end of January against FDLR members who</w:t>
      </w:r>
      <w:r w:rsidR="00701FAE">
        <w:rPr>
          <w:rFonts w:ascii="Arial" w:eastAsia="Times New Roman" w:hAnsi="Arial" w:cs="Arial"/>
          <w:color w:val="333333"/>
          <w:sz w:val="24"/>
          <w:szCs w:val="24"/>
          <w:lang w:val="en-US" w:eastAsia="es-CO"/>
        </w:rPr>
        <w:t xml:space="preserve"> had</w:t>
      </w:r>
      <w:r w:rsidRPr="000B30E1">
        <w:rPr>
          <w:rFonts w:ascii="Arial" w:eastAsia="Times New Roman" w:hAnsi="Arial" w:cs="Arial"/>
          <w:color w:val="333333"/>
          <w:sz w:val="24"/>
          <w:szCs w:val="24"/>
          <w:lang w:val="en-US" w:eastAsia="es-CO"/>
        </w:rPr>
        <w:t xml:space="preserve"> rejected the voluntary disarmament </w:t>
      </w:r>
      <w:r w:rsidR="00701FAE">
        <w:rPr>
          <w:rFonts w:ascii="Arial" w:eastAsia="Times New Roman" w:hAnsi="Arial" w:cs="Arial"/>
          <w:color w:val="333333"/>
          <w:sz w:val="24"/>
          <w:szCs w:val="24"/>
          <w:lang w:val="en-US" w:eastAsia="es-CO"/>
        </w:rPr>
        <w:t>established in</w:t>
      </w:r>
      <w:r w:rsidRPr="000B30E1">
        <w:rPr>
          <w:rFonts w:ascii="Arial" w:eastAsia="Times New Roman" w:hAnsi="Arial" w:cs="Arial"/>
          <w:color w:val="333333"/>
          <w:sz w:val="24"/>
          <w:szCs w:val="24"/>
          <w:lang w:val="en-US" w:eastAsia="es-CO"/>
        </w:rPr>
        <w:t xml:space="preserve"> April 2014. </w:t>
      </w:r>
      <w:r w:rsidR="00701FAE">
        <w:rPr>
          <w:rFonts w:ascii="Arial" w:eastAsia="Times New Roman" w:hAnsi="Arial" w:cs="Arial"/>
          <w:color w:val="333333"/>
          <w:sz w:val="24"/>
          <w:szCs w:val="24"/>
          <w:lang w:val="en-US" w:eastAsia="es-CO"/>
        </w:rPr>
        <w:t>T</w:t>
      </w:r>
      <w:r w:rsidRPr="000B30E1">
        <w:rPr>
          <w:rFonts w:ascii="Arial" w:eastAsia="Times New Roman" w:hAnsi="Arial" w:cs="Arial"/>
          <w:color w:val="333333"/>
          <w:sz w:val="24"/>
          <w:szCs w:val="24"/>
          <w:lang w:val="en-US" w:eastAsia="es-CO"/>
        </w:rPr>
        <w:t xml:space="preserve">he FDLR </w:t>
      </w:r>
      <w:r w:rsidR="00701FAE">
        <w:rPr>
          <w:rFonts w:ascii="Arial" w:eastAsia="Times New Roman" w:hAnsi="Arial" w:cs="Arial"/>
          <w:color w:val="333333"/>
          <w:sz w:val="24"/>
          <w:szCs w:val="24"/>
          <w:lang w:val="en-US" w:eastAsia="es-CO"/>
        </w:rPr>
        <w:t>proposed a</w:t>
      </w:r>
      <w:r w:rsidRPr="000B30E1">
        <w:rPr>
          <w:rFonts w:ascii="Arial" w:eastAsia="Times New Roman" w:hAnsi="Arial" w:cs="Arial"/>
          <w:color w:val="333333"/>
          <w:sz w:val="24"/>
          <w:szCs w:val="24"/>
          <w:lang w:val="en-US" w:eastAsia="es-CO"/>
        </w:rPr>
        <w:t xml:space="preserve"> political dialogue with Rwanda as a condition for continuing disarmament, </w:t>
      </w:r>
      <w:r w:rsidR="00701FAE">
        <w:rPr>
          <w:rFonts w:ascii="Arial" w:eastAsia="Times New Roman" w:hAnsi="Arial" w:cs="Arial"/>
          <w:color w:val="333333"/>
          <w:sz w:val="24"/>
          <w:szCs w:val="24"/>
          <w:lang w:val="en-US" w:eastAsia="es-CO"/>
        </w:rPr>
        <w:t xml:space="preserve">which was rejected by </w:t>
      </w:r>
      <w:r w:rsidRPr="000B30E1">
        <w:rPr>
          <w:rFonts w:ascii="Arial" w:eastAsia="Times New Roman" w:hAnsi="Arial" w:cs="Arial"/>
          <w:color w:val="333333"/>
          <w:sz w:val="24"/>
          <w:szCs w:val="24"/>
          <w:lang w:val="en-US" w:eastAsia="es-CO"/>
        </w:rPr>
        <w:t>Rwanda.</w:t>
      </w:r>
    </w:p>
    <w:p w14:paraId="78968453" w14:textId="77777777" w:rsidR="00701FAE" w:rsidRDefault="00701FAE" w:rsidP="000A299F">
      <w:pPr>
        <w:shd w:val="clear" w:color="auto" w:fill="F9F9F9"/>
        <w:spacing w:after="240" w:line="384" w:lineRule="atLeast"/>
        <w:jc w:val="center"/>
        <w:outlineLvl w:val="1"/>
        <w:rPr>
          <w:rFonts w:ascii="Arial" w:eastAsia="Times New Roman" w:hAnsi="Arial" w:cs="Arial"/>
          <w:color w:val="333333"/>
          <w:sz w:val="24"/>
          <w:szCs w:val="24"/>
          <w:lang w:eastAsia="es-CO"/>
        </w:rPr>
      </w:pPr>
    </w:p>
    <w:p w14:paraId="5F83E990" w14:textId="77777777" w:rsidR="00701FAE" w:rsidRPr="003C6C98" w:rsidRDefault="00701FAE" w:rsidP="00701FAE">
      <w:pPr>
        <w:pStyle w:val="Prrafodelista"/>
        <w:shd w:val="clear" w:color="auto" w:fill="F9F9F9"/>
        <w:spacing w:after="240" w:line="384" w:lineRule="atLeast"/>
        <w:jc w:val="center"/>
        <w:outlineLvl w:val="1"/>
        <w:rPr>
          <w:rFonts w:ascii="Arial" w:eastAsia="Times New Roman" w:hAnsi="Arial" w:cs="Arial"/>
          <w:color w:val="083D7C"/>
          <w:sz w:val="34"/>
          <w:szCs w:val="34"/>
          <w:lang w:val="en-US" w:eastAsia="es-CO"/>
        </w:rPr>
      </w:pPr>
      <w:r w:rsidRPr="003C6C98">
        <w:rPr>
          <w:rFonts w:ascii="Arial" w:eastAsia="Times New Roman" w:hAnsi="Arial" w:cs="Arial"/>
          <w:b/>
          <w:bCs/>
          <w:color w:val="083D7C"/>
          <w:sz w:val="34"/>
          <w:szCs w:val="34"/>
          <w:lang w:val="en-US" w:eastAsia="es-CO"/>
        </w:rPr>
        <w:t>MAIN THEMES OF THE AGREEMENT</w:t>
      </w:r>
    </w:p>
    <w:p w14:paraId="2A3917DF" w14:textId="782DEA85" w:rsidR="000A299F" w:rsidRPr="00701FAE" w:rsidRDefault="000A299F" w:rsidP="000A299F">
      <w:pPr>
        <w:shd w:val="clear" w:color="auto" w:fill="F9F9F9"/>
        <w:spacing w:before="240" w:after="240" w:line="288" w:lineRule="atLeast"/>
        <w:outlineLvl w:val="2"/>
        <w:rPr>
          <w:rFonts w:ascii="Arial" w:eastAsia="Times New Roman" w:hAnsi="Arial" w:cs="Arial"/>
          <w:color w:val="083D7C"/>
          <w:sz w:val="29"/>
          <w:szCs w:val="29"/>
          <w:lang w:val="en-US" w:eastAsia="es-CO"/>
        </w:rPr>
      </w:pPr>
      <w:r w:rsidRPr="000A299F">
        <w:rPr>
          <w:rFonts w:ascii="Arial" w:eastAsia="Times New Roman" w:hAnsi="Arial" w:cs="Arial"/>
          <w:noProof/>
          <w:color w:val="083D7C"/>
          <w:sz w:val="29"/>
          <w:szCs w:val="29"/>
          <w:lang w:eastAsia="es-CO"/>
        </w:rPr>
        <w:drawing>
          <wp:inline distT="0" distB="0" distL="0" distR="0" wp14:anchorId="7AA15DF5" wp14:editId="1B9E6AC7">
            <wp:extent cx="409575" cy="409575"/>
            <wp:effectExtent l="0" t="0" r="9525" b="9525"/>
            <wp:docPr id="25" name="Imagen 25" descr="Investigación, justicia y cont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Investigación, justicia y conten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701FAE" w:rsidRPr="00701FAE">
        <w:rPr>
          <w:rFonts w:ascii="Arial" w:eastAsia="Times New Roman" w:hAnsi="Arial" w:cs="Arial"/>
          <w:color w:val="083D7C"/>
          <w:sz w:val="29"/>
          <w:szCs w:val="29"/>
          <w:lang w:val="en-US" w:eastAsia="es-CO"/>
        </w:rPr>
        <w:t xml:space="preserve"> </w:t>
      </w:r>
      <w:r w:rsidR="00701FAE" w:rsidRPr="003C6C98">
        <w:rPr>
          <w:rFonts w:ascii="Arial" w:eastAsia="Times New Roman" w:hAnsi="Arial" w:cs="Arial"/>
          <w:color w:val="083D7C"/>
          <w:sz w:val="29"/>
          <w:szCs w:val="29"/>
          <w:lang w:val="en-US" w:eastAsia="es-CO"/>
        </w:rPr>
        <w:t>Investigation, justice, and convictions</w:t>
      </w:r>
    </w:p>
    <w:p w14:paraId="0E6C17EE" w14:textId="084B72F5" w:rsidR="000B30E1" w:rsidRPr="000B30E1" w:rsidRDefault="00701FAE" w:rsidP="000B30E1">
      <w:pPr>
        <w:numPr>
          <w:ilvl w:val="0"/>
          <w:numId w:val="30"/>
        </w:numPr>
        <w:shd w:val="clear" w:color="auto" w:fill="F9F9F9"/>
        <w:spacing w:before="100" w:beforeAutospacing="1" w:after="144" w:line="384" w:lineRule="atLeast"/>
        <w:rPr>
          <w:rFonts w:ascii="Arial" w:eastAsia="Times New Roman" w:hAnsi="Arial" w:cs="Arial"/>
          <w:color w:val="333333"/>
          <w:sz w:val="24"/>
          <w:szCs w:val="24"/>
          <w:lang w:val="en-US" w:eastAsia="es-CO"/>
        </w:rPr>
      </w:pPr>
      <w:r>
        <w:rPr>
          <w:rFonts w:ascii="Arial" w:eastAsia="Times New Roman" w:hAnsi="Arial" w:cs="Arial"/>
          <w:color w:val="333333"/>
          <w:sz w:val="24"/>
          <w:szCs w:val="24"/>
          <w:lang w:val="en-US" w:eastAsia="es-CO"/>
        </w:rPr>
        <w:t>A</w:t>
      </w:r>
      <w:r w:rsidR="000B30E1" w:rsidRPr="000B30E1">
        <w:rPr>
          <w:rFonts w:ascii="Arial" w:eastAsia="Times New Roman" w:hAnsi="Arial" w:cs="Arial"/>
          <w:color w:val="333333"/>
          <w:sz w:val="24"/>
          <w:szCs w:val="24"/>
          <w:lang w:val="en-US" w:eastAsia="es-CO"/>
        </w:rPr>
        <w:t xml:space="preserve">mnesty was granted as long as the members of the Congolese guerrillas joined the </w:t>
      </w:r>
      <w:r>
        <w:rPr>
          <w:rFonts w:ascii="Arial" w:eastAsia="Times New Roman" w:hAnsi="Arial" w:cs="Arial"/>
          <w:color w:val="333333"/>
          <w:sz w:val="24"/>
          <w:szCs w:val="24"/>
          <w:lang w:val="en-US" w:eastAsia="es-CO"/>
        </w:rPr>
        <w:t>Armed Forces of Congo</w:t>
      </w:r>
      <w:r w:rsidR="000B30E1" w:rsidRPr="000B30E1">
        <w:rPr>
          <w:rFonts w:ascii="Arial" w:eastAsia="Times New Roman" w:hAnsi="Arial" w:cs="Arial"/>
          <w:color w:val="333333"/>
          <w:sz w:val="24"/>
          <w:szCs w:val="24"/>
          <w:lang w:val="en-US" w:eastAsia="es-CO"/>
        </w:rPr>
        <w:t xml:space="preserve">. </w:t>
      </w:r>
      <w:r>
        <w:rPr>
          <w:rFonts w:ascii="Arial" w:eastAsia="Times New Roman" w:hAnsi="Arial" w:cs="Arial"/>
          <w:color w:val="333333"/>
          <w:sz w:val="24"/>
          <w:szCs w:val="24"/>
          <w:lang w:val="en-US" w:eastAsia="es-CO"/>
        </w:rPr>
        <w:t xml:space="preserve"> Many </w:t>
      </w:r>
      <w:r w:rsidR="000B30E1" w:rsidRPr="000B30E1">
        <w:rPr>
          <w:rFonts w:ascii="Arial" w:eastAsia="Times New Roman" w:hAnsi="Arial" w:cs="Arial"/>
          <w:color w:val="333333"/>
          <w:sz w:val="24"/>
          <w:szCs w:val="24"/>
          <w:lang w:val="en-US" w:eastAsia="es-CO"/>
        </w:rPr>
        <w:t>former combatants</w:t>
      </w:r>
      <w:r>
        <w:rPr>
          <w:rFonts w:ascii="Arial" w:eastAsia="Times New Roman" w:hAnsi="Arial" w:cs="Arial"/>
          <w:color w:val="333333"/>
          <w:sz w:val="24"/>
          <w:szCs w:val="24"/>
          <w:lang w:val="en-US" w:eastAsia="es-CO"/>
        </w:rPr>
        <w:t xml:space="preserve"> deserted and</w:t>
      </w:r>
      <w:r w:rsidR="000B30E1" w:rsidRPr="000B30E1">
        <w:rPr>
          <w:rFonts w:ascii="Arial" w:eastAsia="Times New Roman" w:hAnsi="Arial" w:cs="Arial"/>
          <w:color w:val="333333"/>
          <w:sz w:val="24"/>
          <w:szCs w:val="24"/>
          <w:lang w:val="en-US" w:eastAsia="es-CO"/>
        </w:rPr>
        <w:t xml:space="preserve"> created the M23 guerrilla group, which has recently been given pardons.</w:t>
      </w:r>
    </w:p>
    <w:p w14:paraId="63DEC213" w14:textId="4D36601F" w:rsidR="000B30E1" w:rsidRPr="000B30E1" w:rsidRDefault="000B30E1" w:rsidP="000B30E1">
      <w:pPr>
        <w:numPr>
          <w:ilvl w:val="0"/>
          <w:numId w:val="30"/>
        </w:numPr>
        <w:shd w:val="clear" w:color="auto" w:fill="F9F9F9"/>
        <w:spacing w:before="100" w:beforeAutospacing="1" w:after="144" w:line="384" w:lineRule="atLeast"/>
        <w:rPr>
          <w:rFonts w:ascii="Arial" w:eastAsia="Times New Roman" w:hAnsi="Arial" w:cs="Arial"/>
          <w:color w:val="333333"/>
          <w:sz w:val="24"/>
          <w:szCs w:val="24"/>
          <w:lang w:val="en-US" w:eastAsia="es-CO"/>
        </w:rPr>
      </w:pPr>
      <w:r w:rsidRPr="000B30E1">
        <w:rPr>
          <w:rFonts w:ascii="Arial" w:eastAsia="Times New Roman" w:hAnsi="Arial" w:cs="Arial"/>
          <w:color w:val="333333"/>
          <w:sz w:val="24"/>
          <w:szCs w:val="24"/>
          <w:lang w:val="en-US" w:eastAsia="es-CO"/>
        </w:rPr>
        <w:t xml:space="preserve">In </w:t>
      </w:r>
      <w:proofErr w:type="spellStart"/>
      <w:r w:rsidR="00701FAE">
        <w:rPr>
          <w:rFonts w:ascii="Arial" w:eastAsia="Times New Roman" w:hAnsi="Arial" w:cs="Arial"/>
          <w:color w:val="333333"/>
          <w:sz w:val="24"/>
          <w:szCs w:val="24"/>
          <w:lang w:val="en-US" w:eastAsia="es-CO"/>
        </w:rPr>
        <w:t>Feburary</w:t>
      </w:r>
      <w:proofErr w:type="spellEnd"/>
      <w:r w:rsidR="00701FAE">
        <w:rPr>
          <w:rFonts w:ascii="Arial" w:eastAsia="Times New Roman" w:hAnsi="Arial" w:cs="Arial"/>
          <w:color w:val="333333"/>
          <w:sz w:val="24"/>
          <w:szCs w:val="24"/>
          <w:lang w:val="en-US" w:eastAsia="es-CO"/>
        </w:rPr>
        <w:t xml:space="preserve"> </w:t>
      </w:r>
      <w:r w:rsidRPr="000B30E1">
        <w:rPr>
          <w:rFonts w:ascii="Arial" w:eastAsia="Times New Roman" w:hAnsi="Arial" w:cs="Arial"/>
          <w:color w:val="333333"/>
          <w:sz w:val="24"/>
          <w:szCs w:val="24"/>
          <w:lang w:val="en-US" w:eastAsia="es-CO"/>
        </w:rPr>
        <w:t xml:space="preserve">2011, the </w:t>
      </w:r>
      <w:r w:rsidR="00701FAE">
        <w:rPr>
          <w:rFonts w:ascii="Arial" w:eastAsia="Times New Roman" w:hAnsi="Arial" w:cs="Arial"/>
          <w:color w:val="333333"/>
          <w:sz w:val="24"/>
          <w:szCs w:val="24"/>
          <w:lang w:val="en-US" w:eastAsia="es-CO"/>
        </w:rPr>
        <w:t xml:space="preserve">Armed Forces of </w:t>
      </w:r>
      <w:r w:rsidRPr="000B30E1">
        <w:rPr>
          <w:rFonts w:ascii="Arial" w:eastAsia="Times New Roman" w:hAnsi="Arial" w:cs="Arial"/>
          <w:color w:val="333333"/>
          <w:sz w:val="24"/>
          <w:szCs w:val="24"/>
          <w:lang w:val="en-US" w:eastAsia="es-CO"/>
        </w:rPr>
        <w:t xml:space="preserve">Congo and the </w:t>
      </w:r>
      <w:r w:rsidR="00701FAE">
        <w:rPr>
          <w:rFonts w:ascii="Arial" w:eastAsia="Times New Roman" w:hAnsi="Arial" w:cs="Arial"/>
          <w:color w:val="333333"/>
          <w:sz w:val="24"/>
          <w:szCs w:val="24"/>
          <w:lang w:val="en-US" w:eastAsia="es-CO"/>
        </w:rPr>
        <w:t xml:space="preserve">Republican Federalist Forces </w:t>
      </w:r>
      <w:proofErr w:type="spellStart"/>
      <w:r w:rsidRPr="000B30E1">
        <w:rPr>
          <w:rFonts w:ascii="Arial" w:eastAsia="Times New Roman" w:hAnsi="Arial" w:cs="Arial"/>
          <w:color w:val="333333"/>
          <w:sz w:val="24"/>
          <w:szCs w:val="24"/>
          <w:lang w:val="en-US" w:eastAsia="es-CO"/>
        </w:rPr>
        <w:t>Forces</w:t>
      </w:r>
      <w:proofErr w:type="spellEnd"/>
      <w:r w:rsidRPr="000B30E1">
        <w:rPr>
          <w:rFonts w:ascii="Arial" w:eastAsia="Times New Roman" w:hAnsi="Arial" w:cs="Arial"/>
          <w:color w:val="333333"/>
          <w:sz w:val="24"/>
          <w:szCs w:val="24"/>
          <w:lang w:val="en-US" w:eastAsia="es-CO"/>
        </w:rPr>
        <w:t xml:space="preserve"> armed group</w:t>
      </w:r>
      <w:r w:rsidR="00701FAE">
        <w:rPr>
          <w:rFonts w:ascii="Arial" w:eastAsia="Times New Roman" w:hAnsi="Arial" w:cs="Arial"/>
          <w:color w:val="333333"/>
          <w:sz w:val="24"/>
          <w:szCs w:val="24"/>
          <w:lang w:val="en-US" w:eastAsia="es-CO"/>
        </w:rPr>
        <w:t xml:space="preserve"> </w:t>
      </w:r>
      <w:r w:rsidR="00701FAE" w:rsidRPr="000B30E1">
        <w:rPr>
          <w:rFonts w:ascii="Arial" w:eastAsia="Times New Roman" w:hAnsi="Arial" w:cs="Arial"/>
          <w:color w:val="333333"/>
          <w:sz w:val="24"/>
          <w:szCs w:val="24"/>
          <w:lang w:val="en-US" w:eastAsia="es-CO"/>
        </w:rPr>
        <w:t xml:space="preserve">(FRF) </w:t>
      </w:r>
      <w:r w:rsidRPr="000B30E1">
        <w:rPr>
          <w:rFonts w:ascii="Arial" w:eastAsia="Times New Roman" w:hAnsi="Arial" w:cs="Arial"/>
          <w:color w:val="333333"/>
          <w:sz w:val="24"/>
          <w:szCs w:val="24"/>
          <w:lang w:val="en-US" w:eastAsia="es-CO"/>
        </w:rPr>
        <w:t>reached an agreement after intense negotiations that led to the group's integration into the army.</w:t>
      </w:r>
    </w:p>
    <w:p w14:paraId="1F0531DB" w14:textId="3AB824A7" w:rsidR="000B30E1" w:rsidRPr="000B30E1" w:rsidRDefault="000B30E1" w:rsidP="000B30E1">
      <w:pPr>
        <w:numPr>
          <w:ilvl w:val="0"/>
          <w:numId w:val="30"/>
        </w:numPr>
        <w:shd w:val="clear" w:color="auto" w:fill="F9F9F9"/>
        <w:spacing w:before="100" w:beforeAutospacing="1" w:after="144" w:line="384" w:lineRule="atLeast"/>
        <w:rPr>
          <w:rFonts w:ascii="Arial" w:eastAsia="Times New Roman" w:hAnsi="Arial" w:cs="Arial"/>
          <w:color w:val="333333"/>
          <w:sz w:val="24"/>
          <w:szCs w:val="24"/>
          <w:lang w:val="en-US" w:eastAsia="es-CO"/>
        </w:rPr>
      </w:pPr>
      <w:r w:rsidRPr="000B30E1">
        <w:rPr>
          <w:rFonts w:ascii="Arial" w:eastAsia="Times New Roman" w:hAnsi="Arial" w:cs="Arial"/>
          <w:color w:val="333333"/>
          <w:sz w:val="24"/>
          <w:szCs w:val="24"/>
          <w:lang w:val="en-US" w:eastAsia="es-CO"/>
        </w:rPr>
        <w:t>In February 2014, an amnesty law was passed, mainly for M23 members in Uganda, but during the year, the terms of this amnesty were not clarified</w:t>
      </w:r>
      <w:r w:rsidR="00701FAE">
        <w:rPr>
          <w:rFonts w:ascii="Arial" w:eastAsia="Times New Roman" w:hAnsi="Arial" w:cs="Arial"/>
          <w:color w:val="333333"/>
          <w:sz w:val="24"/>
          <w:szCs w:val="24"/>
          <w:lang w:val="en-US" w:eastAsia="es-CO"/>
        </w:rPr>
        <w:t xml:space="preserve"> and</w:t>
      </w:r>
      <w:r w:rsidRPr="000B30E1">
        <w:rPr>
          <w:rFonts w:ascii="Arial" w:eastAsia="Times New Roman" w:hAnsi="Arial" w:cs="Arial"/>
          <w:color w:val="333333"/>
          <w:sz w:val="24"/>
          <w:szCs w:val="24"/>
          <w:lang w:val="en-US" w:eastAsia="es-CO"/>
        </w:rPr>
        <w:t xml:space="preserve"> most M23 members did not join.</w:t>
      </w:r>
    </w:p>
    <w:p w14:paraId="7F7C1EE9" w14:textId="7F6C6B14" w:rsidR="000A299F" w:rsidRPr="001074F0" w:rsidRDefault="000A299F" w:rsidP="000A299F">
      <w:pPr>
        <w:shd w:val="clear" w:color="auto" w:fill="F9F9F9"/>
        <w:spacing w:before="240" w:after="240" w:line="288" w:lineRule="atLeast"/>
        <w:outlineLvl w:val="2"/>
        <w:rPr>
          <w:rFonts w:ascii="Arial" w:eastAsia="Times New Roman" w:hAnsi="Arial" w:cs="Arial"/>
          <w:color w:val="083D7C"/>
          <w:sz w:val="29"/>
          <w:szCs w:val="29"/>
          <w:lang w:val="en-US" w:eastAsia="es-CO"/>
        </w:rPr>
      </w:pPr>
      <w:r w:rsidRPr="000A299F">
        <w:rPr>
          <w:rFonts w:ascii="Arial" w:eastAsia="Times New Roman" w:hAnsi="Arial" w:cs="Arial"/>
          <w:noProof/>
          <w:color w:val="083D7C"/>
          <w:sz w:val="29"/>
          <w:szCs w:val="29"/>
          <w:lang w:eastAsia="es-CO"/>
        </w:rPr>
        <w:drawing>
          <wp:inline distT="0" distB="0" distL="0" distR="0" wp14:anchorId="277327FD" wp14:editId="07D1EAA2">
            <wp:extent cx="409575" cy="409575"/>
            <wp:effectExtent l="0" t="0" r="9525" b="9525"/>
            <wp:docPr id="26" name="Imagen 26" descr="Investigación, justicia y cont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nvestigación, justicia y conten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1074F0" w:rsidRPr="001074F0">
        <w:rPr>
          <w:rFonts w:ascii="Arial" w:eastAsia="Times New Roman" w:hAnsi="Arial" w:cs="Arial"/>
          <w:color w:val="083D7C"/>
          <w:sz w:val="29"/>
          <w:szCs w:val="29"/>
          <w:lang w:val="en-US" w:eastAsia="es-CO"/>
        </w:rPr>
        <w:t>Demobili</w:t>
      </w:r>
      <w:r w:rsidR="001074F0">
        <w:rPr>
          <w:rFonts w:ascii="Arial" w:eastAsia="Times New Roman" w:hAnsi="Arial" w:cs="Arial"/>
          <w:color w:val="083D7C"/>
          <w:sz w:val="29"/>
          <w:szCs w:val="29"/>
          <w:lang w:val="en-US" w:eastAsia="es-CO"/>
        </w:rPr>
        <w:t>zation and the Handing-over of W</w:t>
      </w:r>
      <w:r w:rsidR="001074F0" w:rsidRPr="001074F0">
        <w:rPr>
          <w:rFonts w:ascii="Arial" w:eastAsia="Times New Roman" w:hAnsi="Arial" w:cs="Arial"/>
          <w:color w:val="083D7C"/>
          <w:sz w:val="29"/>
          <w:szCs w:val="29"/>
          <w:lang w:val="en-US" w:eastAsia="es-CO"/>
        </w:rPr>
        <w:t>eapons</w:t>
      </w:r>
    </w:p>
    <w:p w14:paraId="2BB1CEF2" w14:textId="44D4F4DC" w:rsidR="000B30E1" w:rsidRPr="000B30E1" w:rsidRDefault="000B30E1" w:rsidP="000B30E1">
      <w:pPr>
        <w:numPr>
          <w:ilvl w:val="0"/>
          <w:numId w:val="31"/>
        </w:numPr>
        <w:shd w:val="clear" w:color="auto" w:fill="F9F9F9"/>
        <w:spacing w:before="100" w:beforeAutospacing="1" w:after="144" w:line="384" w:lineRule="atLeast"/>
        <w:rPr>
          <w:rFonts w:ascii="Arial" w:eastAsia="Times New Roman" w:hAnsi="Arial" w:cs="Arial"/>
          <w:color w:val="333333"/>
          <w:sz w:val="24"/>
          <w:szCs w:val="24"/>
          <w:lang w:val="en-US" w:eastAsia="es-CO"/>
        </w:rPr>
      </w:pPr>
      <w:r w:rsidRPr="000B30E1">
        <w:rPr>
          <w:rFonts w:ascii="Arial" w:eastAsia="Times New Roman" w:hAnsi="Arial" w:cs="Arial"/>
          <w:color w:val="333333"/>
          <w:sz w:val="24"/>
          <w:szCs w:val="24"/>
          <w:lang w:val="en-US" w:eastAsia="es-CO"/>
        </w:rPr>
        <w:lastRenderedPageBreak/>
        <w:t xml:space="preserve">A call was made for disarmament and integration of the </w:t>
      </w:r>
      <w:r w:rsidR="00701FAE" w:rsidRPr="000B30E1">
        <w:rPr>
          <w:rFonts w:ascii="Arial" w:eastAsia="Times New Roman" w:hAnsi="Arial" w:cs="Arial"/>
          <w:color w:val="333333"/>
          <w:sz w:val="24"/>
          <w:szCs w:val="24"/>
          <w:lang w:val="en-US" w:eastAsia="es-CO"/>
        </w:rPr>
        <w:t>Armed Forces</w:t>
      </w:r>
      <w:r w:rsidR="00701FAE" w:rsidRPr="000B30E1">
        <w:rPr>
          <w:rFonts w:ascii="Arial" w:eastAsia="Times New Roman" w:hAnsi="Arial" w:cs="Arial"/>
          <w:color w:val="333333"/>
          <w:sz w:val="24"/>
          <w:szCs w:val="24"/>
          <w:lang w:val="en-US" w:eastAsia="es-CO"/>
        </w:rPr>
        <w:t xml:space="preserve"> </w:t>
      </w:r>
      <w:r w:rsidR="00701FAE">
        <w:rPr>
          <w:rFonts w:ascii="Arial" w:eastAsia="Times New Roman" w:hAnsi="Arial" w:cs="Arial"/>
          <w:color w:val="333333"/>
          <w:sz w:val="24"/>
          <w:szCs w:val="24"/>
          <w:lang w:val="en-US" w:eastAsia="es-CO"/>
        </w:rPr>
        <w:t xml:space="preserve">of </w:t>
      </w:r>
      <w:r w:rsidRPr="000B30E1">
        <w:rPr>
          <w:rFonts w:ascii="Arial" w:eastAsia="Times New Roman" w:hAnsi="Arial" w:cs="Arial"/>
          <w:color w:val="333333"/>
          <w:sz w:val="24"/>
          <w:szCs w:val="24"/>
          <w:lang w:val="en-US" w:eastAsia="es-CO"/>
        </w:rPr>
        <w:t>C</w:t>
      </w:r>
      <w:r w:rsidR="00701FAE">
        <w:rPr>
          <w:rFonts w:ascii="Arial" w:eastAsia="Times New Roman" w:hAnsi="Arial" w:cs="Arial"/>
          <w:color w:val="333333"/>
          <w:sz w:val="24"/>
          <w:szCs w:val="24"/>
          <w:lang w:val="en-US" w:eastAsia="es-CO"/>
        </w:rPr>
        <w:t>ongo</w:t>
      </w:r>
      <w:r w:rsidRPr="000B30E1">
        <w:rPr>
          <w:rFonts w:ascii="Arial" w:eastAsia="Times New Roman" w:hAnsi="Arial" w:cs="Arial"/>
          <w:color w:val="333333"/>
          <w:sz w:val="24"/>
          <w:szCs w:val="24"/>
          <w:lang w:val="en-US" w:eastAsia="es-CO"/>
        </w:rPr>
        <w:t>.</w:t>
      </w:r>
    </w:p>
    <w:p w14:paraId="5F5CEE22" w14:textId="0EAA0D1B" w:rsidR="000B30E1" w:rsidRPr="000B30E1" w:rsidRDefault="000B30E1" w:rsidP="000B30E1">
      <w:pPr>
        <w:numPr>
          <w:ilvl w:val="0"/>
          <w:numId w:val="31"/>
        </w:numPr>
        <w:shd w:val="clear" w:color="auto" w:fill="F9F9F9"/>
        <w:spacing w:before="100" w:beforeAutospacing="1" w:after="144" w:line="384" w:lineRule="atLeast"/>
        <w:rPr>
          <w:rFonts w:ascii="Arial" w:eastAsia="Times New Roman" w:hAnsi="Arial" w:cs="Arial"/>
          <w:color w:val="333333"/>
          <w:sz w:val="24"/>
          <w:szCs w:val="24"/>
          <w:lang w:val="en-US" w:eastAsia="es-CO"/>
        </w:rPr>
      </w:pPr>
      <w:r w:rsidRPr="000B30E1">
        <w:rPr>
          <w:rFonts w:ascii="Arial" w:eastAsia="Times New Roman" w:hAnsi="Arial" w:cs="Arial"/>
          <w:color w:val="333333"/>
          <w:sz w:val="24"/>
          <w:szCs w:val="24"/>
          <w:lang w:val="en-US" w:eastAsia="es-CO"/>
        </w:rPr>
        <w:t xml:space="preserve">In early 2005, 6,000 troops were demobilized from </w:t>
      </w:r>
      <w:r w:rsidR="00701FAE">
        <w:rPr>
          <w:rFonts w:ascii="Arial" w:eastAsia="Times New Roman" w:hAnsi="Arial" w:cs="Arial"/>
          <w:color w:val="333333"/>
          <w:sz w:val="24"/>
          <w:szCs w:val="24"/>
          <w:lang w:val="en-US" w:eastAsia="es-CO"/>
        </w:rPr>
        <w:t xml:space="preserve">the FAPC, </w:t>
      </w:r>
      <w:r w:rsidRPr="000B30E1">
        <w:rPr>
          <w:rFonts w:ascii="Arial" w:eastAsia="Times New Roman" w:hAnsi="Arial" w:cs="Arial"/>
          <w:color w:val="333333"/>
          <w:sz w:val="24"/>
          <w:szCs w:val="24"/>
          <w:lang w:val="en-US" w:eastAsia="es-CO"/>
        </w:rPr>
        <w:t xml:space="preserve">one of the region's </w:t>
      </w:r>
      <w:r w:rsidR="00701FAE">
        <w:rPr>
          <w:rFonts w:ascii="Arial" w:eastAsia="Times New Roman" w:hAnsi="Arial" w:cs="Arial"/>
          <w:color w:val="333333"/>
          <w:sz w:val="24"/>
          <w:szCs w:val="24"/>
          <w:lang w:val="en-US" w:eastAsia="es-CO"/>
        </w:rPr>
        <w:t>86 armed groups</w:t>
      </w:r>
      <w:r w:rsidRPr="000B30E1">
        <w:rPr>
          <w:rFonts w:ascii="Arial" w:eastAsia="Times New Roman" w:hAnsi="Arial" w:cs="Arial"/>
          <w:color w:val="333333"/>
          <w:sz w:val="24"/>
          <w:szCs w:val="24"/>
          <w:lang w:val="en-US" w:eastAsia="es-CO"/>
        </w:rPr>
        <w:t>. At the end of July 2006, some of the militias operating in the eastern region of the DRC, within the armed opposition coalition MRC, decided to lay down their arms, facilitate the free movement of displaced persons in the area in order to exercise their right to vote in the elections, and p</w:t>
      </w:r>
      <w:r w:rsidR="001074F0">
        <w:rPr>
          <w:rFonts w:ascii="Arial" w:eastAsia="Times New Roman" w:hAnsi="Arial" w:cs="Arial"/>
          <w:color w:val="333333"/>
          <w:sz w:val="24"/>
          <w:szCs w:val="24"/>
          <w:lang w:val="en-US" w:eastAsia="es-CO"/>
        </w:rPr>
        <w:t>rogressively integrate into the</w:t>
      </w:r>
      <w:r w:rsidRPr="000B30E1">
        <w:rPr>
          <w:rFonts w:ascii="Arial" w:eastAsia="Times New Roman" w:hAnsi="Arial" w:cs="Arial"/>
          <w:color w:val="333333"/>
          <w:sz w:val="24"/>
          <w:szCs w:val="24"/>
          <w:lang w:val="en-US" w:eastAsia="es-CO"/>
        </w:rPr>
        <w:t xml:space="preserve"> Armed Forces</w:t>
      </w:r>
      <w:r w:rsidR="001074F0">
        <w:rPr>
          <w:rFonts w:ascii="Arial" w:eastAsia="Times New Roman" w:hAnsi="Arial" w:cs="Arial"/>
          <w:color w:val="333333"/>
          <w:sz w:val="24"/>
          <w:szCs w:val="24"/>
          <w:lang w:val="en-US" w:eastAsia="es-CO"/>
        </w:rPr>
        <w:t xml:space="preserve"> of Congo in exchange for </w:t>
      </w:r>
      <w:r w:rsidRPr="000B30E1">
        <w:rPr>
          <w:rFonts w:ascii="Arial" w:eastAsia="Times New Roman" w:hAnsi="Arial" w:cs="Arial"/>
          <w:color w:val="333333"/>
          <w:sz w:val="24"/>
          <w:szCs w:val="24"/>
          <w:lang w:val="en-US" w:eastAsia="es-CO"/>
        </w:rPr>
        <w:t>amnesty for all its members.</w:t>
      </w:r>
    </w:p>
    <w:p w14:paraId="747FB7AA" w14:textId="52B860D1" w:rsidR="000B30E1" w:rsidRPr="000B30E1" w:rsidRDefault="000B30E1" w:rsidP="000B30E1">
      <w:pPr>
        <w:numPr>
          <w:ilvl w:val="0"/>
          <w:numId w:val="31"/>
        </w:numPr>
        <w:shd w:val="clear" w:color="auto" w:fill="F9F9F9"/>
        <w:spacing w:before="100" w:beforeAutospacing="1" w:after="144" w:line="384" w:lineRule="atLeast"/>
        <w:rPr>
          <w:rFonts w:ascii="Arial" w:eastAsia="Times New Roman" w:hAnsi="Arial" w:cs="Arial"/>
          <w:color w:val="333333"/>
          <w:sz w:val="24"/>
          <w:szCs w:val="24"/>
          <w:lang w:val="en-US" w:eastAsia="es-CO"/>
        </w:rPr>
      </w:pPr>
      <w:r w:rsidRPr="000B30E1">
        <w:rPr>
          <w:rFonts w:ascii="Arial" w:eastAsia="Times New Roman" w:hAnsi="Arial" w:cs="Arial"/>
          <w:color w:val="333333"/>
          <w:sz w:val="24"/>
          <w:szCs w:val="24"/>
          <w:lang w:val="en-US" w:eastAsia="es-CO"/>
        </w:rPr>
        <w:t>The most worrying element was the disarmament of FDLR,</w:t>
      </w:r>
      <w:r w:rsidR="001074F0">
        <w:rPr>
          <w:rFonts w:ascii="Arial" w:eastAsia="Times New Roman" w:hAnsi="Arial" w:cs="Arial"/>
          <w:color w:val="333333"/>
          <w:sz w:val="24"/>
          <w:szCs w:val="24"/>
          <w:lang w:val="en-US" w:eastAsia="es-CO"/>
        </w:rPr>
        <w:t xml:space="preserve"> which is</w:t>
      </w:r>
      <w:r w:rsidRPr="000B30E1">
        <w:rPr>
          <w:rFonts w:ascii="Arial" w:eastAsia="Times New Roman" w:hAnsi="Arial" w:cs="Arial"/>
          <w:color w:val="333333"/>
          <w:sz w:val="24"/>
          <w:szCs w:val="24"/>
          <w:lang w:val="en-US" w:eastAsia="es-CO"/>
        </w:rPr>
        <w:t xml:space="preserve"> estimated at bet</w:t>
      </w:r>
      <w:r w:rsidR="001074F0">
        <w:rPr>
          <w:rFonts w:ascii="Arial" w:eastAsia="Times New Roman" w:hAnsi="Arial" w:cs="Arial"/>
          <w:color w:val="333333"/>
          <w:sz w:val="24"/>
          <w:szCs w:val="24"/>
          <w:lang w:val="en-US" w:eastAsia="es-CO"/>
        </w:rPr>
        <w:t>ween 1,500 and 2,000 combatants.</w:t>
      </w:r>
      <w:r w:rsidRPr="000B30E1">
        <w:rPr>
          <w:rFonts w:ascii="Arial" w:eastAsia="Times New Roman" w:hAnsi="Arial" w:cs="Arial"/>
          <w:color w:val="333333"/>
          <w:sz w:val="24"/>
          <w:szCs w:val="24"/>
          <w:lang w:val="en-US" w:eastAsia="es-CO"/>
        </w:rPr>
        <w:t xml:space="preserve"> </w:t>
      </w:r>
      <w:r w:rsidR="001074F0">
        <w:rPr>
          <w:rFonts w:ascii="Arial" w:eastAsia="Times New Roman" w:hAnsi="Arial" w:cs="Arial"/>
          <w:color w:val="333333"/>
          <w:sz w:val="24"/>
          <w:szCs w:val="24"/>
          <w:lang w:val="en-US" w:eastAsia="es-CO"/>
        </w:rPr>
        <w:t>The Rwandan Government</w:t>
      </w:r>
      <w:r w:rsidRPr="000B30E1">
        <w:rPr>
          <w:rFonts w:ascii="Arial" w:eastAsia="Times New Roman" w:hAnsi="Arial" w:cs="Arial"/>
          <w:color w:val="333333"/>
          <w:sz w:val="24"/>
          <w:szCs w:val="24"/>
          <w:lang w:val="en-US" w:eastAsia="es-CO"/>
        </w:rPr>
        <w:t xml:space="preserve"> estimated this number at between 3,500 and 8,500 combatants.</w:t>
      </w:r>
    </w:p>
    <w:p w14:paraId="22E6F8C6" w14:textId="3E1AE342" w:rsidR="000A299F" w:rsidRPr="000A299F" w:rsidRDefault="000A299F" w:rsidP="000A299F">
      <w:pPr>
        <w:shd w:val="clear" w:color="auto" w:fill="F9F9F9"/>
        <w:spacing w:before="240" w:after="240" w:line="288" w:lineRule="atLeast"/>
        <w:outlineLvl w:val="2"/>
        <w:rPr>
          <w:rFonts w:ascii="Arial" w:eastAsia="Times New Roman" w:hAnsi="Arial" w:cs="Arial"/>
          <w:color w:val="083D7C"/>
          <w:sz w:val="29"/>
          <w:szCs w:val="29"/>
          <w:lang w:eastAsia="es-CO"/>
        </w:rPr>
      </w:pPr>
      <w:r w:rsidRPr="000A299F">
        <w:rPr>
          <w:rFonts w:ascii="Arial" w:eastAsia="Times New Roman" w:hAnsi="Arial" w:cs="Arial"/>
          <w:noProof/>
          <w:color w:val="083D7C"/>
          <w:sz w:val="29"/>
          <w:szCs w:val="29"/>
          <w:lang w:eastAsia="es-CO"/>
        </w:rPr>
        <w:drawing>
          <wp:inline distT="0" distB="0" distL="0" distR="0" wp14:anchorId="1B22F48A" wp14:editId="270C01A4">
            <wp:extent cx="409575" cy="409575"/>
            <wp:effectExtent l="0" t="0" r="9525" b="9525"/>
            <wp:docPr id="27" name="Imagen 27" descr="Investigación, justicia y cont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Investigación, justicia y conten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roofErr w:type="spellStart"/>
      <w:r w:rsidR="001074F0">
        <w:rPr>
          <w:rFonts w:ascii="Arial" w:eastAsia="Times New Roman" w:hAnsi="Arial" w:cs="Arial"/>
          <w:color w:val="083D7C"/>
          <w:sz w:val="29"/>
          <w:szCs w:val="29"/>
          <w:lang w:eastAsia="es-CO"/>
        </w:rPr>
        <w:t>Victim</w:t>
      </w:r>
      <w:proofErr w:type="spellEnd"/>
      <w:r w:rsidR="001074F0">
        <w:rPr>
          <w:rFonts w:ascii="Arial" w:eastAsia="Times New Roman" w:hAnsi="Arial" w:cs="Arial"/>
          <w:color w:val="083D7C"/>
          <w:sz w:val="29"/>
          <w:szCs w:val="29"/>
          <w:lang w:eastAsia="es-CO"/>
        </w:rPr>
        <w:t xml:space="preserve"> </w:t>
      </w:r>
      <w:proofErr w:type="spellStart"/>
      <w:r w:rsidR="001074F0">
        <w:rPr>
          <w:rFonts w:ascii="Arial" w:eastAsia="Times New Roman" w:hAnsi="Arial" w:cs="Arial"/>
          <w:color w:val="083D7C"/>
          <w:sz w:val="29"/>
          <w:szCs w:val="29"/>
          <w:lang w:eastAsia="es-CO"/>
        </w:rPr>
        <w:t>Reparation</w:t>
      </w:r>
      <w:proofErr w:type="spellEnd"/>
    </w:p>
    <w:p w14:paraId="4E244729" w14:textId="56A111C7" w:rsidR="000B30E1" w:rsidRPr="000B30E1" w:rsidRDefault="000B30E1" w:rsidP="000B30E1">
      <w:pPr>
        <w:numPr>
          <w:ilvl w:val="0"/>
          <w:numId w:val="32"/>
        </w:numPr>
        <w:shd w:val="clear" w:color="auto" w:fill="F9F9F9"/>
        <w:spacing w:before="100" w:beforeAutospacing="1" w:line="384" w:lineRule="atLeast"/>
        <w:rPr>
          <w:rFonts w:ascii="Arial" w:eastAsia="Times New Roman" w:hAnsi="Arial" w:cs="Arial"/>
          <w:color w:val="333333"/>
          <w:sz w:val="24"/>
          <w:szCs w:val="24"/>
          <w:lang w:val="en-US" w:eastAsia="es-CO"/>
        </w:rPr>
      </w:pPr>
      <w:r w:rsidRPr="000B30E1">
        <w:rPr>
          <w:rFonts w:ascii="Arial" w:eastAsia="Times New Roman" w:hAnsi="Arial" w:cs="Arial"/>
          <w:color w:val="333333"/>
          <w:sz w:val="24"/>
          <w:szCs w:val="24"/>
          <w:lang w:val="en-US" w:eastAsia="es-CO"/>
        </w:rPr>
        <w:t xml:space="preserve">Millions of people </w:t>
      </w:r>
      <w:r w:rsidR="001074F0" w:rsidRPr="000B30E1">
        <w:rPr>
          <w:rFonts w:ascii="Arial" w:eastAsia="Times New Roman" w:hAnsi="Arial" w:cs="Arial"/>
          <w:color w:val="333333"/>
          <w:sz w:val="24"/>
          <w:szCs w:val="24"/>
          <w:lang w:val="en-US" w:eastAsia="es-CO"/>
        </w:rPr>
        <w:t>displaced</w:t>
      </w:r>
      <w:r w:rsidR="001074F0" w:rsidRPr="000B30E1">
        <w:rPr>
          <w:rFonts w:ascii="Arial" w:eastAsia="Times New Roman" w:hAnsi="Arial" w:cs="Arial"/>
          <w:color w:val="333333"/>
          <w:sz w:val="24"/>
          <w:szCs w:val="24"/>
          <w:lang w:val="en-US" w:eastAsia="es-CO"/>
        </w:rPr>
        <w:t xml:space="preserve"> </w:t>
      </w:r>
      <w:r w:rsidR="001074F0">
        <w:rPr>
          <w:rFonts w:ascii="Arial" w:eastAsia="Times New Roman" w:hAnsi="Arial" w:cs="Arial"/>
          <w:color w:val="333333"/>
          <w:sz w:val="24"/>
          <w:szCs w:val="24"/>
          <w:lang w:val="en-US" w:eastAsia="es-CO"/>
        </w:rPr>
        <w:t>as a result of</w:t>
      </w:r>
      <w:r w:rsidRPr="000B30E1">
        <w:rPr>
          <w:rFonts w:ascii="Arial" w:eastAsia="Times New Roman" w:hAnsi="Arial" w:cs="Arial"/>
          <w:color w:val="333333"/>
          <w:sz w:val="24"/>
          <w:szCs w:val="24"/>
          <w:lang w:val="en-US" w:eastAsia="es-CO"/>
        </w:rPr>
        <w:t xml:space="preserve"> armed conflict and </w:t>
      </w:r>
      <w:r w:rsidR="001074F0">
        <w:rPr>
          <w:rFonts w:ascii="Arial" w:eastAsia="Times New Roman" w:hAnsi="Arial" w:cs="Arial"/>
          <w:color w:val="333333"/>
          <w:sz w:val="24"/>
          <w:szCs w:val="24"/>
          <w:lang w:val="en-US" w:eastAsia="es-CO"/>
        </w:rPr>
        <w:t>other</w:t>
      </w:r>
      <w:r w:rsidRPr="000B30E1">
        <w:rPr>
          <w:rFonts w:ascii="Arial" w:eastAsia="Times New Roman" w:hAnsi="Arial" w:cs="Arial"/>
          <w:color w:val="333333"/>
          <w:sz w:val="24"/>
          <w:szCs w:val="24"/>
          <w:lang w:val="en-US" w:eastAsia="es-CO"/>
        </w:rPr>
        <w:t xml:space="preserve"> victims </w:t>
      </w:r>
      <w:r w:rsidR="001074F0">
        <w:rPr>
          <w:rFonts w:ascii="Arial" w:eastAsia="Times New Roman" w:hAnsi="Arial" w:cs="Arial"/>
          <w:color w:val="333333"/>
          <w:sz w:val="24"/>
          <w:szCs w:val="24"/>
          <w:lang w:val="en-US" w:eastAsia="es-CO"/>
        </w:rPr>
        <w:t xml:space="preserve">have </w:t>
      </w:r>
      <w:r w:rsidRPr="000B30E1">
        <w:rPr>
          <w:rFonts w:ascii="Arial" w:eastAsia="Times New Roman" w:hAnsi="Arial" w:cs="Arial"/>
          <w:color w:val="333333"/>
          <w:sz w:val="24"/>
          <w:szCs w:val="24"/>
          <w:lang w:val="en-US" w:eastAsia="es-CO"/>
        </w:rPr>
        <w:t xml:space="preserve">not </w:t>
      </w:r>
      <w:r w:rsidR="001074F0">
        <w:rPr>
          <w:rFonts w:ascii="Arial" w:eastAsia="Times New Roman" w:hAnsi="Arial" w:cs="Arial"/>
          <w:color w:val="333333"/>
          <w:sz w:val="24"/>
          <w:szCs w:val="24"/>
          <w:lang w:val="en-US" w:eastAsia="es-CO"/>
        </w:rPr>
        <w:t>received any reparation</w:t>
      </w:r>
      <w:r w:rsidRPr="000B30E1">
        <w:rPr>
          <w:rFonts w:ascii="Arial" w:eastAsia="Times New Roman" w:hAnsi="Arial" w:cs="Arial"/>
          <w:color w:val="333333"/>
          <w:sz w:val="24"/>
          <w:szCs w:val="24"/>
          <w:lang w:val="en-US" w:eastAsia="es-CO"/>
        </w:rPr>
        <w:t xml:space="preserve">, despite international pressure, such as </w:t>
      </w:r>
      <w:r w:rsidR="001074F0">
        <w:rPr>
          <w:rFonts w:ascii="Arial" w:eastAsia="Times New Roman" w:hAnsi="Arial" w:cs="Arial"/>
          <w:color w:val="333333"/>
          <w:sz w:val="24"/>
          <w:szCs w:val="24"/>
          <w:lang w:val="en-US" w:eastAsia="es-CO"/>
        </w:rPr>
        <w:t xml:space="preserve">from </w:t>
      </w:r>
      <w:r w:rsidRPr="000B30E1">
        <w:rPr>
          <w:rFonts w:ascii="Arial" w:eastAsia="Times New Roman" w:hAnsi="Arial" w:cs="Arial"/>
          <w:color w:val="333333"/>
          <w:sz w:val="24"/>
          <w:szCs w:val="24"/>
          <w:lang w:val="en-US" w:eastAsia="es-CO"/>
        </w:rPr>
        <w:t>the UN</w:t>
      </w:r>
      <w:r w:rsidR="001074F0">
        <w:rPr>
          <w:rFonts w:ascii="Arial" w:eastAsia="Times New Roman" w:hAnsi="Arial" w:cs="Arial"/>
          <w:color w:val="333333"/>
          <w:sz w:val="24"/>
          <w:szCs w:val="24"/>
          <w:lang w:val="en-US" w:eastAsia="es-CO"/>
        </w:rPr>
        <w:t>.</w:t>
      </w:r>
    </w:p>
    <w:p w14:paraId="391CB62B" w14:textId="2F43C189" w:rsidR="000A299F" w:rsidRPr="001074F0" w:rsidRDefault="001074F0" w:rsidP="000A299F">
      <w:pPr>
        <w:shd w:val="clear" w:color="auto" w:fill="FFFFFF"/>
        <w:spacing w:before="240" w:after="240" w:line="384" w:lineRule="atLeast"/>
        <w:outlineLvl w:val="2"/>
        <w:rPr>
          <w:rFonts w:ascii="Arial" w:eastAsia="Times New Roman" w:hAnsi="Arial" w:cs="Arial"/>
          <w:color w:val="083D7C"/>
          <w:sz w:val="29"/>
          <w:szCs w:val="29"/>
          <w:lang w:val="en-US" w:eastAsia="es-CO"/>
        </w:rPr>
      </w:pPr>
      <w:r w:rsidRPr="001074F0">
        <w:rPr>
          <w:rFonts w:ascii="Arial" w:eastAsia="Times New Roman" w:hAnsi="Arial" w:cs="Arial"/>
          <w:color w:val="083D7C"/>
          <w:sz w:val="29"/>
          <w:szCs w:val="29"/>
          <w:lang w:val="en-US" w:eastAsia="es-CO"/>
        </w:rPr>
        <w:t>Successes and Failures of the Process</w:t>
      </w:r>
    </w:p>
    <w:p w14:paraId="64E1F51C" w14:textId="4B8D4B00" w:rsidR="001074F0" w:rsidRPr="001074F0" w:rsidRDefault="000B30E1" w:rsidP="001074F0">
      <w:pPr>
        <w:numPr>
          <w:ilvl w:val="0"/>
          <w:numId w:val="33"/>
        </w:numPr>
        <w:shd w:val="clear" w:color="auto" w:fill="FFFFFF"/>
        <w:spacing w:before="100" w:beforeAutospacing="1" w:after="144" w:line="384" w:lineRule="atLeast"/>
        <w:rPr>
          <w:rFonts w:ascii="Arial" w:eastAsia="Times New Roman" w:hAnsi="Arial" w:cs="Arial"/>
          <w:color w:val="333333"/>
          <w:sz w:val="24"/>
          <w:szCs w:val="24"/>
          <w:lang w:val="en-US" w:eastAsia="es-CO"/>
        </w:rPr>
      </w:pPr>
      <w:r w:rsidRPr="000B30E1">
        <w:rPr>
          <w:rFonts w:ascii="Arial" w:eastAsia="Times New Roman" w:hAnsi="Arial" w:cs="Arial"/>
          <w:color w:val="333333"/>
          <w:sz w:val="24"/>
          <w:szCs w:val="24"/>
          <w:lang w:val="en-US" w:eastAsia="es-CO"/>
        </w:rPr>
        <w:t>Combatants charged with crimes against humanity wil</w:t>
      </w:r>
      <w:r w:rsidR="001074F0">
        <w:rPr>
          <w:rFonts w:ascii="Arial" w:eastAsia="Times New Roman" w:hAnsi="Arial" w:cs="Arial"/>
          <w:color w:val="333333"/>
          <w:sz w:val="24"/>
          <w:szCs w:val="24"/>
          <w:lang w:val="en-US" w:eastAsia="es-CO"/>
        </w:rPr>
        <w:t>l be excluded from the program</w:t>
      </w:r>
      <w:r w:rsidRPr="000B30E1">
        <w:rPr>
          <w:rFonts w:ascii="Arial" w:eastAsia="Times New Roman" w:hAnsi="Arial" w:cs="Arial"/>
          <w:color w:val="333333"/>
          <w:sz w:val="24"/>
          <w:szCs w:val="24"/>
          <w:lang w:val="en-US" w:eastAsia="es-CO"/>
        </w:rPr>
        <w:t xml:space="preserve"> and their cases will be taken to the judicial authorities. On judicial reform, Action Aid highlights the need to support a transitional justice process, to increase the number of international prison officers.</w:t>
      </w:r>
    </w:p>
    <w:p w14:paraId="5A0D1B19" w14:textId="6AAB7EC9" w:rsidR="000B30E1" w:rsidRPr="000B30E1" w:rsidRDefault="000B30E1" w:rsidP="000B30E1">
      <w:pPr>
        <w:numPr>
          <w:ilvl w:val="0"/>
          <w:numId w:val="33"/>
        </w:numPr>
        <w:shd w:val="clear" w:color="auto" w:fill="FFFFFF"/>
        <w:spacing w:before="100" w:beforeAutospacing="1" w:after="144" w:line="384" w:lineRule="atLeast"/>
        <w:rPr>
          <w:rFonts w:ascii="Arial" w:eastAsia="Times New Roman" w:hAnsi="Arial" w:cs="Arial"/>
          <w:color w:val="333333"/>
          <w:sz w:val="24"/>
          <w:szCs w:val="24"/>
          <w:lang w:val="en-US" w:eastAsia="es-CO"/>
        </w:rPr>
      </w:pPr>
      <w:r w:rsidRPr="000B30E1">
        <w:rPr>
          <w:rFonts w:ascii="Arial" w:eastAsia="Times New Roman" w:hAnsi="Arial" w:cs="Arial"/>
          <w:color w:val="333333"/>
          <w:sz w:val="24"/>
          <w:szCs w:val="24"/>
          <w:lang w:val="en-US" w:eastAsia="es-CO"/>
        </w:rPr>
        <w:t>The Government planned to create 12 brigades of 4,20</w:t>
      </w:r>
      <w:r w:rsidR="001074F0">
        <w:rPr>
          <w:rFonts w:ascii="Arial" w:eastAsia="Times New Roman" w:hAnsi="Arial" w:cs="Arial"/>
          <w:color w:val="333333"/>
          <w:sz w:val="24"/>
          <w:szCs w:val="24"/>
          <w:lang w:val="en-US" w:eastAsia="es-CO"/>
        </w:rPr>
        <w:t xml:space="preserve">0 troops made up of a mix of former </w:t>
      </w:r>
      <w:r w:rsidRPr="000B30E1">
        <w:rPr>
          <w:rFonts w:ascii="Arial" w:eastAsia="Times New Roman" w:hAnsi="Arial" w:cs="Arial"/>
          <w:color w:val="333333"/>
          <w:sz w:val="24"/>
          <w:szCs w:val="24"/>
          <w:lang w:val="en-US" w:eastAsia="es-CO"/>
        </w:rPr>
        <w:t>combatants from various backgrounds.</w:t>
      </w:r>
    </w:p>
    <w:p w14:paraId="2B3A9C9A" w14:textId="5C433459" w:rsidR="000B30E1" w:rsidRPr="000B30E1" w:rsidRDefault="000B30E1" w:rsidP="000B30E1">
      <w:pPr>
        <w:numPr>
          <w:ilvl w:val="0"/>
          <w:numId w:val="33"/>
        </w:numPr>
        <w:shd w:val="clear" w:color="auto" w:fill="FFFFFF"/>
        <w:spacing w:before="100" w:beforeAutospacing="1" w:after="144" w:line="384" w:lineRule="atLeast"/>
        <w:rPr>
          <w:rFonts w:ascii="Arial" w:eastAsia="Times New Roman" w:hAnsi="Arial" w:cs="Arial"/>
          <w:color w:val="333333"/>
          <w:sz w:val="24"/>
          <w:szCs w:val="24"/>
          <w:lang w:val="en-US" w:eastAsia="es-CO"/>
        </w:rPr>
      </w:pPr>
      <w:r w:rsidRPr="000B30E1">
        <w:rPr>
          <w:rFonts w:ascii="Arial" w:eastAsia="Times New Roman" w:hAnsi="Arial" w:cs="Arial"/>
          <w:color w:val="333333"/>
          <w:sz w:val="24"/>
          <w:szCs w:val="24"/>
          <w:lang w:val="en-US" w:eastAsia="es-CO"/>
        </w:rPr>
        <w:t xml:space="preserve">Since September 2004, the seven armed groups operating in the </w:t>
      </w:r>
      <w:proofErr w:type="spellStart"/>
      <w:r w:rsidRPr="000B30E1">
        <w:rPr>
          <w:rFonts w:ascii="Arial" w:eastAsia="Times New Roman" w:hAnsi="Arial" w:cs="Arial"/>
          <w:color w:val="333333"/>
          <w:sz w:val="24"/>
          <w:szCs w:val="24"/>
          <w:lang w:val="en-US" w:eastAsia="es-CO"/>
        </w:rPr>
        <w:t>Ituri</w:t>
      </w:r>
      <w:proofErr w:type="spellEnd"/>
      <w:r w:rsidRPr="000B30E1">
        <w:rPr>
          <w:rFonts w:ascii="Arial" w:eastAsia="Times New Roman" w:hAnsi="Arial" w:cs="Arial"/>
          <w:color w:val="333333"/>
          <w:sz w:val="24"/>
          <w:szCs w:val="24"/>
          <w:lang w:val="en-US" w:eastAsia="es-CO"/>
        </w:rPr>
        <w:t xml:space="preserve"> region have been able to voluntarily join the </w:t>
      </w:r>
      <w:proofErr w:type="spellStart"/>
      <w:r w:rsidRPr="000B30E1">
        <w:rPr>
          <w:rFonts w:ascii="Arial" w:eastAsia="Times New Roman" w:hAnsi="Arial" w:cs="Arial"/>
          <w:color w:val="333333"/>
          <w:sz w:val="24"/>
          <w:szCs w:val="24"/>
          <w:lang w:val="en-US" w:eastAsia="es-CO"/>
        </w:rPr>
        <w:t>Ituri</w:t>
      </w:r>
      <w:proofErr w:type="spellEnd"/>
      <w:r w:rsidRPr="000B30E1">
        <w:rPr>
          <w:rFonts w:ascii="Arial" w:eastAsia="Times New Roman" w:hAnsi="Arial" w:cs="Arial"/>
          <w:color w:val="333333"/>
          <w:sz w:val="24"/>
          <w:szCs w:val="24"/>
          <w:lang w:val="en-US" w:eastAsia="es-CO"/>
        </w:rPr>
        <w:t xml:space="preserve"> Disarmament and Community Reinsertion Plan (DCR Plan), concen</w:t>
      </w:r>
      <w:r w:rsidR="001074F0">
        <w:rPr>
          <w:rFonts w:ascii="Arial" w:eastAsia="Times New Roman" w:hAnsi="Arial" w:cs="Arial"/>
          <w:color w:val="333333"/>
          <w:sz w:val="24"/>
          <w:szCs w:val="24"/>
          <w:lang w:val="en-US" w:eastAsia="es-CO"/>
        </w:rPr>
        <w:t>trating on seven transit centers</w:t>
      </w:r>
      <w:r w:rsidRPr="000B30E1">
        <w:rPr>
          <w:rFonts w:ascii="Arial" w:eastAsia="Times New Roman" w:hAnsi="Arial" w:cs="Arial"/>
          <w:color w:val="333333"/>
          <w:sz w:val="24"/>
          <w:szCs w:val="24"/>
          <w:lang w:val="en-US" w:eastAsia="es-CO"/>
        </w:rPr>
        <w:t>. The FNI armed group has been the most active participant in this plan.</w:t>
      </w:r>
    </w:p>
    <w:p w14:paraId="2A57B466" w14:textId="7D54D639" w:rsidR="000A299F" w:rsidRPr="000A299F" w:rsidRDefault="000A299F" w:rsidP="000A299F">
      <w:pPr>
        <w:shd w:val="clear" w:color="auto" w:fill="FFFFFF"/>
        <w:spacing w:before="240" w:after="240" w:line="384" w:lineRule="atLeast"/>
        <w:outlineLvl w:val="2"/>
        <w:rPr>
          <w:rFonts w:ascii="Arial" w:eastAsia="Times New Roman" w:hAnsi="Arial" w:cs="Arial"/>
          <w:color w:val="083D7C"/>
          <w:sz w:val="29"/>
          <w:szCs w:val="29"/>
          <w:lang w:eastAsia="es-CO"/>
        </w:rPr>
      </w:pPr>
      <w:r w:rsidRPr="000A299F">
        <w:rPr>
          <w:rFonts w:ascii="Arial" w:eastAsia="Times New Roman" w:hAnsi="Arial" w:cs="Arial"/>
          <w:color w:val="083D7C"/>
          <w:sz w:val="29"/>
          <w:szCs w:val="29"/>
          <w:lang w:eastAsia="es-CO"/>
        </w:rPr>
        <w:lastRenderedPageBreak/>
        <w:t>Pos</w:t>
      </w:r>
      <w:r w:rsidR="001074F0">
        <w:rPr>
          <w:rFonts w:ascii="Arial" w:eastAsia="Times New Roman" w:hAnsi="Arial" w:cs="Arial"/>
          <w:color w:val="083D7C"/>
          <w:sz w:val="29"/>
          <w:szCs w:val="29"/>
          <w:lang w:eastAsia="es-CO"/>
        </w:rPr>
        <w:t>t-</w:t>
      </w:r>
      <w:proofErr w:type="spellStart"/>
      <w:r w:rsidR="001074F0">
        <w:rPr>
          <w:rFonts w:ascii="Arial" w:eastAsia="Times New Roman" w:hAnsi="Arial" w:cs="Arial"/>
          <w:color w:val="083D7C"/>
          <w:sz w:val="29"/>
          <w:szCs w:val="29"/>
          <w:lang w:eastAsia="es-CO"/>
        </w:rPr>
        <w:t>conflict</w:t>
      </w:r>
      <w:proofErr w:type="spellEnd"/>
    </w:p>
    <w:p w14:paraId="5B439AC9" w14:textId="314F05B8" w:rsidR="000B30E1" w:rsidRPr="000B30E1" w:rsidRDefault="001074F0" w:rsidP="000B30E1">
      <w:pPr>
        <w:numPr>
          <w:ilvl w:val="0"/>
          <w:numId w:val="34"/>
        </w:numPr>
        <w:shd w:val="clear" w:color="auto" w:fill="FFFFFF"/>
        <w:spacing w:before="100" w:beforeAutospacing="1" w:after="144" w:line="384" w:lineRule="atLeast"/>
        <w:rPr>
          <w:rFonts w:ascii="Arial" w:eastAsia="Times New Roman" w:hAnsi="Arial" w:cs="Arial"/>
          <w:color w:val="333333"/>
          <w:sz w:val="24"/>
          <w:szCs w:val="24"/>
          <w:lang w:val="en-US" w:eastAsia="es-CO"/>
        </w:rPr>
      </w:pPr>
      <w:r>
        <w:rPr>
          <w:rFonts w:ascii="Arial" w:eastAsia="Times New Roman" w:hAnsi="Arial" w:cs="Arial"/>
          <w:color w:val="333333"/>
          <w:sz w:val="24"/>
          <w:szCs w:val="24"/>
          <w:lang w:val="en-US" w:eastAsia="es-CO"/>
        </w:rPr>
        <w:t>The mission, which</w:t>
      </w:r>
      <w:r w:rsidR="000B30E1" w:rsidRPr="000B30E1">
        <w:rPr>
          <w:rFonts w:ascii="Arial" w:eastAsia="Times New Roman" w:hAnsi="Arial" w:cs="Arial"/>
          <w:color w:val="333333"/>
          <w:sz w:val="24"/>
          <w:szCs w:val="24"/>
          <w:lang w:val="en-US" w:eastAsia="es-CO"/>
        </w:rPr>
        <w:t xml:space="preserve"> support</w:t>
      </w:r>
      <w:r>
        <w:rPr>
          <w:rFonts w:ascii="Arial" w:eastAsia="Times New Roman" w:hAnsi="Arial" w:cs="Arial"/>
          <w:color w:val="333333"/>
          <w:sz w:val="24"/>
          <w:szCs w:val="24"/>
          <w:lang w:val="en-US" w:eastAsia="es-CO"/>
        </w:rPr>
        <w:t>s</w:t>
      </w:r>
      <w:r w:rsidR="000B30E1" w:rsidRPr="000B30E1">
        <w:rPr>
          <w:rFonts w:ascii="Arial" w:eastAsia="Times New Roman" w:hAnsi="Arial" w:cs="Arial"/>
          <w:color w:val="333333"/>
          <w:sz w:val="24"/>
          <w:szCs w:val="24"/>
          <w:lang w:val="en-US" w:eastAsia="es-CO"/>
        </w:rPr>
        <w:t xml:space="preserve"> the Government and </w:t>
      </w:r>
      <w:r>
        <w:rPr>
          <w:rFonts w:ascii="Arial" w:eastAsia="Times New Roman" w:hAnsi="Arial" w:cs="Arial"/>
          <w:color w:val="333333"/>
          <w:sz w:val="24"/>
          <w:szCs w:val="24"/>
          <w:lang w:val="en-US" w:eastAsia="es-CO"/>
        </w:rPr>
        <w:t xml:space="preserve">is </w:t>
      </w:r>
      <w:r w:rsidR="000B30E1" w:rsidRPr="000B30E1">
        <w:rPr>
          <w:rFonts w:ascii="Arial" w:eastAsia="Times New Roman" w:hAnsi="Arial" w:cs="Arial"/>
          <w:color w:val="333333"/>
          <w:sz w:val="24"/>
          <w:szCs w:val="24"/>
          <w:lang w:val="en-US" w:eastAsia="es-CO"/>
        </w:rPr>
        <w:t xml:space="preserve">administered by the Department of Peacekeeping Operations (DPKO), consists of four phases: peace-enforcement, cease-fire monitoring, </w:t>
      </w:r>
      <w:r>
        <w:rPr>
          <w:rFonts w:ascii="Arial" w:eastAsia="Times New Roman" w:hAnsi="Arial" w:cs="Arial"/>
          <w:color w:val="333333"/>
          <w:sz w:val="24"/>
          <w:szCs w:val="24"/>
          <w:lang w:val="en-US" w:eastAsia="es-CO"/>
        </w:rPr>
        <w:t>DDRR</w:t>
      </w:r>
      <w:r w:rsidR="000B30E1" w:rsidRPr="000B30E1">
        <w:rPr>
          <w:rFonts w:ascii="Arial" w:eastAsia="Times New Roman" w:hAnsi="Arial" w:cs="Arial"/>
          <w:color w:val="333333"/>
          <w:sz w:val="24"/>
          <w:szCs w:val="24"/>
          <w:lang w:val="en-US" w:eastAsia="es-CO"/>
        </w:rPr>
        <w:t xml:space="preserve">R (still in force), and support for the transition and </w:t>
      </w:r>
      <w:r w:rsidRPr="000B30E1">
        <w:rPr>
          <w:rFonts w:ascii="Arial" w:eastAsia="Times New Roman" w:hAnsi="Arial" w:cs="Arial"/>
          <w:color w:val="333333"/>
          <w:sz w:val="24"/>
          <w:szCs w:val="24"/>
          <w:lang w:val="en-US" w:eastAsia="es-CO"/>
        </w:rPr>
        <w:t>organization</w:t>
      </w:r>
      <w:r w:rsidR="000B30E1" w:rsidRPr="000B30E1">
        <w:rPr>
          <w:rFonts w:ascii="Arial" w:eastAsia="Times New Roman" w:hAnsi="Arial" w:cs="Arial"/>
          <w:color w:val="333333"/>
          <w:sz w:val="24"/>
          <w:szCs w:val="24"/>
          <w:lang w:val="en-US" w:eastAsia="es-CO"/>
        </w:rPr>
        <w:t xml:space="preserve"> of elections.</w:t>
      </w:r>
    </w:p>
    <w:p w14:paraId="6245166B" w14:textId="5411687D" w:rsidR="000B30E1" w:rsidRPr="000B30E1" w:rsidRDefault="000B30E1" w:rsidP="000B30E1">
      <w:pPr>
        <w:numPr>
          <w:ilvl w:val="0"/>
          <w:numId w:val="34"/>
        </w:numPr>
        <w:shd w:val="clear" w:color="auto" w:fill="FFFFFF"/>
        <w:spacing w:before="100" w:beforeAutospacing="1" w:after="144" w:line="384" w:lineRule="atLeast"/>
        <w:rPr>
          <w:rFonts w:ascii="Arial" w:eastAsia="Times New Roman" w:hAnsi="Arial" w:cs="Arial"/>
          <w:color w:val="333333"/>
          <w:sz w:val="24"/>
          <w:szCs w:val="24"/>
          <w:lang w:val="en-US" w:eastAsia="es-CO"/>
        </w:rPr>
      </w:pPr>
      <w:r w:rsidRPr="000B30E1">
        <w:rPr>
          <w:rFonts w:ascii="Arial" w:eastAsia="Times New Roman" w:hAnsi="Arial" w:cs="Arial"/>
          <w:color w:val="333333"/>
          <w:sz w:val="24"/>
          <w:szCs w:val="24"/>
          <w:lang w:val="en-US" w:eastAsia="es-CO"/>
        </w:rPr>
        <w:t>It has 17,030 troops, 760 military observers, 391 police trainers and 750 formed police unit members. The last extension of the mission's deployment, until 31 Dec</w:t>
      </w:r>
      <w:r w:rsidR="001074F0">
        <w:rPr>
          <w:rFonts w:ascii="Arial" w:eastAsia="Times New Roman" w:hAnsi="Arial" w:cs="Arial"/>
          <w:color w:val="333333"/>
          <w:sz w:val="24"/>
          <w:szCs w:val="24"/>
          <w:lang w:val="en-US" w:eastAsia="es-CO"/>
        </w:rPr>
        <w:t>ember 2007, was established by R</w:t>
      </w:r>
      <w:r w:rsidRPr="000B30E1">
        <w:rPr>
          <w:rFonts w:ascii="Arial" w:eastAsia="Times New Roman" w:hAnsi="Arial" w:cs="Arial"/>
          <w:color w:val="333333"/>
          <w:sz w:val="24"/>
          <w:szCs w:val="24"/>
          <w:lang w:val="en-US" w:eastAsia="es-CO"/>
        </w:rPr>
        <w:t>esolution 1756 (S/RES/2007) of 15 May 2007, which mentions the importance of the reintegration of former combatants and SSR for the stabilization of the country.</w:t>
      </w:r>
    </w:p>
    <w:p w14:paraId="67D8E3A0" w14:textId="70C6A4EB" w:rsidR="000A299F" w:rsidRPr="000A299F" w:rsidRDefault="001074F0" w:rsidP="000A299F">
      <w:pPr>
        <w:shd w:val="clear" w:color="auto" w:fill="FFFFFF"/>
        <w:spacing w:after="240" w:line="384" w:lineRule="atLeast"/>
        <w:outlineLvl w:val="2"/>
        <w:rPr>
          <w:rFonts w:ascii="Arial" w:eastAsia="Times New Roman" w:hAnsi="Arial" w:cs="Arial"/>
          <w:color w:val="083D7C"/>
          <w:sz w:val="29"/>
          <w:szCs w:val="29"/>
          <w:lang w:eastAsia="es-CO"/>
        </w:rPr>
      </w:pPr>
      <w:proofErr w:type="spellStart"/>
      <w:r>
        <w:rPr>
          <w:rFonts w:ascii="Arial" w:eastAsia="Times New Roman" w:hAnsi="Arial" w:cs="Arial"/>
          <w:color w:val="083D7C"/>
          <w:sz w:val="29"/>
          <w:szCs w:val="29"/>
          <w:lang w:eastAsia="es-CO"/>
        </w:rPr>
        <w:t>Conclusio</w:t>
      </w:r>
      <w:r w:rsidR="000A299F" w:rsidRPr="000A299F">
        <w:rPr>
          <w:rFonts w:ascii="Arial" w:eastAsia="Times New Roman" w:hAnsi="Arial" w:cs="Arial"/>
          <w:color w:val="083D7C"/>
          <w:sz w:val="29"/>
          <w:szCs w:val="29"/>
          <w:lang w:eastAsia="es-CO"/>
        </w:rPr>
        <w:t>n</w:t>
      </w:r>
      <w:proofErr w:type="spellEnd"/>
    </w:p>
    <w:p w14:paraId="3B279F7B" w14:textId="7721B3DE" w:rsidR="000B30E1" w:rsidRPr="000B30E1" w:rsidRDefault="000B30E1" w:rsidP="000B30E1">
      <w:pPr>
        <w:numPr>
          <w:ilvl w:val="0"/>
          <w:numId w:val="35"/>
        </w:numPr>
        <w:shd w:val="clear" w:color="auto" w:fill="FFFFFF"/>
        <w:spacing w:before="100" w:beforeAutospacing="1" w:after="144" w:line="384" w:lineRule="atLeast"/>
        <w:rPr>
          <w:rFonts w:ascii="Arial" w:eastAsia="Times New Roman" w:hAnsi="Arial" w:cs="Arial"/>
          <w:color w:val="333333"/>
          <w:sz w:val="24"/>
          <w:szCs w:val="24"/>
          <w:lang w:val="en-US" w:eastAsia="es-CO"/>
        </w:rPr>
      </w:pPr>
      <w:r w:rsidRPr="000B30E1">
        <w:rPr>
          <w:rFonts w:ascii="Arial" w:eastAsia="Times New Roman" w:hAnsi="Arial" w:cs="Arial"/>
          <w:color w:val="333333"/>
          <w:sz w:val="24"/>
          <w:szCs w:val="24"/>
          <w:lang w:val="en-US" w:eastAsia="es-CO"/>
        </w:rPr>
        <w:t>Although the war is officially ov</w:t>
      </w:r>
      <w:r w:rsidR="001074F0">
        <w:rPr>
          <w:rFonts w:ascii="Arial" w:eastAsia="Times New Roman" w:hAnsi="Arial" w:cs="Arial"/>
          <w:color w:val="333333"/>
          <w:sz w:val="24"/>
          <w:szCs w:val="24"/>
          <w:lang w:val="en-US" w:eastAsia="es-CO"/>
        </w:rPr>
        <w:t>er, the conflict continues and large</w:t>
      </w:r>
      <w:r w:rsidRPr="000B30E1">
        <w:rPr>
          <w:rFonts w:ascii="Arial" w:eastAsia="Times New Roman" w:hAnsi="Arial" w:cs="Arial"/>
          <w:color w:val="333333"/>
          <w:sz w:val="24"/>
          <w:szCs w:val="24"/>
          <w:lang w:val="en-US" w:eastAsia="es-CO"/>
        </w:rPr>
        <w:t xml:space="preserve"> areas in the east</w:t>
      </w:r>
      <w:r w:rsidR="001074F0">
        <w:rPr>
          <w:rFonts w:ascii="Arial" w:eastAsia="Times New Roman" w:hAnsi="Arial" w:cs="Arial"/>
          <w:color w:val="333333"/>
          <w:sz w:val="24"/>
          <w:szCs w:val="24"/>
          <w:lang w:val="en-US" w:eastAsia="es-CO"/>
        </w:rPr>
        <w:t>ern region</w:t>
      </w:r>
      <w:r w:rsidRPr="000B30E1">
        <w:rPr>
          <w:rFonts w:ascii="Arial" w:eastAsia="Times New Roman" w:hAnsi="Arial" w:cs="Arial"/>
          <w:color w:val="333333"/>
          <w:sz w:val="24"/>
          <w:szCs w:val="24"/>
          <w:lang w:val="en-US" w:eastAsia="es-CO"/>
        </w:rPr>
        <w:t xml:space="preserve"> of the country remain under the control of the militias, resulting in a continu</w:t>
      </w:r>
      <w:r w:rsidR="001074F0">
        <w:rPr>
          <w:rFonts w:ascii="Arial" w:eastAsia="Times New Roman" w:hAnsi="Arial" w:cs="Arial"/>
          <w:color w:val="333333"/>
          <w:sz w:val="24"/>
          <w:szCs w:val="24"/>
          <w:lang w:val="en-US" w:eastAsia="es-CO"/>
        </w:rPr>
        <w:t xml:space="preserve">ous movement </w:t>
      </w:r>
      <w:r w:rsidRPr="000B30E1">
        <w:rPr>
          <w:rFonts w:ascii="Arial" w:eastAsia="Times New Roman" w:hAnsi="Arial" w:cs="Arial"/>
          <w:color w:val="333333"/>
          <w:sz w:val="24"/>
          <w:szCs w:val="24"/>
          <w:lang w:val="en-US" w:eastAsia="es-CO"/>
        </w:rPr>
        <w:t>of in</w:t>
      </w:r>
      <w:r w:rsidR="001074F0">
        <w:rPr>
          <w:rFonts w:ascii="Arial" w:eastAsia="Times New Roman" w:hAnsi="Arial" w:cs="Arial"/>
          <w:color w:val="333333"/>
          <w:sz w:val="24"/>
          <w:szCs w:val="24"/>
          <w:lang w:val="en-US" w:eastAsia="es-CO"/>
        </w:rPr>
        <w:t>ternally displaced persons. The very weak centraliz</w:t>
      </w:r>
      <w:r w:rsidRPr="000B30E1">
        <w:rPr>
          <w:rFonts w:ascii="Arial" w:eastAsia="Times New Roman" w:hAnsi="Arial" w:cs="Arial"/>
          <w:color w:val="333333"/>
          <w:sz w:val="24"/>
          <w:szCs w:val="24"/>
          <w:lang w:val="en-US" w:eastAsia="es-CO"/>
        </w:rPr>
        <w:t>ed management structures, the slowness of the processes</w:t>
      </w:r>
      <w:r w:rsidR="001074F0">
        <w:rPr>
          <w:rFonts w:ascii="Arial" w:eastAsia="Times New Roman" w:hAnsi="Arial" w:cs="Arial"/>
          <w:color w:val="333333"/>
          <w:sz w:val="24"/>
          <w:szCs w:val="24"/>
          <w:lang w:val="en-US" w:eastAsia="es-CO"/>
        </w:rPr>
        <w:t xml:space="preserve">, and </w:t>
      </w:r>
      <w:r w:rsidRPr="000B30E1">
        <w:rPr>
          <w:rFonts w:ascii="Arial" w:eastAsia="Times New Roman" w:hAnsi="Arial" w:cs="Arial"/>
          <w:color w:val="333333"/>
          <w:sz w:val="24"/>
          <w:szCs w:val="24"/>
          <w:lang w:val="en-US" w:eastAsia="es-CO"/>
        </w:rPr>
        <w:t>the lack of economic and material resources that allow the provincial and local structures to act autonomously</w:t>
      </w:r>
      <w:r w:rsidR="001074F0">
        <w:rPr>
          <w:rFonts w:ascii="Arial" w:eastAsia="Times New Roman" w:hAnsi="Arial" w:cs="Arial"/>
          <w:color w:val="333333"/>
          <w:sz w:val="24"/>
          <w:szCs w:val="24"/>
          <w:lang w:val="en-US" w:eastAsia="es-CO"/>
        </w:rPr>
        <w:t xml:space="preserve"> enable these groups to exist</w:t>
      </w:r>
      <w:r w:rsidRPr="000B30E1">
        <w:rPr>
          <w:rFonts w:ascii="Arial" w:eastAsia="Times New Roman" w:hAnsi="Arial" w:cs="Arial"/>
          <w:color w:val="333333"/>
          <w:sz w:val="24"/>
          <w:szCs w:val="24"/>
          <w:lang w:val="en-US" w:eastAsia="es-CO"/>
        </w:rPr>
        <w:t>.</w:t>
      </w:r>
    </w:p>
    <w:p w14:paraId="60400F07" w14:textId="77777777" w:rsidR="00C90BD3" w:rsidRDefault="000B30E1" w:rsidP="001074F0">
      <w:pPr>
        <w:numPr>
          <w:ilvl w:val="0"/>
          <w:numId w:val="35"/>
        </w:numPr>
        <w:shd w:val="clear" w:color="auto" w:fill="FFFFFF"/>
        <w:spacing w:before="100" w:beforeAutospacing="1" w:after="144" w:line="384" w:lineRule="atLeast"/>
        <w:rPr>
          <w:rFonts w:ascii="Arial" w:eastAsia="Times New Roman" w:hAnsi="Arial" w:cs="Arial"/>
          <w:color w:val="333333"/>
          <w:sz w:val="24"/>
          <w:szCs w:val="24"/>
          <w:lang w:val="en-US" w:eastAsia="es-CO"/>
        </w:rPr>
      </w:pPr>
      <w:r w:rsidRPr="000B30E1">
        <w:rPr>
          <w:rFonts w:ascii="Arial" w:eastAsia="Times New Roman" w:hAnsi="Arial" w:cs="Arial"/>
          <w:color w:val="333333"/>
          <w:sz w:val="24"/>
          <w:szCs w:val="24"/>
          <w:lang w:val="en-US" w:eastAsia="es-CO"/>
        </w:rPr>
        <w:t>The Government planned to create 12 brigades of 4,20</w:t>
      </w:r>
      <w:r w:rsidR="001074F0">
        <w:rPr>
          <w:rFonts w:ascii="Arial" w:eastAsia="Times New Roman" w:hAnsi="Arial" w:cs="Arial"/>
          <w:color w:val="333333"/>
          <w:sz w:val="24"/>
          <w:szCs w:val="24"/>
          <w:lang w:val="en-US" w:eastAsia="es-CO"/>
        </w:rPr>
        <w:t xml:space="preserve">0 troops made up of a mix of former </w:t>
      </w:r>
      <w:r w:rsidRPr="000B30E1">
        <w:rPr>
          <w:rFonts w:ascii="Arial" w:eastAsia="Times New Roman" w:hAnsi="Arial" w:cs="Arial"/>
          <w:color w:val="333333"/>
          <w:sz w:val="24"/>
          <w:szCs w:val="24"/>
          <w:lang w:val="en-US" w:eastAsia="es-CO"/>
        </w:rPr>
        <w:t xml:space="preserve">combatants from various backgrounds. The </w:t>
      </w:r>
      <w:r w:rsidR="001074F0">
        <w:rPr>
          <w:rFonts w:ascii="Arial" w:eastAsia="Times New Roman" w:hAnsi="Arial" w:cs="Arial"/>
          <w:color w:val="333333"/>
          <w:sz w:val="24"/>
          <w:szCs w:val="24"/>
          <w:lang w:val="en-US" w:eastAsia="es-CO"/>
        </w:rPr>
        <w:t>trials</w:t>
      </w:r>
      <w:r w:rsidRPr="000B30E1">
        <w:rPr>
          <w:rFonts w:ascii="Arial" w:eastAsia="Times New Roman" w:hAnsi="Arial" w:cs="Arial"/>
          <w:color w:val="333333"/>
          <w:sz w:val="24"/>
          <w:szCs w:val="24"/>
          <w:lang w:val="en-US" w:eastAsia="es-CO"/>
        </w:rPr>
        <w:t xml:space="preserve"> were not successful due to the poor co</w:t>
      </w:r>
      <w:r w:rsidR="001074F0">
        <w:rPr>
          <w:rFonts w:ascii="Arial" w:eastAsia="Times New Roman" w:hAnsi="Arial" w:cs="Arial"/>
          <w:color w:val="333333"/>
          <w:sz w:val="24"/>
          <w:szCs w:val="24"/>
          <w:lang w:val="en-US" w:eastAsia="es-CO"/>
        </w:rPr>
        <w:t>nditions of the "mixing" centers</w:t>
      </w:r>
      <w:r w:rsidRPr="000B30E1">
        <w:rPr>
          <w:rFonts w:ascii="Arial" w:eastAsia="Times New Roman" w:hAnsi="Arial" w:cs="Arial"/>
          <w:color w:val="333333"/>
          <w:sz w:val="24"/>
          <w:szCs w:val="24"/>
          <w:lang w:val="en-US" w:eastAsia="es-CO"/>
        </w:rPr>
        <w:t>, resulting in a very high number of dropouts.</w:t>
      </w:r>
    </w:p>
    <w:p w14:paraId="40C9A7F6" w14:textId="77777777" w:rsidR="00EF5A02" w:rsidRDefault="00EF5A02" w:rsidP="00C90BD3">
      <w:pPr>
        <w:pStyle w:val="Sinespaciado"/>
        <w:rPr>
          <w:rFonts w:ascii="Arial" w:hAnsi="Arial" w:cs="Arial"/>
          <w:color w:val="1F497D" w:themeColor="text2"/>
          <w:sz w:val="28"/>
          <w:szCs w:val="28"/>
          <w:lang w:eastAsia="es-CO"/>
        </w:rPr>
      </w:pPr>
    </w:p>
    <w:p w14:paraId="133D70F8" w14:textId="77777777" w:rsidR="00EF5A02" w:rsidRDefault="00EF5A02" w:rsidP="00C90BD3">
      <w:pPr>
        <w:pStyle w:val="Sinespaciado"/>
        <w:rPr>
          <w:rFonts w:ascii="Arial" w:hAnsi="Arial" w:cs="Arial"/>
          <w:color w:val="1F497D" w:themeColor="text2"/>
          <w:sz w:val="28"/>
          <w:szCs w:val="28"/>
          <w:lang w:eastAsia="es-CO"/>
        </w:rPr>
      </w:pPr>
    </w:p>
    <w:p w14:paraId="3723A373" w14:textId="77777777" w:rsidR="00EF5A02" w:rsidRDefault="00EF5A02" w:rsidP="00C90BD3">
      <w:pPr>
        <w:pStyle w:val="Sinespaciado"/>
        <w:rPr>
          <w:rFonts w:ascii="Arial" w:hAnsi="Arial" w:cs="Arial"/>
          <w:color w:val="1F497D" w:themeColor="text2"/>
          <w:sz w:val="28"/>
          <w:szCs w:val="28"/>
          <w:lang w:eastAsia="es-CO"/>
        </w:rPr>
      </w:pPr>
    </w:p>
    <w:p w14:paraId="6D4245F2" w14:textId="77777777" w:rsidR="00EF5A02" w:rsidRDefault="00EF5A02" w:rsidP="00C90BD3">
      <w:pPr>
        <w:pStyle w:val="Sinespaciado"/>
        <w:rPr>
          <w:rFonts w:ascii="Arial" w:hAnsi="Arial" w:cs="Arial"/>
          <w:color w:val="1F497D" w:themeColor="text2"/>
          <w:sz w:val="28"/>
          <w:szCs w:val="28"/>
          <w:lang w:eastAsia="es-CO"/>
        </w:rPr>
      </w:pPr>
    </w:p>
    <w:p w14:paraId="22824695" w14:textId="77777777" w:rsidR="00EF5A02" w:rsidRDefault="00EF5A02" w:rsidP="00C90BD3">
      <w:pPr>
        <w:pStyle w:val="Sinespaciado"/>
        <w:rPr>
          <w:rFonts w:ascii="Arial" w:hAnsi="Arial" w:cs="Arial"/>
          <w:color w:val="1F497D" w:themeColor="text2"/>
          <w:sz w:val="28"/>
          <w:szCs w:val="28"/>
          <w:lang w:eastAsia="es-CO"/>
        </w:rPr>
      </w:pPr>
    </w:p>
    <w:p w14:paraId="7ADA8ABB" w14:textId="77777777" w:rsidR="00EF5A02" w:rsidRDefault="00EF5A02" w:rsidP="00C90BD3">
      <w:pPr>
        <w:pStyle w:val="Sinespaciado"/>
        <w:rPr>
          <w:rFonts w:ascii="Arial" w:hAnsi="Arial" w:cs="Arial"/>
          <w:color w:val="1F497D" w:themeColor="text2"/>
          <w:sz w:val="28"/>
          <w:szCs w:val="28"/>
          <w:lang w:eastAsia="es-CO"/>
        </w:rPr>
      </w:pPr>
    </w:p>
    <w:p w14:paraId="1FA0D2EA" w14:textId="77777777" w:rsidR="00C90BD3" w:rsidRPr="00C90BD3" w:rsidRDefault="00C90BD3" w:rsidP="00C90BD3">
      <w:pPr>
        <w:pStyle w:val="Sinespaciado"/>
        <w:rPr>
          <w:rFonts w:ascii="Arial" w:hAnsi="Arial" w:cs="Arial"/>
          <w:color w:val="1F497D" w:themeColor="text2"/>
          <w:sz w:val="28"/>
          <w:szCs w:val="28"/>
          <w:lang w:eastAsia="es-CO"/>
        </w:rPr>
      </w:pPr>
      <w:r w:rsidRPr="00C90BD3">
        <w:rPr>
          <w:rFonts w:ascii="Arial" w:hAnsi="Arial" w:cs="Arial"/>
          <w:color w:val="1F497D" w:themeColor="text2"/>
          <w:sz w:val="28"/>
          <w:szCs w:val="28"/>
          <w:lang w:eastAsia="es-CO"/>
        </w:rPr>
        <w:t>Sierra Leone</w:t>
      </w:r>
    </w:p>
    <w:p w14:paraId="77C8214A" w14:textId="77777777" w:rsidR="00C90BD3" w:rsidRPr="00C90BD3" w:rsidRDefault="00C90BD3" w:rsidP="00C90BD3">
      <w:pPr>
        <w:pStyle w:val="Sinespaciado"/>
        <w:rPr>
          <w:rFonts w:ascii="Arial" w:hAnsi="Arial" w:cs="Arial"/>
          <w:color w:val="1F497D" w:themeColor="text2"/>
          <w:sz w:val="28"/>
          <w:szCs w:val="28"/>
          <w:lang w:val="en-US" w:eastAsia="es-CO"/>
        </w:rPr>
      </w:pPr>
      <w:r w:rsidRPr="00C90BD3">
        <w:rPr>
          <w:rFonts w:ascii="Arial" w:hAnsi="Arial" w:cs="Arial"/>
          <w:color w:val="1F497D" w:themeColor="text2"/>
          <w:sz w:val="28"/>
          <w:szCs w:val="28"/>
          <w:lang w:val="en-US" w:eastAsia="es-CO"/>
        </w:rPr>
        <w:t xml:space="preserve">Popular Party of Sierra Leone and the United Revolutionary Front lead by </w:t>
      </w:r>
      <w:proofErr w:type="spellStart"/>
      <w:r w:rsidRPr="00C90BD3">
        <w:rPr>
          <w:rFonts w:ascii="Arial" w:hAnsi="Arial" w:cs="Arial"/>
          <w:color w:val="1F497D" w:themeColor="text2"/>
          <w:sz w:val="28"/>
          <w:szCs w:val="28"/>
          <w:lang w:val="en-US" w:eastAsia="es-CO"/>
        </w:rPr>
        <w:t>Foday</w:t>
      </w:r>
      <w:proofErr w:type="spellEnd"/>
      <w:r w:rsidRPr="00C90BD3">
        <w:rPr>
          <w:rFonts w:ascii="Arial" w:hAnsi="Arial" w:cs="Arial"/>
          <w:color w:val="1F497D" w:themeColor="text2"/>
          <w:sz w:val="28"/>
          <w:szCs w:val="28"/>
          <w:lang w:val="en-US" w:eastAsia="es-CO"/>
        </w:rPr>
        <w:t xml:space="preserve"> </w:t>
      </w:r>
      <w:proofErr w:type="spellStart"/>
      <w:r w:rsidRPr="00C90BD3">
        <w:rPr>
          <w:rFonts w:ascii="Arial" w:hAnsi="Arial" w:cs="Arial"/>
          <w:color w:val="1F497D" w:themeColor="text2"/>
          <w:sz w:val="28"/>
          <w:szCs w:val="28"/>
          <w:lang w:val="en-US" w:eastAsia="es-CO"/>
        </w:rPr>
        <w:t>Sankoh</w:t>
      </w:r>
      <w:proofErr w:type="spellEnd"/>
    </w:p>
    <w:p w14:paraId="6E274ADD" w14:textId="77777777" w:rsidR="00C90BD3" w:rsidRPr="00C90BD3" w:rsidRDefault="00C90BD3" w:rsidP="00C90BD3">
      <w:pPr>
        <w:pStyle w:val="Sinespaciado"/>
        <w:rPr>
          <w:rFonts w:ascii="Arial" w:hAnsi="Arial" w:cs="Arial"/>
          <w:color w:val="1F497D" w:themeColor="text2"/>
          <w:sz w:val="28"/>
          <w:szCs w:val="28"/>
          <w:lang w:val="en-US" w:eastAsia="es-CO"/>
        </w:rPr>
      </w:pPr>
      <w:proofErr w:type="spellStart"/>
      <w:r w:rsidRPr="00C90BD3">
        <w:rPr>
          <w:rFonts w:ascii="Arial" w:hAnsi="Arial" w:cs="Arial"/>
          <w:color w:val="1F497D" w:themeColor="text2"/>
          <w:sz w:val="28"/>
          <w:szCs w:val="28"/>
          <w:lang w:eastAsia="es-CO"/>
        </w:rPr>
        <w:lastRenderedPageBreak/>
        <w:t>Republic</w:t>
      </w:r>
      <w:proofErr w:type="spellEnd"/>
      <w:r w:rsidRPr="00C90BD3">
        <w:rPr>
          <w:rFonts w:ascii="Arial" w:hAnsi="Arial" w:cs="Arial"/>
          <w:color w:val="1F497D" w:themeColor="text2"/>
          <w:sz w:val="28"/>
          <w:szCs w:val="28"/>
          <w:lang w:eastAsia="es-CO"/>
        </w:rPr>
        <w:t xml:space="preserve"> of Sierra Leone</w:t>
      </w:r>
    </w:p>
    <w:p w14:paraId="03F59972" w14:textId="77777777" w:rsidR="00C90BD3" w:rsidRPr="00C90BD3" w:rsidRDefault="00C90BD3" w:rsidP="00C90BD3">
      <w:pPr>
        <w:pStyle w:val="Sinespaciado"/>
        <w:rPr>
          <w:rFonts w:ascii="Arial" w:hAnsi="Arial" w:cs="Arial"/>
          <w:color w:val="1F497D" w:themeColor="text2"/>
          <w:sz w:val="28"/>
          <w:szCs w:val="28"/>
          <w:lang w:val="en-US" w:eastAsia="es-CO"/>
        </w:rPr>
      </w:pPr>
      <w:r w:rsidRPr="00C90BD3">
        <w:rPr>
          <w:rFonts w:ascii="Arial" w:hAnsi="Arial" w:cs="Arial"/>
          <w:color w:val="1F497D" w:themeColor="text2"/>
          <w:sz w:val="28"/>
          <w:szCs w:val="28"/>
          <w:lang w:val="en-US" w:eastAsia="es-CO"/>
        </w:rPr>
        <w:t>8 years</w:t>
      </w:r>
    </w:p>
    <w:p w14:paraId="7489505C" w14:textId="77777777" w:rsidR="00C90BD3" w:rsidRPr="00C90BD3" w:rsidRDefault="00C90BD3" w:rsidP="00C90BD3">
      <w:pPr>
        <w:pStyle w:val="Sinespaciado"/>
        <w:rPr>
          <w:rFonts w:ascii="Arial" w:hAnsi="Arial" w:cs="Arial"/>
          <w:color w:val="1F497D" w:themeColor="text2"/>
          <w:sz w:val="28"/>
          <w:szCs w:val="28"/>
          <w:lang w:val="en-US" w:eastAsia="es-CO"/>
        </w:rPr>
      </w:pPr>
      <w:r w:rsidRPr="00C90BD3">
        <w:rPr>
          <w:rFonts w:ascii="Arial" w:hAnsi="Arial" w:cs="Arial"/>
          <w:color w:val="1F497D" w:themeColor="text2"/>
          <w:sz w:val="28"/>
          <w:szCs w:val="28"/>
          <w:lang w:val="en-US" w:eastAsia="es-CO"/>
        </w:rPr>
        <w:t>1994</w:t>
      </w:r>
    </w:p>
    <w:p w14:paraId="7DA6EDBB" w14:textId="77777777" w:rsidR="00C90BD3" w:rsidRPr="00C90BD3" w:rsidRDefault="00C90BD3" w:rsidP="00C90BD3">
      <w:pPr>
        <w:pStyle w:val="Sinespaciado"/>
        <w:rPr>
          <w:rFonts w:ascii="Arial" w:hAnsi="Arial" w:cs="Arial"/>
          <w:color w:val="1F497D" w:themeColor="text2"/>
          <w:sz w:val="28"/>
          <w:szCs w:val="28"/>
          <w:lang w:val="en-US" w:eastAsia="es-CO"/>
        </w:rPr>
      </w:pPr>
      <w:r w:rsidRPr="00C90BD3">
        <w:rPr>
          <w:rFonts w:ascii="Arial" w:hAnsi="Arial" w:cs="Arial"/>
          <w:color w:val="1F497D" w:themeColor="text2"/>
          <w:sz w:val="28"/>
          <w:szCs w:val="28"/>
          <w:lang w:val="en-US" w:eastAsia="es-CO"/>
        </w:rPr>
        <w:t>November 30th, 1996</w:t>
      </w:r>
    </w:p>
    <w:p w14:paraId="62F78E66" w14:textId="02ECC8C1" w:rsidR="000A299F" w:rsidRPr="00C90BD3" w:rsidRDefault="00C90BD3" w:rsidP="00C90BD3">
      <w:pPr>
        <w:pStyle w:val="Sinespaciado"/>
        <w:rPr>
          <w:rFonts w:ascii="Arial" w:hAnsi="Arial" w:cs="Arial"/>
          <w:color w:val="1F497D" w:themeColor="text2"/>
          <w:sz w:val="28"/>
          <w:szCs w:val="28"/>
          <w:lang w:val="en-US" w:eastAsia="es-CO"/>
        </w:rPr>
      </w:pPr>
      <w:r w:rsidRPr="00C90BD3">
        <w:rPr>
          <w:rFonts w:ascii="Arial" w:hAnsi="Arial" w:cs="Arial"/>
          <w:color w:val="1F497D" w:themeColor="text2"/>
          <w:sz w:val="28"/>
          <w:szCs w:val="28"/>
          <w:lang w:val="en-US" w:eastAsia="es-CO"/>
        </w:rPr>
        <w:t>July 7th, 1999</w:t>
      </w:r>
    </w:p>
    <w:p w14:paraId="4E1ED54A" w14:textId="6DF83ECC" w:rsidR="000A299F" w:rsidRPr="000B30E1" w:rsidRDefault="00C90BD3" w:rsidP="000A299F">
      <w:pPr>
        <w:shd w:val="clear" w:color="auto" w:fill="FFFFFF"/>
        <w:spacing w:before="240" w:after="240" w:line="384" w:lineRule="atLeast"/>
        <w:outlineLvl w:val="2"/>
        <w:rPr>
          <w:rFonts w:ascii="Arial" w:eastAsia="Times New Roman" w:hAnsi="Arial" w:cs="Arial"/>
          <w:color w:val="083D7C"/>
          <w:sz w:val="29"/>
          <w:szCs w:val="29"/>
          <w:lang w:val="en-US" w:eastAsia="es-CO"/>
        </w:rPr>
      </w:pPr>
      <w:r>
        <w:rPr>
          <w:rFonts w:ascii="Arial" w:eastAsia="Times New Roman" w:hAnsi="Arial" w:cs="Arial"/>
          <w:color w:val="083D7C"/>
          <w:sz w:val="29"/>
          <w:szCs w:val="29"/>
          <w:lang w:val="en-US" w:eastAsia="es-CO"/>
        </w:rPr>
        <w:t>Context</w:t>
      </w:r>
    </w:p>
    <w:p w14:paraId="4D83483D" w14:textId="25A6076D" w:rsidR="000B30E1" w:rsidRPr="000B30E1" w:rsidRDefault="000B30E1" w:rsidP="000B30E1">
      <w:pPr>
        <w:shd w:val="clear" w:color="auto" w:fill="FFFFFF"/>
        <w:spacing w:after="150" w:line="384" w:lineRule="atLeast"/>
        <w:rPr>
          <w:rFonts w:ascii="Arial" w:eastAsia="Times New Roman" w:hAnsi="Arial" w:cs="Arial"/>
          <w:color w:val="333333"/>
          <w:sz w:val="24"/>
          <w:szCs w:val="24"/>
          <w:lang w:val="en-US" w:eastAsia="es-CO"/>
        </w:rPr>
      </w:pPr>
      <w:r w:rsidRPr="000B30E1">
        <w:rPr>
          <w:rFonts w:ascii="Arial" w:eastAsia="Times New Roman" w:hAnsi="Arial" w:cs="Arial"/>
          <w:color w:val="333333"/>
          <w:sz w:val="24"/>
          <w:szCs w:val="24"/>
          <w:lang w:val="en-US" w:eastAsia="es-CO"/>
        </w:rPr>
        <w:t xml:space="preserve">The All People's Congress (APC) </w:t>
      </w:r>
      <w:r w:rsidR="00EF5A02">
        <w:rPr>
          <w:rFonts w:ascii="Arial" w:eastAsia="Times New Roman" w:hAnsi="Arial" w:cs="Arial"/>
          <w:color w:val="333333"/>
          <w:sz w:val="24"/>
          <w:szCs w:val="24"/>
          <w:lang w:val="en-US" w:eastAsia="es-CO"/>
        </w:rPr>
        <w:t xml:space="preserve">repressively </w:t>
      </w:r>
      <w:r w:rsidRPr="000B30E1">
        <w:rPr>
          <w:rFonts w:ascii="Arial" w:eastAsia="Times New Roman" w:hAnsi="Arial" w:cs="Arial"/>
          <w:color w:val="333333"/>
          <w:sz w:val="24"/>
          <w:szCs w:val="24"/>
          <w:lang w:val="en-US" w:eastAsia="es-CO"/>
        </w:rPr>
        <w:t>ruled the country for more than 20 years. In 1991, the Revolutiona</w:t>
      </w:r>
      <w:r w:rsidR="00EF5A02">
        <w:rPr>
          <w:rFonts w:ascii="Arial" w:eastAsia="Times New Roman" w:hAnsi="Arial" w:cs="Arial"/>
          <w:color w:val="333333"/>
          <w:sz w:val="24"/>
          <w:szCs w:val="24"/>
          <w:lang w:val="en-US" w:eastAsia="es-CO"/>
        </w:rPr>
        <w:t>ry United Front (RUF) invaded Sierra Leone from neighbo</w:t>
      </w:r>
      <w:r w:rsidRPr="000B30E1">
        <w:rPr>
          <w:rFonts w:ascii="Arial" w:eastAsia="Times New Roman" w:hAnsi="Arial" w:cs="Arial"/>
          <w:color w:val="333333"/>
          <w:sz w:val="24"/>
          <w:szCs w:val="24"/>
          <w:lang w:val="en-US" w:eastAsia="es-CO"/>
        </w:rPr>
        <w:t>ring Liberia, with the logistical and material support of warlord Charles Taylor, whose group</w:t>
      </w:r>
      <w:r w:rsidR="00EF5A02">
        <w:rPr>
          <w:rFonts w:ascii="Arial" w:eastAsia="Times New Roman" w:hAnsi="Arial" w:cs="Arial"/>
          <w:color w:val="333333"/>
          <w:sz w:val="24"/>
          <w:szCs w:val="24"/>
          <w:lang w:val="en-US" w:eastAsia="es-CO"/>
        </w:rPr>
        <w:t>,</w:t>
      </w:r>
      <w:r w:rsidRPr="000B30E1">
        <w:rPr>
          <w:rFonts w:ascii="Arial" w:eastAsia="Times New Roman" w:hAnsi="Arial" w:cs="Arial"/>
          <w:color w:val="333333"/>
          <w:sz w:val="24"/>
          <w:szCs w:val="24"/>
          <w:lang w:val="en-US" w:eastAsia="es-CO"/>
        </w:rPr>
        <w:t xml:space="preserve"> the National Patriotic Front of Liberia (NPFL)</w:t>
      </w:r>
      <w:r w:rsidR="00EF5A02">
        <w:rPr>
          <w:rFonts w:ascii="Arial" w:eastAsia="Times New Roman" w:hAnsi="Arial" w:cs="Arial"/>
          <w:color w:val="333333"/>
          <w:sz w:val="24"/>
          <w:szCs w:val="24"/>
          <w:lang w:val="en-US" w:eastAsia="es-CO"/>
        </w:rPr>
        <w:t>,</w:t>
      </w:r>
      <w:r w:rsidRPr="000B30E1">
        <w:rPr>
          <w:rFonts w:ascii="Arial" w:eastAsia="Times New Roman" w:hAnsi="Arial" w:cs="Arial"/>
          <w:color w:val="333333"/>
          <w:sz w:val="24"/>
          <w:szCs w:val="24"/>
          <w:lang w:val="en-US" w:eastAsia="es-CO"/>
        </w:rPr>
        <w:t xml:space="preserve"> was waging its own war against the Government of Liberia. The Sierra Leonean army considered all civilians in these areas as RUF collaborators and multiplied the atrocities on both sides, causing the displacement of 400,000 people.</w:t>
      </w:r>
    </w:p>
    <w:p w14:paraId="40772BFE" w14:textId="77777777" w:rsidR="000B30E1" w:rsidRPr="000B30E1" w:rsidRDefault="000B30E1" w:rsidP="000B30E1">
      <w:pPr>
        <w:shd w:val="clear" w:color="auto" w:fill="FFFFFF"/>
        <w:spacing w:after="150" w:line="384" w:lineRule="atLeast"/>
        <w:rPr>
          <w:rFonts w:ascii="Arial" w:eastAsia="Times New Roman" w:hAnsi="Arial" w:cs="Arial"/>
          <w:color w:val="333333"/>
          <w:sz w:val="24"/>
          <w:szCs w:val="24"/>
          <w:lang w:val="en-US" w:eastAsia="es-CO"/>
        </w:rPr>
      </w:pPr>
      <w:r w:rsidRPr="000B30E1">
        <w:rPr>
          <w:rFonts w:ascii="Arial" w:eastAsia="Times New Roman" w:hAnsi="Arial" w:cs="Arial"/>
          <w:color w:val="333333"/>
          <w:sz w:val="24"/>
          <w:szCs w:val="24"/>
          <w:lang w:val="en-US" w:eastAsia="es-CO"/>
        </w:rPr>
        <w:t>In July 2000, the UN Security Council adopted Resolution 1306, prohibiting the direct or indirect import of rough diamonds not controlled by the Government of Sierra Leone through a system of certificates of origin, on the grounds that this business aggravated the situation in the country.</w:t>
      </w:r>
    </w:p>
    <w:p w14:paraId="13CBED58" w14:textId="2BB5702D" w:rsidR="000B30E1" w:rsidRPr="000B30E1" w:rsidRDefault="000B30E1" w:rsidP="000B30E1">
      <w:pPr>
        <w:shd w:val="clear" w:color="auto" w:fill="FFFFFF"/>
        <w:spacing w:after="150" w:line="384" w:lineRule="atLeast"/>
        <w:rPr>
          <w:rFonts w:ascii="Arial" w:eastAsia="Times New Roman" w:hAnsi="Arial" w:cs="Arial"/>
          <w:color w:val="333333"/>
          <w:sz w:val="24"/>
          <w:szCs w:val="24"/>
          <w:lang w:val="en-US" w:eastAsia="es-CO"/>
        </w:rPr>
      </w:pPr>
      <w:r w:rsidRPr="000B30E1">
        <w:rPr>
          <w:rFonts w:ascii="Arial" w:eastAsia="Times New Roman" w:hAnsi="Arial" w:cs="Arial"/>
          <w:color w:val="333333"/>
          <w:sz w:val="24"/>
          <w:szCs w:val="24"/>
          <w:lang w:val="en-US" w:eastAsia="es-CO"/>
        </w:rPr>
        <w:t>On 8 September 2007, the second elect</w:t>
      </w:r>
      <w:r w:rsidR="00EF5A02">
        <w:rPr>
          <w:rFonts w:ascii="Arial" w:eastAsia="Times New Roman" w:hAnsi="Arial" w:cs="Arial"/>
          <w:color w:val="333333"/>
          <w:sz w:val="24"/>
          <w:szCs w:val="24"/>
          <w:lang w:val="en-US" w:eastAsia="es-CO"/>
        </w:rPr>
        <w:t>ions since the country signed the Lomé P</w:t>
      </w:r>
      <w:r w:rsidRPr="000B30E1">
        <w:rPr>
          <w:rFonts w:ascii="Arial" w:eastAsia="Times New Roman" w:hAnsi="Arial" w:cs="Arial"/>
          <w:color w:val="333333"/>
          <w:sz w:val="24"/>
          <w:szCs w:val="24"/>
          <w:lang w:val="en-US" w:eastAsia="es-CO"/>
        </w:rPr>
        <w:t>eace</w:t>
      </w:r>
      <w:r w:rsidR="00EF5A02">
        <w:rPr>
          <w:rFonts w:ascii="Arial" w:eastAsia="Times New Roman" w:hAnsi="Arial" w:cs="Arial"/>
          <w:color w:val="333333"/>
          <w:sz w:val="24"/>
          <w:szCs w:val="24"/>
          <w:lang w:val="en-US" w:eastAsia="es-CO"/>
        </w:rPr>
        <w:t xml:space="preserve"> Accord</w:t>
      </w:r>
      <w:r w:rsidRPr="000B30E1">
        <w:rPr>
          <w:rFonts w:ascii="Arial" w:eastAsia="Times New Roman" w:hAnsi="Arial" w:cs="Arial"/>
          <w:color w:val="333333"/>
          <w:sz w:val="24"/>
          <w:szCs w:val="24"/>
          <w:lang w:val="en-US" w:eastAsia="es-CO"/>
        </w:rPr>
        <w:t xml:space="preserve"> were held.</w:t>
      </w:r>
    </w:p>
    <w:p w14:paraId="1B0C3D82" w14:textId="14D14CD8" w:rsidR="000A299F" w:rsidRPr="000A299F" w:rsidRDefault="000A4A57" w:rsidP="000A299F">
      <w:pPr>
        <w:shd w:val="clear" w:color="auto" w:fill="FFFFFF"/>
        <w:spacing w:before="240" w:after="240" w:line="384" w:lineRule="atLeast"/>
        <w:outlineLvl w:val="2"/>
        <w:rPr>
          <w:rFonts w:ascii="Arial" w:eastAsia="Times New Roman" w:hAnsi="Arial" w:cs="Arial"/>
          <w:color w:val="083D7C"/>
          <w:sz w:val="29"/>
          <w:szCs w:val="29"/>
          <w:lang w:eastAsia="es-CO"/>
        </w:rPr>
      </w:pPr>
      <w:proofErr w:type="spellStart"/>
      <w:r>
        <w:rPr>
          <w:rFonts w:ascii="Arial" w:eastAsia="Times New Roman" w:hAnsi="Arial" w:cs="Arial"/>
          <w:color w:val="083D7C"/>
          <w:sz w:val="29"/>
          <w:szCs w:val="29"/>
          <w:lang w:eastAsia="es-CO"/>
        </w:rPr>
        <w:t>Purpose</w:t>
      </w:r>
      <w:proofErr w:type="spellEnd"/>
      <w:r>
        <w:rPr>
          <w:rFonts w:ascii="Arial" w:eastAsia="Times New Roman" w:hAnsi="Arial" w:cs="Arial"/>
          <w:color w:val="083D7C"/>
          <w:sz w:val="29"/>
          <w:szCs w:val="29"/>
          <w:lang w:eastAsia="es-CO"/>
        </w:rPr>
        <w:t xml:space="preserve"> of </w:t>
      </w:r>
      <w:proofErr w:type="spellStart"/>
      <w:r>
        <w:rPr>
          <w:rFonts w:ascii="Arial" w:eastAsia="Times New Roman" w:hAnsi="Arial" w:cs="Arial"/>
          <w:color w:val="083D7C"/>
          <w:sz w:val="29"/>
          <w:szCs w:val="29"/>
          <w:lang w:eastAsia="es-CO"/>
        </w:rPr>
        <w:t>the</w:t>
      </w:r>
      <w:proofErr w:type="spellEnd"/>
      <w:r>
        <w:rPr>
          <w:rFonts w:ascii="Arial" w:eastAsia="Times New Roman" w:hAnsi="Arial" w:cs="Arial"/>
          <w:color w:val="083D7C"/>
          <w:sz w:val="29"/>
          <w:szCs w:val="29"/>
          <w:lang w:eastAsia="es-CO"/>
        </w:rPr>
        <w:t xml:space="preserve"> </w:t>
      </w:r>
      <w:proofErr w:type="spellStart"/>
      <w:r>
        <w:rPr>
          <w:rFonts w:ascii="Arial" w:eastAsia="Times New Roman" w:hAnsi="Arial" w:cs="Arial"/>
          <w:color w:val="083D7C"/>
          <w:sz w:val="29"/>
          <w:szCs w:val="29"/>
          <w:lang w:eastAsia="es-CO"/>
        </w:rPr>
        <w:t>Process</w:t>
      </w:r>
      <w:proofErr w:type="spellEnd"/>
    </w:p>
    <w:p w14:paraId="19D15636" w14:textId="42928DD0" w:rsidR="000B30E1" w:rsidRPr="000B30E1" w:rsidRDefault="000B30E1" w:rsidP="000B30E1">
      <w:pPr>
        <w:numPr>
          <w:ilvl w:val="0"/>
          <w:numId w:val="36"/>
        </w:numPr>
        <w:shd w:val="clear" w:color="auto" w:fill="FFFFFF"/>
        <w:spacing w:before="100" w:beforeAutospacing="1" w:after="144" w:line="384" w:lineRule="atLeast"/>
        <w:rPr>
          <w:rFonts w:ascii="Arial" w:eastAsia="Times New Roman" w:hAnsi="Arial" w:cs="Arial"/>
          <w:color w:val="333333"/>
          <w:sz w:val="24"/>
          <w:szCs w:val="24"/>
          <w:lang w:val="en-US" w:eastAsia="es-CO"/>
        </w:rPr>
      </w:pPr>
      <w:r w:rsidRPr="000B30E1">
        <w:rPr>
          <w:rFonts w:ascii="Arial" w:eastAsia="Times New Roman" w:hAnsi="Arial" w:cs="Arial"/>
          <w:color w:val="333333"/>
          <w:sz w:val="24"/>
          <w:szCs w:val="24"/>
          <w:lang w:val="en-US" w:eastAsia="es-CO"/>
        </w:rPr>
        <w:t>The A</w:t>
      </w:r>
      <w:r w:rsidR="00EF5A02">
        <w:rPr>
          <w:rFonts w:ascii="Arial" w:eastAsia="Times New Roman" w:hAnsi="Arial" w:cs="Arial"/>
          <w:color w:val="333333"/>
          <w:sz w:val="24"/>
          <w:szCs w:val="24"/>
          <w:lang w:val="en-US" w:eastAsia="es-CO"/>
        </w:rPr>
        <w:t xml:space="preserve">ccord </w:t>
      </w:r>
      <w:r w:rsidRPr="000B30E1">
        <w:rPr>
          <w:rFonts w:ascii="Arial" w:eastAsia="Times New Roman" w:hAnsi="Arial" w:cs="Arial"/>
          <w:color w:val="333333"/>
          <w:sz w:val="24"/>
          <w:szCs w:val="24"/>
          <w:lang w:val="en-US" w:eastAsia="es-CO"/>
        </w:rPr>
        <w:t xml:space="preserve">stipulates that all prisoners of war and all non-combatants shall be released by both parties </w:t>
      </w:r>
      <w:r w:rsidR="00EF5A02">
        <w:rPr>
          <w:rFonts w:ascii="Arial" w:eastAsia="Times New Roman" w:hAnsi="Arial" w:cs="Arial"/>
          <w:color w:val="333333"/>
          <w:sz w:val="24"/>
          <w:szCs w:val="24"/>
          <w:lang w:val="en-US" w:eastAsia="es-CO"/>
        </w:rPr>
        <w:t>immediately and unconditionally.   T</w:t>
      </w:r>
      <w:r w:rsidRPr="000B30E1">
        <w:rPr>
          <w:rFonts w:ascii="Arial" w:eastAsia="Times New Roman" w:hAnsi="Arial" w:cs="Arial"/>
          <w:color w:val="333333"/>
          <w:sz w:val="24"/>
          <w:szCs w:val="24"/>
          <w:lang w:val="en-US" w:eastAsia="es-CO"/>
        </w:rPr>
        <w:t>he parties shall seek funding for the voluntary repatriation and reintegration of Sierra Leonean refugees and displaced pe</w:t>
      </w:r>
      <w:r w:rsidR="00EF5A02">
        <w:rPr>
          <w:rFonts w:ascii="Arial" w:eastAsia="Times New Roman" w:hAnsi="Arial" w:cs="Arial"/>
          <w:color w:val="333333"/>
          <w:sz w:val="24"/>
          <w:szCs w:val="24"/>
          <w:lang w:val="en-US" w:eastAsia="es-CO"/>
        </w:rPr>
        <w:t>rsons, including non-combatants.  T</w:t>
      </w:r>
      <w:r w:rsidRPr="000B30E1">
        <w:rPr>
          <w:rFonts w:ascii="Arial" w:eastAsia="Times New Roman" w:hAnsi="Arial" w:cs="Arial"/>
          <w:color w:val="333333"/>
          <w:sz w:val="24"/>
          <w:szCs w:val="24"/>
          <w:lang w:val="en-US" w:eastAsia="es-CO"/>
        </w:rPr>
        <w:t>he principles set out in the Universal Declaration of Human Rights and the African Charter on Human and Peoples' Rights shall be protected.</w:t>
      </w:r>
    </w:p>
    <w:p w14:paraId="0EE510E4" w14:textId="5DAC7A4A" w:rsidR="000B30E1" w:rsidRPr="000B30E1" w:rsidRDefault="00EF5A02" w:rsidP="000B30E1">
      <w:pPr>
        <w:numPr>
          <w:ilvl w:val="0"/>
          <w:numId w:val="36"/>
        </w:numPr>
        <w:shd w:val="clear" w:color="auto" w:fill="FFFFFF"/>
        <w:spacing w:before="100" w:beforeAutospacing="1" w:after="144" w:line="384" w:lineRule="atLeast"/>
        <w:rPr>
          <w:rFonts w:ascii="Arial" w:eastAsia="Times New Roman" w:hAnsi="Arial" w:cs="Arial"/>
          <w:color w:val="333333"/>
          <w:sz w:val="24"/>
          <w:szCs w:val="24"/>
          <w:lang w:val="en-US" w:eastAsia="es-CO"/>
        </w:rPr>
      </w:pPr>
      <w:r>
        <w:rPr>
          <w:rFonts w:ascii="Arial" w:eastAsia="Times New Roman" w:hAnsi="Arial" w:cs="Arial"/>
          <w:color w:val="333333"/>
          <w:sz w:val="24"/>
          <w:szCs w:val="24"/>
          <w:lang w:val="en-US" w:eastAsia="es-CO"/>
        </w:rPr>
        <w:t xml:space="preserve">The parties </w:t>
      </w:r>
      <w:r w:rsidR="000A4A57">
        <w:rPr>
          <w:rFonts w:ascii="Arial" w:eastAsia="Times New Roman" w:hAnsi="Arial" w:cs="Arial"/>
          <w:color w:val="333333"/>
          <w:sz w:val="24"/>
          <w:szCs w:val="24"/>
          <w:lang w:val="en-US" w:eastAsia="es-CO"/>
        </w:rPr>
        <w:t>had to</w:t>
      </w:r>
      <w:r>
        <w:rPr>
          <w:rFonts w:ascii="Arial" w:eastAsia="Times New Roman" w:hAnsi="Arial" w:cs="Arial"/>
          <w:color w:val="333333"/>
          <w:sz w:val="24"/>
          <w:szCs w:val="24"/>
          <w:lang w:val="en-US" w:eastAsia="es-CO"/>
        </w:rPr>
        <w:t xml:space="preserve"> undertake the</w:t>
      </w:r>
      <w:r w:rsidR="000B30E1" w:rsidRPr="000B30E1">
        <w:rPr>
          <w:rFonts w:ascii="Arial" w:eastAsia="Times New Roman" w:hAnsi="Arial" w:cs="Arial"/>
          <w:color w:val="333333"/>
          <w:sz w:val="24"/>
          <w:szCs w:val="24"/>
          <w:lang w:val="en-US" w:eastAsia="es-CO"/>
        </w:rPr>
        <w:t xml:space="preserve"> strengthen</w:t>
      </w:r>
      <w:r>
        <w:rPr>
          <w:rFonts w:ascii="Arial" w:eastAsia="Times New Roman" w:hAnsi="Arial" w:cs="Arial"/>
          <w:color w:val="333333"/>
          <w:sz w:val="24"/>
          <w:szCs w:val="24"/>
          <w:lang w:val="en-US" w:eastAsia="es-CO"/>
        </w:rPr>
        <w:t>ing of</w:t>
      </w:r>
      <w:r w:rsidR="000B30E1" w:rsidRPr="000B30E1">
        <w:rPr>
          <w:rFonts w:ascii="Arial" w:eastAsia="Times New Roman" w:hAnsi="Arial" w:cs="Arial"/>
          <w:color w:val="333333"/>
          <w:sz w:val="24"/>
          <w:szCs w:val="24"/>
          <w:lang w:val="en-US" w:eastAsia="es-CO"/>
        </w:rPr>
        <w:t xml:space="preserve"> existing mechanisms to redress grievances against victims of human rights violations by establishing a Commission on Human Rights within 90 days of the signing of the A</w:t>
      </w:r>
      <w:r>
        <w:rPr>
          <w:rFonts w:ascii="Arial" w:eastAsia="Times New Roman" w:hAnsi="Arial" w:cs="Arial"/>
          <w:color w:val="333333"/>
          <w:sz w:val="24"/>
          <w:szCs w:val="24"/>
          <w:lang w:val="en-US" w:eastAsia="es-CO"/>
        </w:rPr>
        <w:t>ccord</w:t>
      </w:r>
      <w:r w:rsidR="000B30E1" w:rsidRPr="000B30E1">
        <w:rPr>
          <w:rFonts w:ascii="Arial" w:eastAsia="Times New Roman" w:hAnsi="Arial" w:cs="Arial"/>
          <w:color w:val="333333"/>
          <w:sz w:val="24"/>
          <w:szCs w:val="24"/>
          <w:lang w:val="en-US" w:eastAsia="es-CO"/>
        </w:rPr>
        <w:t>.</w:t>
      </w:r>
    </w:p>
    <w:p w14:paraId="7F870B84" w14:textId="696B7FB4" w:rsidR="000B30E1" w:rsidRPr="000B30E1" w:rsidRDefault="000B30E1" w:rsidP="000B30E1">
      <w:pPr>
        <w:numPr>
          <w:ilvl w:val="0"/>
          <w:numId w:val="36"/>
        </w:numPr>
        <w:shd w:val="clear" w:color="auto" w:fill="FFFFFF"/>
        <w:spacing w:before="100" w:beforeAutospacing="1" w:after="144" w:line="384" w:lineRule="atLeast"/>
        <w:rPr>
          <w:rFonts w:ascii="Arial" w:eastAsia="Times New Roman" w:hAnsi="Arial" w:cs="Arial"/>
          <w:color w:val="333333"/>
          <w:sz w:val="24"/>
          <w:szCs w:val="24"/>
          <w:lang w:val="en-US" w:eastAsia="es-CO"/>
        </w:rPr>
      </w:pPr>
      <w:r w:rsidRPr="000B30E1">
        <w:rPr>
          <w:rFonts w:ascii="Arial" w:eastAsia="Times New Roman" w:hAnsi="Arial" w:cs="Arial"/>
          <w:color w:val="333333"/>
          <w:sz w:val="24"/>
          <w:szCs w:val="24"/>
          <w:lang w:val="en-US" w:eastAsia="es-CO"/>
        </w:rPr>
        <w:lastRenderedPageBreak/>
        <w:t xml:space="preserve">The parties </w:t>
      </w:r>
      <w:r w:rsidR="000A4A57">
        <w:rPr>
          <w:rFonts w:ascii="Arial" w:eastAsia="Times New Roman" w:hAnsi="Arial" w:cs="Arial"/>
          <w:color w:val="333333"/>
          <w:sz w:val="24"/>
          <w:szCs w:val="24"/>
          <w:lang w:val="en-US" w:eastAsia="es-CO"/>
        </w:rPr>
        <w:t>had to</w:t>
      </w:r>
      <w:r w:rsidRPr="000B30E1">
        <w:rPr>
          <w:rFonts w:ascii="Arial" w:eastAsia="Times New Roman" w:hAnsi="Arial" w:cs="Arial"/>
          <w:color w:val="333333"/>
          <w:sz w:val="24"/>
          <w:szCs w:val="24"/>
          <w:lang w:val="en-US" w:eastAsia="es-CO"/>
        </w:rPr>
        <w:t xml:space="preserve"> promote human rights education in Sierra Leonean society including </w:t>
      </w:r>
      <w:r w:rsidR="000A4A57">
        <w:rPr>
          <w:rFonts w:ascii="Arial" w:eastAsia="Times New Roman" w:hAnsi="Arial" w:cs="Arial"/>
          <w:color w:val="333333"/>
          <w:sz w:val="24"/>
          <w:szCs w:val="24"/>
          <w:lang w:val="en-US" w:eastAsia="es-CO"/>
        </w:rPr>
        <w:t xml:space="preserve">in schools, through the media, with the police and </w:t>
      </w:r>
      <w:r w:rsidRPr="000B30E1">
        <w:rPr>
          <w:rFonts w:ascii="Arial" w:eastAsia="Times New Roman" w:hAnsi="Arial" w:cs="Arial"/>
          <w:color w:val="333333"/>
          <w:sz w:val="24"/>
          <w:szCs w:val="24"/>
          <w:lang w:val="en-US" w:eastAsia="es-CO"/>
        </w:rPr>
        <w:t>military</w:t>
      </w:r>
      <w:r w:rsidR="000A4A57">
        <w:rPr>
          <w:rFonts w:ascii="Arial" w:eastAsia="Times New Roman" w:hAnsi="Arial" w:cs="Arial"/>
          <w:color w:val="333333"/>
          <w:sz w:val="24"/>
          <w:szCs w:val="24"/>
          <w:lang w:val="en-US" w:eastAsia="es-CO"/>
        </w:rPr>
        <w:t>,</w:t>
      </w:r>
      <w:r w:rsidRPr="000B30E1">
        <w:rPr>
          <w:rFonts w:ascii="Arial" w:eastAsia="Times New Roman" w:hAnsi="Arial" w:cs="Arial"/>
          <w:color w:val="333333"/>
          <w:sz w:val="24"/>
          <w:szCs w:val="24"/>
          <w:lang w:val="en-US" w:eastAsia="es-CO"/>
        </w:rPr>
        <w:t xml:space="preserve"> and </w:t>
      </w:r>
      <w:r w:rsidR="000A4A57">
        <w:rPr>
          <w:rFonts w:ascii="Arial" w:eastAsia="Times New Roman" w:hAnsi="Arial" w:cs="Arial"/>
          <w:color w:val="333333"/>
          <w:sz w:val="24"/>
          <w:szCs w:val="24"/>
          <w:lang w:val="en-US" w:eastAsia="es-CO"/>
        </w:rPr>
        <w:t xml:space="preserve">in </w:t>
      </w:r>
      <w:r w:rsidRPr="000B30E1">
        <w:rPr>
          <w:rFonts w:ascii="Arial" w:eastAsia="Times New Roman" w:hAnsi="Arial" w:cs="Arial"/>
          <w:color w:val="333333"/>
          <w:sz w:val="24"/>
          <w:szCs w:val="24"/>
          <w:lang w:val="en-US" w:eastAsia="es-CO"/>
        </w:rPr>
        <w:t>the religious community by seeking technical and material support from the UN High Commissioner for Human Rights and the African Commission on Human and Peoples' Rights as well as from local human rights groups and civil society in Sierra Leone to monitor the observance of these rights.</w:t>
      </w:r>
    </w:p>
    <w:p w14:paraId="5C0F10C1" w14:textId="77777777" w:rsidR="000A4A57" w:rsidRDefault="000A4A57" w:rsidP="000A299F">
      <w:pPr>
        <w:shd w:val="clear" w:color="auto" w:fill="F9F9F9"/>
        <w:spacing w:after="240" w:line="384" w:lineRule="atLeast"/>
        <w:jc w:val="center"/>
        <w:outlineLvl w:val="1"/>
        <w:rPr>
          <w:rFonts w:ascii="Arial" w:eastAsia="Times New Roman" w:hAnsi="Arial" w:cs="Arial"/>
          <w:color w:val="333333"/>
          <w:sz w:val="24"/>
          <w:szCs w:val="24"/>
          <w:lang w:eastAsia="es-CO"/>
        </w:rPr>
      </w:pPr>
    </w:p>
    <w:p w14:paraId="18FE0A89" w14:textId="77777777" w:rsidR="000A4A57" w:rsidRPr="003C6C98" w:rsidRDefault="000A4A57" w:rsidP="000A4A57">
      <w:pPr>
        <w:pStyle w:val="Prrafodelista"/>
        <w:shd w:val="clear" w:color="auto" w:fill="F9F9F9"/>
        <w:spacing w:after="240" w:line="384" w:lineRule="atLeast"/>
        <w:jc w:val="center"/>
        <w:outlineLvl w:val="1"/>
        <w:rPr>
          <w:rFonts w:ascii="Arial" w:eastAsia="Times New Roman" w:hAnsi="Arial" w:cs="Arial"/>
          <w:color w:val="083D7C"/>
          <w:sz w:val="34"/>
          <w:szCs w:val="34"/>
          <w:lang w:val="en-US" w:eastAsia="es-CO"/>
        </w:rPr>
      </w:pPr>
      <w:r w:rsidRPr="003C6C98">
        <w:rPr>
          <w:rFonts w:ascii="Arial" w:eastAsia="Times New Roman" w:hAnsi="Arial" w:cs="Arial"/>
          <w:b/>
          <w:bCs/>
          <w:color w:val="083D7C"/>
          <w:sz w:val="34"/>
          <w:szCs w:val="34"/>
          <w:lang w:val="en-US" w:eastAsia="es-CO"/>
        </w:rPr>
        <w:t>MAIN THEMES OF THE AGREEMENT</w:t>
      </w:r>
    </w:p>
    <w:p w14:paraId="41E54CD3" w14:textId="6153B406" w:rsidR="000A299F" w:rsidRPr="000A4A57" w:rsidRDefault="000A299F" w:rsidP="000A299F">
      <w:pPr>
        <w:shd w:val="clear" w:color="auto" w:fill="F9F9F9"/>
        <w:spacing w:before="240" w:after="240" w:line="288" w:lineRule="atLeast"/>
        <w:outlineLvl w:val="2"/>
        <w:rPr>
          <w:rFonts w:ascii="Arial" w:eastAsia="Times New Roman" w:hAnsi="Arial" w:cs="Arial"/>
          <w:color w:val="083D7C"/>
          <w:sz w:val="29"/>
          <w:szCs w:val="29"/>
          <w:lang w:val="en-US" w:eastAsia="es-CO"/>
        </w:rPr>
      </w:pPr>
      <w:r w:rsidRPr="000A299F">
        <w:rPr>
          <w:rFonts w:ascii="Arial" w:eastAsia="Times New Roman" w:hAnsi="Arial" w:cs="Arial"/>
          <w:noProof/>
          <w:color w:val="083D7C"/>
          <w:sz w:val="29"/>
          <w:szCs w:val="29"/>
          <w:lang w:eastAsia="es-CO"/>
        </w:rPr>
        <w:drawing>
          <wp:inline distT="0" distB="0" distL="0" distR="0" wp14:anchorId="4677DC63" wp14:editId="7F4E8C4A">
            <wp:extent cx="409575" cy="409575"/>
            <wp:effectExtent l="0" t="0" r="9525" b="9525"/>
            <wp:docPr id="30" name="Imagen 30" descr="Investigación, justicia y cont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Investigación, justicia y conten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0A4A57" w:rsidRPr="000A4A57">
        <w:rPr>
          <w:rFonts w:ascii="Arial" w:eastAsia="Times New Roman" w:hAnsi="Arial" w:cs="Arial"/>
          <w:color w:val="083D7C"/>
          <w:sz w:val="29"/>
          <w:szCs w:val="29"/>
          <w:lang w:val="en-US" w:eastAsia="es-CO"/>
        </w:rPr>
        <w:t xml:space="preserve"> </w:t>
      </w:r>
      <w:r w:rsidR="000A4A57" w:rsidRPr="003C6C98">
        <w:rPr>
          <w:rFonts w:ascii="Arial" w:eastAsia="Times New Roman" w:hAnsi="Arial" w:cs="Arial"/>
          <w:color w:val="083D7C"/>
          <w:sz w:val="29"/>
          <w:szCs w:val="29"/>
          <w:lang w:val="en-US" w:eastAsia="es-CO"/>
        </w:rPr>
        <w:t>Investigation, justice, and convictions</w:t>
      </w:r>
    </w:p>
    <w:p w14:paraId="5EE88D1E" w14:textId="7D5F1785" w:rsidR="000B30E1" w:rsidRPr="000B30E1" w:rsidRDefault="000B30E1" w:rsidP="000B30E1">
      <w:pPr>
        <w:numPr>
          <w:ilvl w:val="0"/>
          <w:numId w:val="37"/>
        </w:numPr>
        <w:shd w:val="clear" w:color="auto" w:fill="F9F9F9"/>
        <w:spacing w:before="100" w:beforeAutospacing="1" w:after="144" w:line="384" w:lineRule="atLeast"/>
        <w:rPr>
          <w:rFonts w:ascii="Arial" w:eastAsia="Times New Roman" w:hAnsi="Arial" w:cs="Arial"/>
          <w:color w:val="333333"/>
          <w:sz w:val="24"/>
          <w:szCs w:val="24"/>
          <w:lang w:val="en-US" w:eastAsia="es-CO"/>
        </w:rPr>
      </w:pPr>
      <w:r w:rsidRPr="000B30E1">
        <w:rPr>
          <w:rFonts w:ascii="Arial" w:eastAsia="Times New Roman" w:hAnsi="Arial" w:cs="Arial"/>
          <w:color w:val="333333"/>
          <w:sz w:val="24"/>
          <w:szCs w:val="24"/>
          <w:lang w:val="en-US" w:eastAsia="es-CO"/>
        </w:rPr>
        <w:t xml:space="preserve">A Truth Commission was established in 2000 and a Special Court for Sierra Leone was established </w:t>
      </w:r>
      <w:r w:rsidR="000A4A57">
        <w:rPr>
          <w:rFonts w:ascii="Arial" w:eastAsia="Times New Roman" w:hAnsi="Arial" w:cs="Arial"/>
          <w:color w:val="333333"/>
          <w:sz w:val="24"/>
          <w:szCs w:val="24"/>
          <w:lang w:val="en-US" w:eastAsia="es-CO"/>
        </w:rPr>
        <w:t>with an</w:t>
      </w:r>
      <w:r w:rsidRPr="000B30E1">
        <w:rPr>
          <w:rFonts w:ascii="Arial" w:eastAsia="Times New Roman" w:hAnsi="Arial" w:cs="Arial"/>
          <w:color w:val="333333"/>
          <w:sz w:val="24"/>
          <w:szCs w:val="24"/>
          <w:lang w:val="en-US" w:eastAsia="es-CO"/>
        </w:rPr>
        <w:t xml:space="preserve"> agreement between the UN and the Government of Sierra Leone.</w:t>
      </w:r>
    </w:p>
    <w:p w14:paraId="1A7A9ACE" w14:textId="049FB4A1" w:rsidR="000B30E1" w:rsidRPr="000B30E1" w:rsidRDefault="000A4A57" w:rsidP="000B30E1">
      <w:pPr>
        <w:numPr>
          <w:ilvl w:val="0"/>
          <w:numId w:val="37"/>
        </w:numPr>
        <w:shd w:val="clear" w:color="auto" w:fill="F9F9F9"/>
        <w:spacing w:before="100" w:beforeAutospacing="1" w:after="144" w:line="384" w:lineRule="atLeast"/>
        <w:rPr>
          <w:rFonts w:ascii="Arial" w:eastAsia="Times New Roman" w:hAnsi="Arial" w:cs="Arial"/>
          <w:color w:val="333333"/>
          <w:sz w:val="24"/>
          <w:szCs w:val="24"/>
          <w:lang w:val="en-US" w:eastAsia="es-CO"/>
        </w:rPr>
      </w:pPr>
      <w:r>
        <w:rPr>
          <w:rFonts w:ascii="Arial" w:eastAsia="Times New Roman" w:hAnsi="Arial" w:cs="Arial"/>
          <w:color w:val="333333"/>
          <w:sz w:val="24"/>
          <w:szCs w:val="24"/>
          <w:lang w:val="en-US" w:eastAsia="es-CO"/>
        </w:rPr>
        <w:t>General amnesty was granted</w:t>
      </w:r>
      <w:r w:rsidR="000B30E1" w:rsidRPr="000B30E1">
        <w:rPr>
          <w:rFonts w:ascii="Arial" w:eastAsia="Times New Roman" w:hAnsi="Arial" w:cs="Arial"/>
          <w:color w:val="333333"/>
          <w:sz w:val="24"/>
          <w:szCs w:val="24"/>
          <w:lang w:val="en-US" w:eastAsia="es-CO"/>
        </w:rPr>
        <w:t xml:space="preserve"> without distinction </w:t>
      </w:r>
      <w:r>
        <w:rPr>
          <w:rFonts w:ascii="Arial" w:eastAsia="Times New Roman" w:hAnsi="Arial" w:cs="Arial"/>
          <w:color w:val="333333"/>
          <w:sz w:val="24"/>
          <w:szCs w:val="24"/>
          <w:lang w:val="en-US" w:eastAsia="es-CO"/>
        </w:rPr>
        <w:t>of the</w:t>
      </w:r>
      <w:r w:rsidR="000B30E1" w:rsidRPr="000B30E1">
        <w:rPr>
          <w:rFonts w:ascii="Arial" w:eastAsia="Times New Roman" w:hAnsi="Arial" w:cs="Arial"/>
          <w:color w:val="333333"/>
          <w:sz w:val="24"/>
          <w:szCs w:val="24"/>
          <w:lang w:val="en-US" w:eastAsia="es-CO"/>
        </w:rPr>
        <w:t xml:space="preserve"> crimes committed. (although the Special Court subsequently investigated and tried those responsible)</w:t>
      </w:r>
    </w:p>
    <w:p w14:paraId="6C91A1AE" w14:textId="52F2B31E" w:rsidR="000B30E1" w:rsidRPr="000B30E1" w:rsidRDefault="000B30E1" w:rsidP="000B30E1">
      <w:pPr>
        <w:numPr>
          <w:ilvl w:val="0"/>
          <w:numId w:val="37"/>
        </w:numPr>
        <w:shd w:val="clear" w:color="auto" w:fill="F9F9F9"/>
        <w:spacing w:before="100" w:beforeAutospacing="1" w:after="144" w:line="384" w:lineRule="atLeast"/>
        <w:rPr>
          <w:rFonts w:ascii="Arial" w:eastAsia="Times New Roman" w:hAnsi="Arial" w:cs="Arial"/>
          <w:color w:val="333333"/>
          <w:sz w:val="24"/>
          <w:szCs w:val="24"/>
          <w:lang w:val="en-US" w:eastAsia="es-CO"/>
        </w:rPr>
      </w:pPr>
      <w:r w:rsidRPr="000B30E1">
        <w:rPr>
          <w:rFonts w:ascii="Arial" w:eastAsia="Times New Roman" w:hAnsi="Arial" w:cs="Arial"/>
          <w:color w:val="333333"/>
          <w:sz w:val="24"/>
          <w:szCs w:val="24"/>
          <w:lang w:val="en-US" w:eastAsia="es-CO"/>
        </w:rPr>
        <w:t>The internal armed conflict in Sierra Leone was characterized by cruelty and terrible atrocit</w:t>
      </w:r>
      <w:r w:rsidR="000A4A57">
        <w:rPr>
          <w:rFonts w:ascii="Arial" w:eastAsia="Times New Roman" w:hAnsi="Arial" w:cs="Arial"/>
          <w:color w:val="333333"/>
          <w:sz w:val="24"/>
          <w:szCs w:val="24"/>
          <w:lang w:val="en-US" w:eastAsia="es-CO"/>
        </w:rPr>
        <w:t>ies committed against civilians.  K</w:t>
      </w:r>
      <w:r w:rsidRPr="000B30E1">
        <w:rPr>
          <w:rFonts w:ascii="Arial" w:eastAsia="Times New Roman" w:hAnsi="Arial" w:cs="Arial"/>
          <w:color w:val="333333"/>
          <w:sz w:val="24"/>
          <w:szCs w:val="24"/>
          <w:lang w:val="en-US" w:eastAsia="es-CO"/>
        </w:rPr>
        <w:t>illings, amputation of limbs (usually hands and arms), rape and other forms of sexual assault and abductions were systematic and widespread. Despite the peace agreement signed in July 1999 by the government and the armed opposition, these abuses continued.</w:t>
      </w:r>
    </w:p>
    <w:p w14:paraId="117A7BA8" w14:textId="29F4900A" w:rsidR="000B30E1" w:rsidRPr="000B30E1" w:rsidRDefault="000B30E1" w:rsidP="000B30E1">
      <w:pPr>
        <w:numPr>
          <w:ilvl w:val="0"/>
          <w:numId w:val="37"/>
        </w:numPr>
        <w:shd w:val="clear" w:color="auto" w:fill="F9F9F9"/>
        <w:spacing w:before="100" w:beforeAutospacing="1" w:after="144" w:line="384" w:lineRule="atLeast"/>
        <w:rPr>
          <w:rFonts w:ascii="Arial" w:eastAsia="Times New Roman" w:hAnsi="Arial" w:cs="Arial"/>
          <w:color w:val="333333"/>
          <w:sz w:val="24"/>
          <w:szCs w:val="24"/>
          <w:lang w:val="en-US" w:eastAsia="es-CO"/>
        </w:rPr>
      </w:pPr>
      <w:r w:rsidRPr="000B30E1">
        <w:rPr>
          <w:rFonts w:ascii="Arial" w:eastAsia="Times New Roman" w:hAnsi="Arial" w:cs="Arial"/>
          <w:color w:val="333333"/>
          <w:sz w:val="24"/>
          <w:szCs w:val="24"/>
          <w:lang w:val="en-US" w:eastAsia="es-CO"/>
        </w:rPr>
        <w:t>It is estimated that between 10,000 and 15,000 children were abducted and forced to participate in the war as child soldiers and that approximately 2,000 remain missing.</w:t>
      </w:r>
    </w:p>
    <w:p w14:paraId="76A4E771" w14:textId="62C51E98" w:rsidR="000A299F" w:rsidRPr="000A4A57" w:rsidRDefault="000A299F" w:rsidP="000A299F">
      <w:pPr>
        <w:shd w:val="clear" w:color="auto" w:fill="F9F9F9"/>
        <w:spacing w:before="240" w:after="240" w:line="288" w:lineRule="atLeast"/>
        <w:outlineLvl w:val="2"/>
        <w:rPr>
          <w:rFonts w:ascii="Arial" w:eastAsia="Times New Roman" w:hAnsi="Arial" w:cs="Arial"/>
          <w:color w:val="083D7C"/>
          <w:sz w:val="29"/>
          <w:szCs w:val="29"/>
          <w:lang w:val="en-US" w:eastAsia="es-CO"/>
        </w:rPr>
      </w:pPr>
      <w:r w:rsidRPr="000A299F">
        <w:rPr>
          <w:rFonts w:ascii="Arial" w:eastAsia="Times New Roman" w:hAnsi="Arial" w:cs="Arial"/>
          <w:noProof/>
          <w:color w:val="083D7C"/>
          <w:sz w:val="29"/>
          <w:szCs w:val="29"/>
          <w:lang w:eastAsia="es-CO"/>
        </w:rPr>
        <w:drawing>
          <wp:inline distT="0" distB="0" distL="0" distR="0" wp14:anchorId="0368FA48" wp14:editId="6D565852">
            <wp:extent cx="409575" cy="409575"/>
            <wp:effectExtent l="0" t="0" r="9525" b="9525"/>
            <wp:docPr id="31" name="Imagen 31" descr="Investigación, justicia y cont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Investigación, justicia y contena"/>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0A4A57" w:rsidRPr="000A4A57">
        <w:rPr>
          <w:rFonts w:ascii="Arial" w:eastAsia="Times New Roman" w:hAnsi="Arial" w:cs="Arial"/>
          <w:color w:val="083D7C"/>
          <w:sz w:val="29"/>
          <w:szCs w:val="29"/>
          <w:lang w:val="en-US" w:eastAsia="es-CO"/>
        </w:rPr>
        <w:t>Demobilization and the Handing-over of weapons</w:t>
      </w:r>
    </w:p>
    <w:p w14:paraId="7F33E063" w14:textId="5B79AF9B" w:rsidR="000B30E1" w:rsidRPr="000B30E1" w:rsidRDefault="000A4A57" w:rsidP="000B30E1">
      <w:pPr>
        <w:numPr>
          <w:ilvl w:val="0"/>
          <w:numId w:val="38"/>
        </w:numPr>
        <w:shd w:val="clear" w:color="auto" w:fill="F9F9F9"/>
        <w:spacing w:before="100" w:beforeAutospacing="1" w:after="144" w:line="384" w:lineRule="atLeast"/>
        <w:rPr>
          <w:rFonts w:ascii="Arial" w:eastAsia="Times New Roman" w:hAnsi="Arial" w:cs="Arial"/>
          <w:color w:val="333333"/>
          <w:sz w:val="24"/>
          <w:szCs w:val="24"/>
          <w:lang w:val="en-US" w:eastAsia="es-CO"/>
        </w:rPr>
      </w:pPr>
      <w:r>
        <w:rPr>
          <w:rFonts w:ascii="Arial" w:eastAsia="Times New Roman" w:hAnsi="Arial" w:cs="Arial"/>
          <w:color w:val="333333"/>
          <w:sz w:val="24"/>
          <w:szCs w:val="24"/>
          <w:lang w:val="en-US" w:eastAsia="es-CO"/>
        </w:rPr>
        <w:lastRenderedPageBreak/>
        <w:t xml:space="preserve">The granting of </w:t>
      </w:r>
      <w:r w:rsidR="000B30E1" w:rsidRPr="000B30E1">
        <w:rPr>
          <w:rFonts w:ascii="Arial" w:eastAsia="Times New Roman" w:hAnsi="Arial" w:cs="Arial"/>
          <w:color w:val="333333"/>
          <w:sz w:val="24"/>
          <w:szCs w:val="24"/>
          <w:lang w:val="en-US" w:eastAsia="es-CO"/>
        </w:rPr>
        <w:t xml:space="preserve">general amnesty at the end of </w:t>
      </w:r>
      <w:r>
        <w:rPr>
          <w:rFonts w:ascii="Arial" w:eastAsia="Times New Roman" w:hAnsi="Arial" w:cs="Arial"/>
          <w:color w:val="333333"/>
          <w:sz w:val="24"/>
          <w:szCs w:val="24"/>
          <w:lang w:val="en-US" w:eastAsia="es-CO"/>
        </w:rPr>
        <w:t>the conflict was highly criticiz</w:t>
      </w:r>
      <w:r w:rsidR="000B30E1" w:rsidRPr="000B30E1">
        <w:rPr>
          <w:rFonts w:ascii="Arial" w:eastAsia="Times New Roman" w:hAnsi="Arial" w:cs="Arial"/>
          <w:color w:val="333333"/>
          <w:sz w:val="24"/>
          <w:szCs w:val="24"/>
          <w:lang w:val="en-US" w:eastAsia="es-CO"/>
        </w:rPr>
        <w:t xml:space="preserve">ed by the United Nations, </w:t>
      </w:r>
      <w:r>
        <w:rPr>
          <w:rFonts w:ascii="Arial" w:eastAsia="Times New Roman" w:hAnsi="Arial" w:cs="Arial"/>
          <w:color w:val="333333"/>
          <w:sz w:val="24"/>
          <w:szCs w:val="24"/>
          <w:lang w:val="en-US" w:eastAsia="es-CO"/>
        </w:rPr>
        <w:t>which said it would not recogniz</w:t>
      </w:r>
      <w:r w:rsidR="000B30E1" w:rsidRPr="000B30E1">
        <w:rPr>
          <w:rFonts w:ascii="Arial" w:eastAsia="Times New Roman" w:hAnsi="Arial" w:cs="Arial"/>
          <w:color w:val="333333"/>
          <w:sz w:val="24"/>
          <w:szCs w:val="24"/>
          <w:lang w:val="en-US" w:eastAsia="es-CO"/>
        </w:rPr>
        <w:t>e amnesty for those responsible for genocide, crimes against humanity, war crimes and other serious violations of international humanitarian law.</w:t>
      </w:r>
    </w:p>
    <w:p w14:paraId="24D98858" w14:textId="0D953AF4" w:rsidR="000A299F" w:rsidRPr="000A299F" w:rsidRDefault="000A299F" w:rsidP="000A299F">
      <w:pPr>
        <w:shd w:val="clear" w:color="auto" w:fill="F9F9F9"/>
        <w:spacing w:before="240" w:after="240" w:line="288" w:lineRule="atLeast"/>
        <w:outlineLvl w:val="2"/>
        <w:rPr>
          <w:rFonts w:ascii="Arial" w:eastAsia="Times New Roman" w:hAnsi="Arial" w:cs="Arial"/>
          <w:color w:val="083D7C"/>
          <w:sz w:val="29"/>
          <w:szCs w:val="29"/>
          <w:lang w:eastAsia="es-CO"/>
        </w:rPr>
      </w:pPr>
      <w:r w:rsidRPr="000A299F">
        <w:rPr>
          <w:rFonts w:ascii="Arial" w:eastAsia="Times New Roman" w:hAnsi="Arial" w:cs="Arial"/>
          <w:noProof/>
          <w:color w:val="083D7C"/>
          <w:sz w:val="29"/>
          <w:szCs w:val="29"/>
          <w:lang w:eastAsia="es-CO"/>
        </w:rPr>
        <w:drawing>
          <wp:inline distT="0" distB="0" distL="0" distR="0" wp14:anchorId="24873C86" wp14:editId="7329A888">
            <wp:extent cx="409575" cy="409575"/>
            <wp:effectExtent l="0" t="0" r="9525" b="9525"/>
            <wp:docPr id="32" name="Imagen 32" descr="Investigación, justicia y conte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Investigación, justicia y conten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roofErr w:type="spellStart"/>
      <w:r w:rsidR="000A4A57">
        <w:rPr>
          <w:rFonts w:ascii="Arial" w:eastAsia="Times New Roman" w:hAnsi="Arial" w:cs="Arial"/>
          <w:color w:val="083D7C"/>
          <w:sz w:val="29"/>
          <w:szCs w:val="29"/>
          <w:lang w:eastAsia="es-CO"/>
        </w:rPr>
        <w:t>Victim</w:t>
      </w:r>
      <w:proofErr w:type="spellEnd"/>
      <w:r w:rsidR="000A4A57">
        <w:rPr>
          <w:rFonts w:ascii="Arial" w:eastAsia="Times New Roman" w:hAnsi="Arial" w:cs="Arial"/>
          <w:color w:val="083D7C"/>
          <w:sz w:val="29"/>
          <w:szCs w:val="29"/>
          <w:lang w:eastAsia="es-CO"/>
        </w:rPr>
        <w:t xml:space="preserve"> </w:t>
      </w:r>
      <w:proofErr w:type="spellStart"/>
      <w:r w:rsidR="000A4A57">
        <w:rPr>
          <w:rFonts w:ascii="Arial" w:eastAsia="Times New Roman" w:hAnsi="Arial" w:cs="Arial"/>
          <w:color w:val="083D7C"/>
          <w:sz w:val="29"/>
          <w:szCs w:val="29"/>
          <w:lang w:eastAsia="es-CO"/>
        </w:rPr>
        <w:t>Reparation</w:t>
      </w:r>
      <w:proofErr w:type="spellEnd"/>
    </w:p>
    <w:p w14:paraId="14CF01E5" w14:textId="1A0F7ECC" w:rsidR="000B30E1" w:rsidRPr="000B30E1" w:rsidRDefault="000A4A57" w:rsidP="000B30E1">
      <w:pPr>
        <w:numPr>
          <w:ilvl w:val="0"/>
          <w:numId w:val="39"/>
        </w:numPr>
        <w:shd w:val="clear" w:color="auto" w:fill="F9F9F9"/>
        <w:spacing w:before="100" w:beforeAutospacing="1" w:after="144" w:line="384" w:lineRule="atLeast"/>
        <w:rPr>
          <w:rFonts w:ascii="Arial" w:eastAsia="Times New Roman" w:hAnsi="Arial" w:cs="Arial"/>
          <w:color w:val="333333"/>
          <w:sz w:val="24"/>
          <w:szCs w:val="24"/>
          <w:lang w:val="en-US" w:eastAsia="es-CO"/>
        </w:rPr>
      </w:pPr>
      <w:r>
        <w:rPr>
          <w:rFonts w:ascii="Arial" w:eastAsia="Times New Roman" w:hAnsi="Arial" w:cs="Arial"/>
          <w:color w:val="333333"/>
          <w:sz w:val="24"/>
          <w:szCs w:val="24"/>
          <w:lang w:val="en-US" w:eastAsia="es-CO"/>
        </w:rPr>
        <w:t>The civil war, which began in</w:t>
      </w:r>
      <w:r w:rsidR="000B30E1" w:rsidRPr="000B30E1">
        <w:rPr>
          <w:rFonts w:ascii="Arial" w:eastAsia="Times New Roman" w:hAnsi="Arial" w:cs="Arial"/>
          <w:color w:val="333333"/>
          <w:sz w:val="24"/>
          <w:szCs w:val="24"/>
          <w:lang w:val="en-US" w:eastAsia="es-CO"/>
        </w:rPr>
        <w:t xml:space="preserve"> 1991, </w:t>
      </w:r>
      <w:r>
        <w:rPr>
          <w:rFonts w:ascii="Arial" w:eastAsia="Times New Roman" w:hAnsi="Arial" w:cs="Arial"/>
          <w:color w:val="333333"/>
          <w:sz w:val="24"/>
          <w:szCs w:val="24"/>
          <w:lang w:val="en-US" w:eastAsia="es-CO"/>
        </w:rPr>
        <w:t>resulted in</w:t>
      </w:r>
      <w:r w:rsidR="000B30E1" w:rsidRPr="000B30E1">
        <w:rPr>
          <w:rFonts w:ascii="Arial" w:eastAsia="Times New Roman" w:hAnsi="Arial" w:cs="Arial"/>
          <w:color w:val="333333"/>
          <w:sz w:val="24"/>
          <w:szCs w:val="24"/>
          <w:lang w:val="en-US" w:eastAsia="es-CO"/>
        </w:rPr>
        <w:t xml:space="preserve"> 75,000 victims.</w:t>
      </w:r>
    </w:p>
    <w:p w14:paraId="64886749" w14:textId="3739849B" w:rsidR="000B30E1" w:rsidRPr="000B30E1" w:rsidRDefault="000A4A57" w:rsidP="000B30E1">
      <w:pPr>
        <w:numPr>
          <w:ilvl w:val="0"/>
          <w:numId w:val="39"/>
        </w:numPr>
        <w:shd w:val="clear" w:color="auto" w:fill="F9F9F9"/>
        <w:spacing w:before="100" w:beforeAutospacing="1" w:after="144" w:line="384" w:lineRule="atLeast"/>
        <w:rPr>
          <w:rFonts w:ascii="Arial" w:eastAsia="Times New Roman" w:hAnsi="Arial" w:cs="Arial"/>
          <w:color w:val="333333"/>
          <w:sz w:val="24"/>
          <w:szCs w:val="24"/>
          <w:lang w:val="en-US" w:eastAsia="es-CO"/>
        </w:rPr>
      </w:pPr>
      <w:r>
        <w:rPr>
          <w:rFonts w:ascii="Arial" w:eastAsia="Times New Roman" w:hAnsi="Arial" w:cs="Arial"/>
          <w:color w:val="333333"/>
          <w:sz w:val="24"/>
          <w:szCs w:val="24"/>
          <w:lang w:val="en-US" w:eastAsia="es-CO"/>
        </w:rPr>
        <w:t>According to the Lomé Accord</w:t>
      </w:r>
      <w:r w:rsidR="000B30E1" w:rsidRPr="000B30E1">
        <w:rPr>
          <w:rFonts w:ascii="Arial" w:eastAsia="Times New Roman" w:hAnsi="Arial" w:cs="Arial"/>
          <w:color w:val="333333"/>
          <w:sz w:val="24"/>
          <w:szCs w:val="24"/>
          <w:lang w:val="en-US" w:eastAsia="es-CO"/>
        </w:rPr>
        <w:t>, the Government was to establish a fund to compensate and rehabilitate the victims.</w:t>
      </w:r>
    </w:p>
    <w:p w14:paraId="5FEF4518" w14:textId="20F8CB3C" w:rsidR="000B30E1" w:rsidRPr="000B30E1" w:rsidRDefault="000B30E1" w:rsidP="000B30E1">
      <w:pPr>
        <w:numPr>
          <w:ilvl w:val="0"/>
          <w:numId w:val="39"/>
        </w:numPr>
        <w:shd w:val="clear" w:color="auto" w:fill="F9F9F9"/>
        <w:spacing w:before="100" w:beforeAutospacing="1" w:after="144" w:line="384" w:lineRule="atLeast"/>
        <w:rPr>
          <w:rFonts w:ascii="Arial" w:eastAsia="Times New Roman" w:hAnsi="Arial" w:cs="Arial"/>
          <w:color w:val="333333"/>
          <w:sz w:val="24"/>
          <w:szCs w:val="24"/>
          <w:lang w:val="en-US" w:eastAsia="es-CO"/>
        </w:rPr>
      </w:pPr>
      <w:r w:rsidRPr="000B30E1">
        <w:rPr>
          <w:rFonts w:ascii="Arial" w:eastAsia="Times New Roman" w:hAnsi="Arial" w:cs="Arial"/>
          <w:color w:val="333333"/>
          <w:sz w:val="24"/>
          <w:szCs w:val="24"/>
          <w:lang w:val="en-US" w:eastAsia="es-CO"/>
        </w:rPr>
        <w:t>The Trut</w:t>
      </w:r>
      <w:r w:rsidR="000A4A57">
        <w:rPr>
          <w:rFonts w:ascii="Arial" w:eastAsia="Times New Roman" w:hAnsi="Arial" w:cs="Arial"/>
          <w:color w:val="333333"/>
          <w:sz w:val="24"/>
          <w:szCs w:val="24"/>
          <w:lang w:val="en-US" w:eastAsia="es-CO"/>
        </w:rPr>
        <w:t>h and Reconciliation Commission was</w:t>
      </w:r>
      <w:r w:rsidRPr="000B30E1">
        <w:rPr>
          <w:rFonts w:ascii="Arial" w:eastAsia="Times New Roman" w:hAnsi="Arial" w:cs="Arial"/>
          <w:color w:val="333333"/>
          <w:sz w:val="24"/>
          <w:szCs w:val="24"/>
          <w:lang w:val="en-US" w:eastAsia="es-CO"/>
        </w:rPr>
        <w:t xml:space="preserve"> established in July 2002 to address impunity, respond to the needs of victims, promote healing and reconciliation and prevent a recurrence of violations and abuses.</w:t>
      </w:r>
    </w:p>
    <w:p w14:paraId="793A80EF" w14:textId="1F371424" w:rsidR="000B30E1" w:rsidRPr="000B30E1" w:rsidRDefault="000B30E1" w:rsidP="000B30E1">
      <w:pPr>
        <w:numPr>
          <w:ilvl w:val="0"/>
          <w:numId w:val="39"/>
        </w:numPr>
        <w:shd w:val="clear" w:color="auto" w:fill="F9F9F9"/>
        <w:spacing w:before="100" w:beforeAutospacing="1" w:after="144" w:line="384" w:lineRule="atLeast"/>
        <w:rPr>
          <w:rFonts w:ascii="Arial" w:eastAsia="Times New Roman" w:hAnsi="Arial" w:cs="Arial"/>
          <w:color w:val="333333"/>
          <w:sz w:val="24"/>
          <w:szCs w:val="24"/>
          <w:lang w:val="en-US" w:eastAsia="es-CO"/>
        </w:rPr>
      </w:pPr>
      <w:r w:rsidRPr="000B30E1">
        <w:rPr>
          <w:rFonts w:ascii="Arial" w:eastAsia="Times New Roman" w:hAnsi="Arial" w:cs="Arial"/>
          <w:color w:val="333333"/>
          <w:sz w:val="24"/>
          <w:szCs w:val="24"/>
          <w:lang w:val="en-US" w:eastAsia="es-CO"/>
        </w:rPr>
        <w:t>The Commission's final report was presented in 2004 and while efforts have been made to implement the recommendat</w:t>
      </w:r>
      <w:r w:rsidR="000A4A57">
        <w:rPr>
          <w:rFonts w:ascii="Arial" w:eastAsia="Times New Roman" w:hAnsi="Arial" w:cs="Arial"/>
          <w:color w:val="333333"/>
          <w:sz w:val="24"/>
          <w:szCs w:val="24"/>
          <w:lang w:val="en-US" w:eastAsia="es-CO"/>
        </w:rPr>
        <w:t>ions, the compensation program</w:t>
      </w:r>
      <w:r w:rsidRPr="000B30E1">
        <w:rPr>
          <w:rFonts w:ascii="Arial" w:eastAsia="Times New Roman" w:hAnsi="Arial" w:cs="Arial"/>
          <w:color w:val="333333"/>
          <w:sz w:val="24"/>
          <w:szCs w:val="24"/>
          <w:lang w:val="en-US" w:eastAsia="es-CO"/>
        </w:rPr>
        <w:t xml:space="preserve"> has not been successful.</w:t>
      </w:r>
    </w:p>
    <w:p w14:paraId="74F38C28" w14:textId="54713B26" w:rsidR="000B30E1" w:rsidRPr="000B30E1" w:rsidRDefault="000B30E1" w:rsidP="000B30E1">
      <w:pPr>
        <w:numPr>
          <w:ilvl w:val="0"/>
          <w:numId w:val="39"/>
        </w:numPr>
        <w:shd w:val="clear" w:color="auto" w:fill="F9F9F9"/>
        <w:spacing w:before="100" w:beforeAutospacing="1" w:after="144" w:line="384" w:lineRule="atLeast"/>
        <w:rPr>
          <w:rFonts w:ascii="Arial" w:eastAsia="Times New Roman" w:hAnsi="Arial" w:cs="Arial"/>
          <w:color w:val="333333"/>
          <w:sz w:val="24"/>
          <w:szCs w:val="24"/>
          <w:lang w:val="en-US" w:eastAsia="es-CO"/>
        </w:rPr>
      </w:pPr>
      <w:r w:rsidRPr="000B30E1">
        <w:rPr>
          <w:rFonts w:ascii="Arial" w:eastAsia="Times New Roman" w:hAnsi="Arial" w:cs="Arial"/>
          <w:color w:val="333333"/>
          <w:sz w:val="24"/>
          <w:szCs w:val="24"/>
          <w:lang w:val="en-US" w:eastAsia="es-CO"/>
        </w:rPr>
        <w:t>The Government has established administrative bodies to monitor and facilitate the implementation of each of these security guarantees and will establish a fund for the rehabilitation of victims. It will also pay special attention to the situation of child soldiers and the need for them to be integrated into the disarmament, demobilization and reintegration (DDR) process.</w:t>
      </w:r>
    </w:p>
    <w:p w14:paraId="0F2049EB" w14:textId="3AA609F8" w:rsidR="000A299F" w:rsidRPr="000A4A57" w:rsidRDefault="000A4A57" w:rsidP="000A299F">
      <w:pPr>
        <w:shd w:val="clear" w:color="auto" w:fill="FFFFFF"/>
        <w:spacing w:before="240" w:after="240" w:line="384" w:lineRule="atLeast"/>
        <w:outlineLvl w:val="2"/>
        <w:rPr>
          <w:rFonts w:ascii="Arial" w:eastAsia="Times New Roman" w:hAnsi="Arial" w:cs="Arial"/>
          <w:color w:val="083D7C"/>
          <w:sz w:val="29"/>
          <w:szCs w:val="29"/>
          <w:lang w:val="en-US" w:eastAsia="es-CO"/>
        </w:rPr>
      </w:pPr>
      <w:r w:rsidRPr="000A4A57">
        <w:rPr>
          <w:rFonts w:ascii="Arial" w:eastAsia="Times New Roman" w:hAnsi="Arial" w:cs="Arial"/>
          <w:color w:val="083D7C"/>
          <w:sz w:val="29"/>
          <w:szCs w:val="29"/>
          <w:lang w:val="en-US" w:eastAsia="es-CO"/>
        </w:rPr>
        <w:t>Successes and Failures of the Process</w:t>
      </w:r>
    </w:p>
    <w:p w14:paraId="5CA98F69" w14:textId="77777777" w:rsidR="000B30E1" w:rsidRPr="000B30E1" w:rsidRDefault="000B30E1" w:rsidP="000B30E1">
      <w:pPr>
        <w:numPr>
          <w:ilvl w:val="0"/>
          <w:numId w:val="40"/>
        </w:numPr>
        <w:shd w:val="clear" w:color="auto" w:fill="FFFFFF"/>
        <w:spacing w:before="100" w:beforeAutospacing="1" w:after="144" w:line="384" w:lineRule="atLeast"/>
        <w:rPr>
          <w:rFonts w:ascii="Arial" w:eastAsia="Times New Roman" w:hAnsi="Arial" w:cs="Arial"/>
          <w:color w:val="333333"/>
          <w:sz w:val="24"/>
          <w:szCs w:val="24"/>
          <w:lang w:val="en-US" w:eastAsia="es-CO"/>
        </w:rPr>
      </w:pPr>
      <w:r w:rsidRPr="000B30E1">
        <w:rPr>
          <w:rFonts w:ascii="Arial" w:eastAsia="Times New Roman" w:hAnsi="Arial" w:cs="Arial"/>
          <w:color w:val="333333"/>
          <w:sz w:val="24"/>
          <w:szCs w:val="24"/>
          <w:lang w:val="en-US" w:eastAsia="es-CO"/>
        </w:rPr>
        <w:t>In January 2002, the civil war finally ended.</w:t>
      </w:r>
    </w:p>
    <w:p w14:paraId="4BB1376B" w14:textId="42AA1528" w:rsidR="000B30E1" w:rsidRPr="000B30E1" w:rsidRDefault="000B30E1" w:rsidP="000B30E1">
      <w:pPr>
        <w:numPr>
          <w:ilvl w:val="0"/>
          <w:numId w:val="40"/>
        </w:numPr>
        <w:shd w:val="clear" w:color="auto" w:fill="FFFFFF"/>
        <w:spacing w:before="100" w:beforeAutospacing="1" w:after="144" w:line="384" w:lineRule="atLeast"/>
        <w:rPr>
          <w:rFonts w:ascii="Arial" w:eastAsia="Times New Roman" w:hAnsi="Arial" w:cs="Arial"/>
          <w:color w:val="333333"/>
          <w:sz w:val="24"/>
          <w:szCs w:val="24"/>
          <w:lang w:val="en-US" w:eastAsia="es-CO"/>
        </w:rPr>
      </w:pPr>
      <w:proofErr w:type="spellStart"/>
      <w:r w:rsidRPr="000B30E1">
        <w:rPr>
          <w:rFonts w:ascii="Arial" w:eastAsia="Times New Roman" w:hAnsi="Arial" w:cs="Arial"/>
          <w:color w:val="333333"/>
          <w:sz w:val="24"/>
          <w:szCs w:val="24"/>
          <w:lang w:val="en-US" w:eastAsia="es-CO"/>
        </w:rPr>
        <w:t>Sankoh</w:t>
      </w:r>
      <w:proofErr w:type="spellEnd"/>
      <w:r w:rsidRPr="000B30E1">
        <w:rPr>
          <w:rFonts w:ascii="Arial" w:eastAsia="Times New Roman" w:hAnsi="Arial" w:cs="Arial"/>
          <w:color w:val="333333"/>
          <w:sz w:val="24"/>
          <w:szCs w:val="24"/>
          <w:lang w:val="en-US" w:eastAsia="es-CO"/>
        </w:rPr>
        <w:t xml:space="preserve"> died in prison. The peace process, with all its </w:t>
      </w:r>
      <w:r w:rsidR="000A4A57">
        <w:rPr>
          <w:rFonts w:ascii="Arial" w:eastAsia="Times New Roman" w:hAnsi="Arial" w:cs="Arial"/>
          <w:color w:val="333333"/>
          <w:sz w:val="24"/>
          <w:szCs w:val="24"/>
          <w:lang w:val="en-US" w:eastAsia="es-CO"/>
        </w:rPr>
        <w:t>uncertainties</w:t>
      </w:r>
      <w:r w:rsidRPr="000B30E1">
        <w:rPr>
          <w:rFonts w:ascii="Arial" w:eastAsia="Times New Roman" w:hAnsi="Arial" w:cs="Arial"/>
          <w:color w:val="333333"/>
          <w:sz w:val="24"/>
          <w:szCs w:val="24"/>
          <w:lang w:val="en-US" w:eastAsia="es-CO"/>
        </w:rPr>
        <w:t xml:space="preserve"> and failures, lasted eight years.</w:t>
      </w:r>
    </w:p>
    <w:p w14:paraId="03CF6003" w14:textId="6F1BD2B3" w:rsidR="000A299F" w:rsidRPr="000A299F" w:rsidRDefault="000A299F" w:rsidP="000A299F">
      <w:pPr>
        <w:shd w:val="clear" w:color="auto" w:fill="FFFFFF"/>
        <w:spacing w:before="240" w:after="240" w:line="384" w:lineRule="atLeast"/>
        <w:outlineLvl w:val="2"/>
        <w:rPr>
          <w:rFonts w:ascii="Arial" w:eastAsia="Times New Roman" w:hAnsi="Arial" w:cs="Arial"/>
          <w:color w:val="083D7C"/>
          <w:sz w:val="29"/>
          <w:szCs w:val="29"/>
          <w:lang w:eastAsia="es-CO"/>
        </w:rPr>
      </w:pPr>
      <w:r w:rsidRPr="000A299F">
        <w:rPr>
          <w:rFonts w:ascii="Arial" w:eastAsia="Times New Roman" w:hAnsi="Arial" w:cs="Arial"/>
          <w:color w:val="083D7C"/>
          <w:sz w:val="29"/>
          <w:szCs w:val="29"/>
          <w:lang w:eastAsia="es-CO"/>
        </w:rPr>
        <w:t>Pos</w:t>
      </w:r>
      <w:r w:rsidR="000A4A57">
        <w:rPr>
          <w:rFonts w:ascii="Arial" w:eastAsia="Times New Roman" w:hAnsi="Arial" w:cs="Arial"/>
          <w:color w:val="083D7C"/>
          <w:sz w:val="29"/>
          <w:szCs w:val="29"/>
          <w:lang w:eastAsia="es-CO"/>
        </w:rPr>
        <w:t xml:space="preserve">t </w:t>
      </w:r>
      <w:proofErr w:type="spellStart"/>
      <w:r w:rsidR="000A4A57">
        <w:rPr>
          <w:rFonts w:ascii="Arial" w:eastAsia="Times New Roman" w:hAnsi="Arial" w:cs="Arial"/>
          <w:color w:val="083D7C"/>
          <w:sz w:val="29"/>
          <w:szCs w:val="29"/>
          <w:lang w:eastAsia="es-CO"/>
        </w:rPr>
        <w:t>conflict</w:t>
      </w:r>
      <w:proofErr w:type="spellEnd"/>
    </w:p>
    <w:p w14:paraId="54434A09" w14:textId="56D83125" w:rsidR="000B30E1" w:rsidRPr="000B30E1" w:rsidRDefault="000B30E1" w:rsidP="000B30E1">
      <w:pPr>
        <w:numPr>
          <w:ilvl w:val="0"/>
          <w:numId w:val="41"/>
        </w:numPr>
        <w:shd w:val="clear" w:color="auto" w:fill="FFFFFF"/>
        <w:spacing w:before="100" w:beforeAutospacing="1" w:after="144" w:line="384" w:lineRule="atLeast"/>
        <w:rPr>
          <w:rFonts w:ascii="Arial" w:eastAsia="Times New Roman" w:hAnsi="Arial" w:cs="Arial"/>
          <w:color w:val="333333"/>
          <w:sz w:val="24"/>
          <w:szCs w:val="24"/>
          <w:lang w:eastAsia="es-CO"/>
        </w:rPr>
      </w:pPr>
      <w:r w:rsidRPr="000B30E1">
        <w:rPr>
          <w:rFonts w:ascii="Arial" w:eastAsia="Times New Roman" w:hAnsi="Arial" w:cs="Arial"/>
          <w:color w:val="333333"/>
          <w:sz w:val="24"/>
          <w:szCs w:val="24"/>
          <w:lang w:val="en-US" w:eastAsia="es-CO"/>
        </w:rPr>
        <w:t>Further negotiations between the Government and the rebels took place in 1999. The Lomé A</w:t>
      </w:r>
      <w:r w:rsidR="000A4A57">
        <w:rPr>
          <w:rFonts w:ascii="Arial" w:eastAsia="Times New Roman" w:hAnsi="Arial" w:cs="Arial"/>
          <w:color w:val="333333"/>
          <w:sz w:val="24"/>
          <w:szCs w:val="24"/>
          <w:lang w:val="en-US" w:eastAsia="es-CO"/>
        </w:rPr>
        <w:t>ccord</w:t>
      </w:r>
      <w:r w:rsidRPr="000B30E1">
        <w:rPr>
          <w:rFonts w:ascii="Arial" w:eastAsia="Times New Roman" w:hAnsi="Arial" w:cs="Arial"/>
          <w:color w:val="333333"/>
          <w:sz w:val="24"/>
          <w:szCs w:val="24"/>
          <w:lang w:val="en-US" w:eastAsia="es-CO"/>
        </w:rPr>
        <w:t xml:space="preserve"> was signed in May and a dialogue between the </w:t>
      </w:r>
      <w:r w:rsidRPr="000B30E1">
        <w:rPr>
          <w:rFonts w:ascii="Arial" w:eastAsia="Times New Roman" w:hAnsi="Arial" w:cs="Arial"/>
          <w:color w:val="333333"/>
          <w:sz w:val="24"/>
          <w:szCs w:val="24"/>
          <w:lang w:val="en-US" w:eastAsia="es-CO"/>
        </w:rPr>
        <w:lastRenderedPageBreak/>
        <w:t xml:space="preserve">Government and the RUF was launched. The Government transported </w:t>
      </w:r>
      <w:proofErr w:type="spellStart"/>
      <w:r w:rsidRPr="000B30E1">
        <w:rPr>
          <w:rFonts w:ascii="Arial" w:eastAsia="Times New Roman" w:hAnsi="Arial" w:cs="Arial"/>
          <w:color w:val="333333"/>
          <w:sz w:val="24"/>
          <w:szCs w:val="24"/>
          <w:lang w:val="en-US" w:eastAsia="es-CO"/>
        </w:rPr>
        <w:t>Sankoh</w:t>
      </w:r>
      <w:proofErr w:type="spellEnd"/>
      <w:r w:rsidRPr="000B30E1">
        <w:rPr>
          <w:rFonts w:ascii="Arial" w:eastAsia="Times New Roman" w:hAnsi="Arial" w:cs="Arial"/>
          <w:color w:val="333333"/>
          <w:sz w:val="24"/>
          <w:szCs w:val="24"/>
          <w:lang w:val="en-US" w:eastAsia="es-CO"/>
        </w:rPr>
        <w:t xml:space="preserve"> from Freetown to Lomé, with a promise of amnesty. </w:t>
      </w:r>
      <w:proofErr w:type="spellStart"/>
      <w:r w:rsidRPr="000B30E1">
        <w:rPr>
          <w:rFonts w:ascii="Arial" w:eastAsia="Times New Roman" w:hAnsi="Arial" w:cs="Arial"/>
          <w:color w:val="333333"/>
          <w:sz w:val="24"/>
          <w:szCs w:val="24"/>
          <w:lang w:eastAsia="es-CO"/>
        </w:rPr>
        <w:t>The</w:t>
      </w:r>
      <w:proofErr w:type="spellEnd"/>
      <w:r w:rsidRPr="000B30E1">
        <w:rPr>
          <w:rFonts w:ascii="Arial" w:eastAsia="Times New Roman" w:hAnsi="Arial" w:cs="Arial"/>
          <w:color w:val="333333"/>
          <w:sz w:val="24"/>
          <w:szCs w:val="24"/>
          <w:lang w:eastAsia="es-CO"/>
        </w:rPr>
        <w:t xml:space="preserve"> </w:t>
      </w:r>
      <w:proofErr w:type="spellStart"/>
      <w:r w:rsidRPr="000B30E1">
        <w:rPr>
          <w:rFonts w:ascii="Arial" w:eastAsia="Times New Roman" w:hAnsi="Arial" w:cs="Arial"/>
          <w:color w:val="333333"/>
          <w:sz w:val="24"/>
          <w:szCs w:val="24"/>
          <w:lang w:eastAsia="es-CO"/>
        </w:rPr>
        <w:t>negotiations</w:t>
      </w:r>
      <w:proofErr w:type="spellEnd"/>
      <w:r w:rsidRPr="000B30E1">
        <w:rPr>
          <w:rFonts w:ascii="Arial" w:eastAsia="Times New Roman" w:hAnsi="Arial" w:cs="Arial"/>
          <w:color w:val="333333"/>
          <w:sz w:val="24"/>
          <w:szCs w:val="24"/>
          <w:lang w:eastAsia="es-CO"/>
        </w:rPr>
        <w:t xml:space="preserve"> </w:t>
      </w:r>
      <w:proofErr w:type="spellStart"/>
      <w:r w:rsidRPr="000B30E1">
        <w:rPr>
          <w:rFonts w:ascii="Arial" w:eastAsia="Times New Roman" w:hAnsi="Arial" w:cs="Arial"/>
          <w:color w:val="333333"/>
          <w:sz w:val="24"/>
          <w:szCs w:val="24"/>
          <w:lang w:eastAsia="es-CO"/>
        </w:rPr>
        <w:t>were</w:t>
      </w:r>
      <w:proofErr w:type="spellEnd"/>
      <w:r w:rsidRPr="000B30E1">
        <w:rPr>
          <w:rFonts w:ascii="Arial" w:eastAsia="Times New Roman" w:hAnsi="Arial" w:cs="Arial"/>
          <w:color w:val="333333"/>
          <w:sz w:val="24"/>
          <w:szCs w:val="24"/>
          <w:lang w:eastAsia="es-CO"/>
        </w:rPr>
        <w:t xml:space="preserve"> </w:t>
      </w:r>
      <w:proofErr w:type="spellStart"/>
      <w:r w:rsidRPr="000B30E1">
        <w:rPr>
          <w:rFonts w:ascii="Arial" w:eastAsia="Times New Roman" w:hAnsi="Arial" w:cs="Arial"/>
          <w:color w:val="333333"/>
          <w:sz w:val="24"/>
          <w:szCs w:val="24"/>
          <w:lang w:eastAsia="es-CO"/>
        </w:rPr>
        <w:t>facilitated</w:t>
      </w:r>
      <w:proofErr w:type="spellEnd"/>
      <w:r w:rsidRPr="000B30E1">
        <w:rPr>
          <w:rFonts w:ascii="Arial" w:eastAsia="Times New Roman" w:hAnsi="Arial" w:cs="Arial"/>
          <w:color w:val="333333"/>
          <w:sz w:val="24"/>
          <w:szCs w:val="24"/>
          <w:lang w:eastAsia="es-CO"/>
        </w:rPr>
        <w:t xml:space="preserve"> </w:t>
      </w:r>
      <w:proofErr w:type="spellStart"/>
      <w:r w:rsidRPr="000B30E1">
        <w:rPr>
          <w:rFonts w:ascii="Arial" w:eastAsia="Times New Roman" w:hAnsi="Arial" w:cs="Arial"/>
          <w:color w:val="333333"/>
          <w:sz w:val="24"/>
          <w:szCs w:val="24"/>
          <w:lang w:eastAsia="es-CO"/>
        </w:rPr>
        <w:t>by</w:t>
      </w:r>
      <w:proofErr w:type="spellEnd"/>
      <w:r w:rsidRPr="000B30E1">
        <w:rPr>
          <w:rFonts w:ascii="Arial" w:eastAsia="Times New Roman" w:hAnsi="Arial" w:cs="Arial"/>
          <w:color w:val="333333"/>
          <w:sz w:val="24"/>
          <w:szCs w:val="24"/>
          <w:lang w:eastAsia="es-CO"/>
        </w:rPr>
        <w:t xml:space="preserve"> </w:t>
      </w:r>
      <w:proofErr w:type="spellStart"/>
      <w:r w:rsidRPr="000B30E1">
        <w:rPr>
          <w:rFonts w:ascii="Arial" w:eastAsia="Times New Roman" w:hAnsi="Arial" w:cs="Arial"/>
          <w:color w:val="333333"/>
          <w:sz w:val="24"/>
          <w:szCs w:val="24"/>
          <w:lang w:eastAsia="es-CO"/>
        </w:rPr>
        <w:t>the</w:t>
      </w:r>
      <w:proofErr w:type="spellEnd"/>
      <w:r w:rsidRPr="000B30E1">
        <w:rPr>
          <w:rFonts w:ascii="Arial" w:eastAsia="Times New Roman" w:hAnsi="Arial" w:cs="Arial"/>
          <w:color w:val="333333"/>
          <w:sz w:val="24"/>
          <w:szCs w:val="24"/>
          <w:lang w:eastAsia="es-CO"/>
        </w:rPr>
        <w:t xml:space="preserve"> </w:t>
      </w:r>
      <w:proofErr w:type="spellStart"/>
      <w:r w:rsidRPr="000B30E1">
        <w:rPr>
          <w:rFonts w:ascii="Arial" w:eastAsia="Times New Roman" w:hAnsi="Arial" w:cs="Arial"/>
          <w:color w:val="333333"/>
          <w:sz w:val="24"/>
          <w:szCs w:val="24"/>
          <w:lang w:eastAsia="es-CO"/>
        </w:rPr>
        <w:t>Government</w:t>
      </w:r>
      <w:proofErr w:type="spellEnd"/>
      <w:r w:rsidRPr="000B30E1">
        <w:rPr>
          <w:rFonts w:ascii="Arial" w:eastAsia="Times New Roman" w:hAnsi="Arial" w:cs="Arial"/>
          <w:color w:val="333333"/>
          <w:sz w:val="24"/>
          <w:szCs w:val="24"/>
          <w:lang w:eastAsia="es-CO"/>
        </w:rPr>
        <w:t xml:space="preserve"> of Togo.</w:t>
      </w:r>
    </w:p>
    <w:p w14:paraId="347C2465" w14:textId="0FA49B0E" w:rsidR="000B30E1" w:rsidRPr="000B30E1" w:rsidRDefault="000B30E1" w:rsidP="000B30E1">
      <w:pPr>
        <w:numPr>
          <w:ilvl w:val="0"/>
          <w:numId w:val="41"/>
        </w:numPr>
        <w:shd w:val="clear" w:color="auto" w:fill="FFFFFF"/>
        <w:spacing w:before="100" w:beforeAutospacing="1" w:after="144" w:line="384" w:lineRule="atLeast"/>
        <w:rPr>
          <w:rFonts w:ascii="Arial" w:eastAsia="Times New Roman" w:hAnsi="Arial" w:cs="Arial"/>
          <w:color w:val="333333"/>
          <w:sz w:val="24"/>
          <w:szCs w:val="24"/>
          <w:lang w:val="en-US" w:eastAsia="es-CO"/>
        </w:rPr>
      </w:pPr>
      <w:r w:rsidRPr="000B30E1">
        <w:rPr>
          <w:rFonts w:ascii="Arial" w:eastAsia="Times New Roman" w:hAnsi="Arial" w:cs="Arial"/>
          <w:color w:val="333333"/>
          <w:sz w:val="24"/>
          <w:szCs w:val="24"/>
          <w:lang w:val="en-US" w:eastAsia="es-CO"/>
        </w:rPr>
        <w:t xml:space="preserve">A ceasefire and the release of prisoners of war were carried out. The main provisions of the agreement were the transformation of the RUF into a political party, the establishment of a government of national unity, the granting of the vice-presidency for </w:t>
      </w:r>
      <w:proofErr w:type="spellStart"/>
      <w:r w:rsidRPr="000B30E1">
        <w:rPr>
          <w:rFonts w:ascii="Arial" w:eastAsia="Times New Roman" w:hAnsi="Arial" w:cs="Arial"/>
          <w:color w:val="333333"/>
          <w:sz w:val="24"/>
          <w:szCs w:val="24"/>
          <w:lang w:val="en-US" w:eastAsia="es-CO"/>
        </w:rPr>
        <w:t>Sankoh</w:t>
      </w:r>
      <w:proofErr w:type="spellEnd"/>
      <w:r w:rsidRPr="000B30E1">
        <w:rPr>
          <w:rFonts w:ascii="Arial" w:eastAsia="Times New Roman" w:hAnsi="Arial" w:cs="Arial"/>
          <w:color w:val="333333"/>
          <w:sz w:val="24"/>
          <w:szCs w:val="24"/>
          <w:lang w:val="en-US" w:eastAsia="es-CO"/>
        </w:rPr>
        <w:t>, the establishment of a Council of Religious Notables and Leaders to</w:t>
      </w:r>
      <w:r w:rsidR="000A4A57">
        <w:rPr>
          <w:rFonts w:ascii="Arial" w:eastAsia="Times New Roman" w:hAnsi="Arial" w:cs="Arial"/>
          <w:color w:val="333333"/>
          <w:sz w:val="24"/>
          <w:szCs w:val="24"/>
          <w:lang w:val="en-US" w:eastAsia="es-CO"/>
        </w:rPr>
        <w:t xml:space="preserve"> perform mediation functions,</w:t>
      </w:r>
      <w:r w:rsidRPr="000B30E1">
        <w:rPr>
          <w:rFonts w:ascii="Arial" w:eastAsia="Times New Roman" w:hAnsi="Arial" w:cs="Arial"/>
          <w:color w:val="333333"/>
          <w:sz w:val="24"/>
          <w:szCs w:val="24"/>
          <w:lang w:val="en-US" w:eastAsia="es-CO"/>
        </w:rPr>
        <w:t xml:space="preserve"> amnesty, the holding </w:t>
      </w:r>
      <w:r w:rsidR="000A4A57">
        <w:rPr>
          <w:rFonts w:ascii="Arial" w:eastAsia="Times New Roman" w:hAnsi="Arial" w:cs="Arial"/>
          <w:color w:val="333333"/>
          <w:sz w:val="24"/>
          <w:szCs w:val="24"/>
          <w:lang w:val="en-US" w:eastAsia="es-CO"/>
        </w:rPr>
        <w:t>of elections, the launching of</w:t>
      </w:r>
      <w:r w:rsidRPr="000B30E1">
        <w:rPr>
          <w:rFonts w:ascii="Arial" w:eastAsia="Times New Roman" w:hAnsi="Arial" w:cs="Arial"/>
          <w:color w:val="333333"/>
          <w:sz w:val="24"/>
          <w:szCs w:val="24"/>
          <w:lang w:val="en-US" w:eastAsia="es-CO"/>
        </w:rPr>
        <w:t xml:space="preserve"> DDR</w:t>
      </w:r>
      <w:r w:rsidR="000A4A57">
        <w:rPr>
          <w:rFonts w:ascii="Arial" w:eastAsia="Times New Roman" w:hAnsi="Arial" w:cs="Arial"/>
          <w:color w:val="333333"/>
          <w:sz w:val="24"/>
          <w:szCs w:val="24"/>
          <w:lang w:val="en-US" w:eastAsia="es-CO"/>
        </w:rPr>
        <w:t xml:space="preserve"> process,</w:t>
      </w:r>
      <w:r w:rsidRPr="000B30E1">
        <w:rPr>
          <w:rFonts w:ascii="Arial" w:eastAsia="Times New Roman" w:hAnsi="Arial" w:cs="Arial"/>
          <w:color w:val="333333"/>
          <w:sz w:val="24"/>
          <w:szCs w:val="24"/>
          <w:lang w:val="en-US" w:eastAsia="es-CO"/>
        </w:rPr>
        <w:t xml:space="preserve"> the restructuring of the Armed Forces,</w:t>
      </w:r>
      <w:r w:rsidR="000A4A57">
        <w:rPr>
          <w:rFonts w:ascii="Arial" w:eastAsia="Times New Roman" w:hAnsi="Arial" w:cs="Arial"/>
          <w:color w:val="333333"/>
          <w:sz w:val="24"/>
          <w:szCs w:val="24"/>
          <w:lang w:val="en-US" w:eastAsia="es-CO"/>
        </w:rPr>
        <w:t xml:space="preserve"> and</w:t>
      </w:r>
      <w:r w:rsidRPr="000B30E1">
        <w:rPr>
          <w:rFonts w:ascii="Arial" w:eastAsia="Times New Roman" w:hAnsi="Arial" w:cs="Arial"/>
          <w:color w:val="333333"/>
          <w:sz w:val="24"/>
          <w:szCs w:val="24"/>
          <w:lang w:val="en-US" w:eastAsia="es-CO"/>
        </w:rPr>
        <w:t xml:space="preserve"> the establishment of a Truth and Reconciliation Commission and the gradual withdrawal of ECOMOG forces.</w:t>
      </w:r>
    </w:p>
    <w:p w14:paraId="3EF00383" w14:textId="72E2B96B" w:rsidR="000B30E1" w:rsidRPr="000A4A57" w:rsidRDefault="000B30E1" w:rsidP="000A4A57">
      <w:pPr>
        <w:numPr>
          <w:ilvl w:val="0"/>
          <w:numId w:val="41"/>
        </w:numPr>
        <w:shd w:val="clear" w:color="auto" w:fill="FFFFFF"/>
        <w:spacing w:before="100" w:beforeAutospacing="1" w:after="144" w:line="384" w:lineRule="atLeast"/>
        <w:rPr>
          <w:rFonts w:ascii="Arial" w:eastAsia="Times New Roman" w:hAnsi="Arial" w:cs="Arial"/>
          <w:color w:val="333333"/>
          <w:sz w:val="24"/>
          <w:szCs w:val="24"/>
          <w:lang w:val="en-US" w:eastAsia="es-CO"/>
        </w:rPr>
      </w:pPr>
      <w:r w:rsidRPr="000B30E1">
        <w:rPr>
          <w:rFonts w:ascii="Arial" w:eastAsia="Times New Roman" w:hAnsi="Arial" w:cs="Arial"/>
          <w:color w:val="333333"/>
          <w:sz w:val="24"/>
          <w:szCs w:val="24"/>
          <w:lang w:val="en-US" w:eastAsia="es-CO"/>
        </w:rPr>
        <w:t>In May 2000, 500 blue helmets were kidnapped by the RUF, resulting in a British military intervention, the dismantling of the RUF</w:t>
      </w:r>
      <w:r w:rsidR="000A4A57">
        <w:rPr>
          <w:rFonts w:ascii="Arial" w:eastAsia="Times New Roman" w:hAnsi="Arial" w:cs="Arial"/>
          <w:color w:val="333333"/>
          <w:sz w:val="24"/>
          <w:szCs w:val="24"/>
          <w:lang w:val="en-US" w:eastAsia="es-CO"/>
        </w:rPr>
        <w:t>,</w:t>
      </w:r>
      <w:r w:rsidRPr="000B30E1">
        <w:rPr>
          <w:rFonts w:ascii="Arial" w:eastAsia="Times New Roman" w:hAnsi="Arial" w:cs="Arial"/>
          <w:color w:val="333333"/>
          <w:sz w:val="24"/>
          <w:szCs w:val="24"/>
          <w:lang w:val="en-US" w:eastAsia="es-CO"/>
        </w:rPr>
        <w:t xml:space="preserve"> and the arrest of </w:t>
      </w:r>
      <w:proofErr w:type="spellStart"/>
      <w:r w:rsidRPr="000B30E1">
        <w:rPr>
          <w:rFonts w:ascii="Arial" w:eastAsia="Times New Roman" w:hAnsi="Arial" w:cs="Arial"/>
          <w:color w:val="333333"/>
          <w:sz w:val="24"/>
          <w:szCs w:val="24"/>
          <w:lang w:val="en-US" w:eastAsia="es-CO"/>
        </w:rPr>
        <w:t>Sankoh</w:t>
      </w:r>
      <w:proofErr w:type="spellEnd"/>
      <w:r w:rsidRPr="000B30E1">
        <w:rPr>
          <w:rFonts w:ascii="Arial" w:eastAsia="Times New Roman" w:hAnsi="Arial" w:cs="Arial"/>
          <w:color w:val="333333"/>
          <w:sz w:val="24"/>
          <w:szCs w:val="24"/>
          <w:lang w:val="en-US" w:eastAsia="es-CO"/>
        </w:rPr>
        <w:t>. However, in November, the Abuja I Agreement was signed, which decreed a ceasefire monitored by UNAMSIL and the surrender of arms by the</w:t>
      </w:r>
      <w:r w:rsidR="000A4A57">
        <w:rPr>
          <w:rFonts w:ascii="Arial" w:eastAsia="Times New Roman" w:hAnsi="Arial" w:cs="Arial"/>
          <w:color w:val="333333"/>
          <w:sz w:val="24"/>
          <w:szCs w:val="24"/>
          <w:lang w:val="en-US" w:eastAsia="es-CO"/>
        </w:rPr>
        <w:t xml:space="preserve"> RUF, as well as a DDR program</w:t>
      </w:r>
      <w:r w:rsidRPr="000A4A57">
        <w:rPr>
          <w:rFonts w:ascii="Arial" w:eastAsia="Times New Roman" w:hAnsi="Arial" w:cs="Arial"/>
          <w:color w:val="333333"/>
          <w:sz w:val="24"/>
          <w:szCs w:val="24"/>
          <w:lang w:val="en-US" w:eastAsia="es-CO"/>
        </w:rPr>
        <w:t xml:space="preserve"> and the restructuring of the Armed Forces. As the fighting continued, an offensive by Guinean troops against the RUF took place in 2001. In May, however, the Abuja II Agreements between the RUF and the Government were sign</w:t>
      </w:r>
      <w:r w:rsidR="000A4A57">
        <w:rPr>
          <w:rFonts w:ascii="Arial" w:eastAsia="Times New Roman" w:hAnsi="Arial" w:cs="Arial"/>
          <w:color w:val="333333"/>
          <w:sz w:val="24"/>
          <w:szCs w:val="24"/>
          <w:lang w:val="en-US" w:eastAsia="es-CO"/>
        </w:rPr>
        <w:t>ed, establishing a DDR program</w:t>
      </w:r>
      <w:r w:rsidRPr="000A4A57">
        <w:rPr>
          <w:rFonts w:ascii="Arial" w:eastAsia="Times New Roman" w:hAnsi="Arial" w:cs="Arial"/>
          <w:color w:val="333333"/>
          <w:sz w:val="24"/>
          <w:szCs w:val="24"/>
          <w:lang w:val="en-US" w:eastAsia="es-CO"/>
        </w:rPr>
        <w:t>.</w:t>
      </w:r>
    </w:p>
    <w:p w14:paraId="037F5FA0" w14:textId="6AD087B1" w:rsidR="000A299F" w:rsidRPr="000A299F" w:rsidRDefault="00821B70" w:rsidP="000A299F">
      <w:pPr>
        <w:shd w:val="clear" w:color="auto" w:fill="FFFFFF"/>
        <w:spacing w:after="240" w:line="384" w:lineRule="atLeast"/>
        <w:outlineLvl w:val="2"/>
        <w:rPr>
          <w:rFonts w:ascii="Arial" w:eastAsia="Times New Roman" w:hAnsi="Arial" w:cs="Arial"/>
          <w:color w:val="083D7C"/>
          <w:sz w:val="29"/>
          <w:szCs w:val="29"/>
          <w:lang w:eastAsia="es-CO"/>
        </w:rPr>
      </w:pPr>
      <w:proofErr w:type="spellStart"/>
      <w:r>
        <w:rPr>
          <w:rFonts w:ascii="Arial" w:eastAsia="Times New Roman" w:hAnsi="Arial" w:cs="Arial"/>
          <w:color w:val="083D7C"/>
          <w:sz w:val="29"/>
          <w:szCs w:val="29"/>
          <w:lang w:eastAsia="es-CO"/>
        </w:rPr>
        <w:t>Conclusio</w:t>
      </w:r>
      <w:r w:rsidR="000A299F" w:rsidRPr="000A299F">
        <w:rPr>
          <w:rFonts w:ascii="Arial" w:eastAsia="Times New Roman" w:hAnsi="Arial" w:cs="Arial"/>
          <w:color w:val="083D7C"/>
          <w:sz w:val="29"/>
          <w:szCs w:val="29"/>
          <w:lang w:eastAsia="es-CO"/>
        </w:rPr>
        <w:t>n</w:t>
      </w:r>
      <w:proofErr w:type="spellEnd"/>
    </w:p>
    <w:p w14:paraId="6F449FB5" w14:textId="13AA515C" w:rsidR="000B30E1" w:rsidRPr="000B30E1" w:rsidRDefault="000B30E1" w:rsidP="000B30E1">
      <w:pPr>
        <w:numPr>
          <w:ilvl w:val="0"/>
          <w:numId w:val="42"/>
        </w:numPr>
        <w:shd w:val="clear" w:color="auto" w:fill="FFFFFF"/>
        <w:spacing w:before="100" w:beforeAutospacing="1" w:after="144" w:line="384" w:lineRule="atLeast"/>
        <w:rPr>
          <w:rFonts w:ascii="Arial" w:eastAsia="Times New Roman" w:hAnsi="Arial" w:cs="Arial"/>
          <w:color w:val="333333"/>
          <w:sz w:val="24"/>
          <w:szCs w:val="24"/>
          <w:lang w:val="en-US" w:eastAsia="es-CO"/>
        </w:rPr>
      </w:pPr>
      <w:r w:rsidRPr="000B30E1">
        <w:rPr>
          <w:rFonts w:ascii="Arial" w:eastAsia="Times New Roman" w:hAnsi="Arial" w:cs="Arial"/>
          <w:color w:val="333333"/>
          <w:sz w:val="24"/>
          <w:szCs w:val="24"/>
          <w:lang w:val="en-US" w:eastAsia="es-CO"/>
        </w:rPr>
        <w:t xml:space="preserve">The first Abidjan Peace Agreement was signed between SLPP and RUF to </w:t>
      </w:r>
      <w:r w:rsidR="000A4A57">
        <w:rPr>
          <w:rFonts w:ascii="Arial" w:eastAsia="Times New Roman" w:hAnsi="Arial" w:cs="Arial"/>
          <w:color w:val="333333"/>
          <w:sz w:val="24"/>
          <w:szCs w:val="24"/>
          <w:lang w:val="en-US" w:eastAsia="es-CO"/>
        </w:rPr>
        <w:t xml:space="preserve">end </w:t>
      </w:r>
      <w:r w:rsidRPr="000B30E1">
        <w:rPr>
          <w:rFonts w:ascii="Arial" w:eastAsia="Times New Roman" w:hAnsi="Arial" w:cs="Arial"/>
          <w:color w:val="333333"/>
          <w:sz w:val="24"/>
          <w:szCs w:val="24"/>
          <w:lang w:val="en-US" w:eastAsia="es-CO"/>
        </w:rPr>
        <w:t>the civil war in Sierra Leone.</w:t>
      </w:r>
    </w:p>
    <w:p w14:paraId="4BAD5D4E" w14:textId="1CBA3579" w:rsidR="00941E80" w:rsidRPr="000A4A57" w:rsidRDefault="000B30E1" w:rsidP="000A4A57">
      <w:pPr>
        <w:numPr>
          <w:ilvl w:val="0"/>
          <w:numId w:val="42"/>
        </w:numPr>
        <w:shd w:val="clear" w:color="auto" w:fill="FFFFFF"/>
        <w:spacing w:before="100" w:beforeAutospacing="1" w:after="144" w:line="384" w:lineRule="atLeast"/>
        <w:rPr>
          <w:rFonts w:ascii="Arial" w:eastAsia="Times New Roman" w:hAnsi="Arial" w:cs="Arial"/>
          <w:color w:val="333333"/>
          <w:sz w:val="24"/>
          <w:szCs w:val="24"/>
          <w:lang w:val="en-US" w:eastAsia="es-CO"/>
        </w:rPr>
      </w:pPr>
      <w:r w:rsidRPr="000B30E1">
        <w:rPr>
          <w:rFonts w:ascii="Arial" w:eastAsia="Times New Roman" w:hAnsi="Arial" w:cs="Arial"/>
          <w:color w:val="333333"/>
          <w:sz w:val="24"/>
          <w:szCs w:val="24"/>
          <w:lang w:val="en-US" w:eastAsia="es-CO"/>
        </w:rPr>
        <w:t>The first negotiations began in May 1996</w:t>
      </w:r>
      <w:r w:rsidR="000A4A57">
        <w:rPr>
          <w:rFonts w:ascii="Arial" w:eastAsia="Times New Roman" w:hAnsi="Arial" w:cs="Arial"/>
          <w:color w:val="333333"/>
          <w:sz w:val="24"/>
          <w:szCs w:val="24"/>
          <w:lang w:val="en-US" w:eastAsia="es-CO"/>
        </w:rPr>
        <w:t>,</w:t>
      </w:r>
      <w:r w:rsidRPr="000B30E1">
        <w:rPr>
          <w:rFonts w:ascii="Arial" w:eastAsia="Times New Roman" w:hAnsi="Arial" w:cs="Arial"/>
          <w:color w:val="333333"/>
          <w:sz w:val="24"/>
          <w:szCs w:val="24"/>
          <w:lang w:val="en-US" w:eastAsia="es-CO"/>
        </w:rPr>
        <w:t xml:space="preserve"> but in May 1997</w:t>
      </w:r>
      <w:r w:rsidR="000A4A57">
        <w:rPr>
          <w:rFonts w:ascii="Arial" w:eastAsia="Times New Roman" w:hAnsi="Arial" w:cs="Arial"/>
          <w:color w:val="333333"/>
          <w:sz w:val="24"/>
          <w:szCs w:val="24"/>
          <w:lang w:val="en-US" w:eastAsia="es-CO"/>
        </w:rPr>
        <w:t xml:space="preserve"> </w:t>
      </w:r>
      <w:r w:rsidRPr="000B30E1">
        <w:rPr>
          <w:rFonts w:ascii="Arial" w:eastAsia="Times New Roman" w:hAnsi="Arial" w:cs="Arial"/>
          <w:color w:val="333333"/>
          <w:sz w:val="24"/>
          <w:szCs w:val="24"/>
          <w:lang w:val="en-US" w:eastAsia="es-CO"/>
        </w:rPr>
        <w:t xml:space="preserve">Johnny Paul </w:t>
      </w:r>
      <w:proofErr w:type="spellStart"/>
      <w:r w:rsidRPr="000B30E1">
        <w:rPr>
          <w:rFonts w:ascii="Arial" w:eastAsia="Times New Roman" w:hAnsi="Arial" w:cs="Arial"/>
          <w:color w:val="333333"/>
          <w:sz w:val="24"/>
          <w:szCs w:val="24"/>
          <w:lang w:val="en-US" w:eastAsia="es-CO"/>
        </w:rPr>
        <w:t>Koroma</w:t>
      </w:r>
      <w:proofErr w:type="spellEnd"/>
      <w:r w:rsidRPr="000B30E1">
        <w:rPr>
          <w:rFonts w:ascii="Arial" w:eastAsia="Times New Roman" w:hAnsi="Arial" w:cs="Arial"/>
          <w:color w:val="333333"/>
          <w:sz w:val="24"/>
          <w:szCs w:val="24"/>
          <w:lang w:val="en-US" w:eastAsia="es-CO"/>
        </w:rPr>
        <w:t xml:space="preserve"> of the new Revolutionary Council of the Armed Forces, who joined the RUF, launched a military coup that ended the Abidjan Agreement. The </w:t>
      </w:r>
      <w:proofErr w:type="gramStart"/>
      <w:r w:rsidRPr="000B30E1">
        <w:rPr>
          <w:rFonts w:ascii="Arial" w:eastAsia="Times New Roman" w:hAnsi="Arial" w:cs="Arial"/>
          <w:color w:val="333333"/>
          <w:sz w:val="24"/>
          <w:szCs w:val="24"/>
          <w:lang w:val="en-US" w:eastAsia="es-CO"/>
        </w:rPr>
        <w:t>second</w:t>
      </w:r>
      <w:proofErr w:type="gramEnd"/>
      <w:r w:rsidRPr="000B30E1">
        <w:rPr>
          <w:rFonts w:ascii="Arial" w:eastAsia="Times New Roman" w:hAnsi="Arial" w:cs="Arial"/>
          <w:color w:val="333333"/>
          <w:sz w:val="24"/>
          <w:szCs w:val="24"/>
          <w:lang w:val="en-US" w:eastAsia="es-CO"/>
        </w:rPr>
        <w:t xml:space="preserve"> and final Peace Agreement was signed on 7 July 1999</w:t>
      </w:r>
      <w:r w:rsidR="000A4A57">
        <w:rPr>
          <w:rFonts w:ascii="Arial" w:eastAsia="Times New Roman" w:hAnsi="Arial" w:cs="Arial"/>
          <w:color w:val="333333"/>
          <w:sz w:val="24"/>
          <w:szCs w:val="24"/>
          <w:lang w:val="en-US" w:eastAsia="es-CO"/>
        </w:rPr>
        <w:t>.</w:t>
      </w:r>
    </w:p>
    <w:sectPr w:rsidR="00941E80" w:rsidRPr="000A4A57">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ora Cirhigiri" w:date="2018-06-07T15:18:00Z" w:initials="LC">
    <w:p w14:paraId="30FE6B0F" w14:textId="6BF8F205" w:rsidR="001F49DD" w:rsidRDefault="001F49DD">
      <w:pPr>
        <w:pStyle w:val="Textocomentario"/>
      </w:pPr>
      <w:r>
        <w:rPr>
          <w:rStyle w:val="Refdecomentario"/>
        </w:rPr>
        <w:annotationRef/>
      </w:r>
      <w:r>
        <w:t>Aca se dice 12 años de la guerra pero antes se dice 10 años</w:t>
      </w:r>
    </w:p>
  </w:comment>
  <w:comment w:id="2" w:author="CIRHIGIRI Lora" w:date="2018-06-08T14:34:00Z" w:initials="LC">
    <w:p w14:paraId="7D95E724" w14:textId="02A52885" w:rsidR="001B6755" w:rsidRDefault="001B6755">
      <w:pPr>
        <w:pStyle w:val="Textocomentario"/>
      </w:pPr>
      <w:r>
        <w:rPr>
          <w:rStyle w:val="Refdecomentario"/>
        </w:rPr>
        <w:annotationRef/>
      </w:r>
      <w:r>
        <w:t xml:space="preserve">El contexto no me parece claro.  Deben explicar que es apartheid, contra quien, etc. debe explicar </w:t>
      </w:r>
      <w:proofErr w:type="spellStart"/>
      <w:r>
        <w:t>quien</w:t>
      </w:r>
      <w:proofErr w:type="spellEnd"/>
      <w:r>
        <w:t xml:space="preserve"> es </w:t>
      </w:r>
      <w:proofErr w:type="spellStart"/>
      <w:r>
        <w:t>mandela</w:t>
      </w:r>
      <w:proofErr w:type="spellEnd"/>
      <w:r>
        <w:t xml:space="preserve">, </w:t>
      </w:r>
      <w:proofErr w:type="spellStart"/>
      <w:r>
        <w:t>etc</w:t>
      </w:r>
      <w:proofErr w:type="spellEnd"/>
    </w:p>
  </w:comment>
  <w:comment w:id="3" w:author="CIRHIGIRI Lora" w:date="2018-06-08T15:19:00Z" w:initials="LC">
    <w:p w14:paraId="77827F83" w14:textId="1D46FD1E" w:rsidR="00FD2C63" w:rsidRDefault="00FD2C63">
      <w:pPr>
        <w:pStyle w:val="Textocomentario"/>
      </w:pPr>
      <w:r>
        <w:rPr>
          <w:rStyle w:val="Refdecomentario"/>
        </w:rPr>
        <w:annotationRef/>
      </w:r>
      <w:r>
        <w:t>Y el segundo fase entonces?</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0FE6B0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F35DF5"/>
    <w:multiLevelType w:val="multilevel"/>
    <w:tmpl w:val="AA308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600A3E"/>
    <w:multiLevelType w:val="multilevel"/>
    <w:tmpl w:val="4D229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077ECA"/>
    <w:multiLevelType w:val="multilevel"/>
    <w:tmpl w:val="B7B8B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0658C6"/>
    <w:multiLevelType w:val="multilevel"/>
    <w:tmpl w:val="E004A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A4218FF"/>
    <w:multiLevelType w:val="multilevel"/>
    <w:tmpl w:val="5142C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BC50659"/>
    <w:multiLevelType w:val="multilevel"/>
    <w:tmpl w:val="4BFEBE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F0B2AEB"/>
    <w:multiLevelType w:val="multilevel"/>
    <w:tmpl w:val="4656C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0966084"/>
    <w:multiLevelType w:val="multilevel"/>
    <w:tmpl w:val="0B6EB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647060"/>
    <w:multiLevelType w:val="multilevel"/>
    <w:tmpl w:val="A0EAD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67762E4"/>
    <w:multiLevelType w:val="multilevel"/>
    <w:tmpl w:val="3C887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0DE7CA1"/>
    <w:multiLevelType w:val="multilevel"/>
    <w:tmpl w:val="E3FCF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431675E"/>
    <w:multiLevelType w:val="multilevel"/>
    <w:tmpl w:val="AE186B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6E937C1"/>
    <w:multiLevelType w:val="multilevel"/>
    <w:tmpl w:val="5BF2C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8A4330D"/>
    <w:multiLevelType w:val="multilevel"/>
    <w:tmpl w:val="7D34B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8D33D15"/>
    <w:multiLevelType w:val="multilevel"/>
    <w:tmpl w:val="2F4A8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AC023AA"/>
    <w:multiLevelType w:val="multilevel"/>
    <w:tmpl w:val="C4907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C25113B"/>
    <w:multiLevelType w:val="multilevel"/>
    <w:tmpl w:val="6988F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D2A392C"/>
    <w:multiLevelType w:val="multilevel"/>
    <w:tmpl w:val="3A704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E6B470B"/>
    <w:multiLevelType w:val="multilevel"/>
    <w:tmpl w:val="54AEF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EBE34B0"/>
    <w:multiLevelType w:val="multilevel"/>
    <w:tmpl w:val="DE227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2265D24"/>
    <w:multiLevelType w:val="multilevel"/>
    <w:tmpl w:val="CC50C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2F57596"/>
    <w:multiLevelType w:val="multilevel"/>
    <w:tmpl w:val="84866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6BB381E"/>
    <w:multiLevelType w:val="multilevel"/>
    <w:tmpl w:val="2092F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713603C"/>
    <w:multiLevelType w:val="multilevel"/>
    <w:tmpl w:val="5F06E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AE1533B"/>
    <w:multiLevelType w:val="multilevel"/>
    <w:tmpl w:val="9C501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C9C48F8"/>
    <w:multiLevelType w:val="multilevel"/>
    <w:tmpl w:val="3FB43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1771793"/>
    <w:multiLevelType w:val="multilevel"/>
    <w:tmpl w:val="43A8D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52C494A"/>
    <w:multiLevelType w:val="multilevel"/>
    <w:tmpl w:val="E2986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566526A8"/>
    <w:multiLevelType w:val="multilevel"/>
    <w:tmpl w:val="6B7856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AC57453"/>
    <w:multiLevelType w:val="multilevel"/>
    <w:tmpl w:val="B0A41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D2D5880"/>
    <w:multiLevelType w:val="multilevel"/>
    <w:tmpl w:val="D188D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16C276C"/>
    <w:multiLevelType w:val="multilevel"/>
    <w:tmpl w:val="3DC88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17106D2"/>
    <w:multiLevelType w:val="multilevel"/>
    <w:tmpl w:val="C3123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7434D7B"/>
    <w:multiLevelType w:val="multilevel"/>
    <w:tmpl w:val="55B21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A313A9A"/>
    <w:multiLevelType w:val="multilevel"/>
    <w:tmpl w:val="E9FAB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2613484"/>
    <w:multiLevelType w:val="multilevel"/>
    <w:tmpl w:val="BABAF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72CA7138"/>
    <w:multiLevelType w:val="multilevel"/>
    <w:tmpl w:val="9EFA8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74BB7AD1"/>
    <w:multiLevelType w:val="multilevel"/>
    <w:tmpl w:val="0980E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779A1FE8"/>
    <w:multiLevelType w:val="multilevel"/>
    <w:tmpl w:val="687CC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784D6D7E"/>
    <w:multiLevelType w:val="multilevel"/>
    <w:tmpl w:val="78C0C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798664E8"/>
    <w:multiLevelType w:val="multilevel"/>
    <w:tmpl w:val="ED685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D032681"/>
    <w:multiLevelType w:val="multilevel"/>
    <w:tmpl w:val="9AF41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0"/>
  </w:num>
  <w:num w:numId="2">
    <w:abstractNumId w:val="30"/>
  </w:num>
  <w:num w:numId="3">
    <w:abstractNumId w:val="26"/>
  </w:num>
  <w:num w:numId="4">
    <w:abstractNumId w:val="0"/>
  </w:num>
  <w:num w:numId="5">
    <w:abstractNumId w:val="22"/>
  </w:num>
  <w:num w:numId="6">
    <w:abstractNumId w:val="9"/>
  </w:num>
  <w:num w:numId="7">
    <w:abstractNumId w:val="31"/>
  </w:num>
  <w:num w:numId="8">
    <w:abstractNumId w:val="11"/>
  </w:num>
  <w:num w:numId="9">
    <w:abstractNumId w:val="1"/>
  </w:num>
  <w:num w:numId="10">
    <w:abstractNumId w:val="23"/>
  </w:num>
  <w:num w:numId="11">
    <w:abstractNumId w:val="27"/>
  </w:num>
  <w:num w:numId="12">
    <w:abstractNumId w:val="16"/>
  </w:num>
  <w:num w:numId="13">
    <w:abstractNumId w:val="20"/>
  </w:num>
  <w:num w:numId="14">
    <w:abstractNumId w:val="12"/>
  </w:num>
  <w:num w:numId="15">
    <w:abstractNumId w:val="6"/>
  </w:num>
  <w:num w:numId="16">
    <w:abstractNumId w:val="28"/>
  </w:num>
  <w:num w:numId="17">
    <w:abstractNumId w:val="41"/>
  </w:num>
  <w:num w:numId="18">
    <w:abstractNumId w:val="24"/>
  </w:num>
  <w:num w:numId="19">
    <w:abstractNumId w:val="7"/>
  </w:num>
  <w:num w:numId="20">
    <w:abstractNumId w:val="15"/>
  </w:num>
  <w:num w:numId="21">
    <w:abstractNumId w:val="34"/>
  </w:num>
  <w:num w:numId="22">
    <w:abstractNumId w:val="38"/>
  </w:num>
  <w:num w:numId="23">
    <w:abstractNumId w:val="2"/>
  </w:num>
  <w:num w:numId="24">
    <w:abstractNumId w:val="17"/>
  </w:num>
  <w:num w:numId="25">
    <w:abstractNumId w:val="5"/>
  </w:num>
  <w:num w:numId="26">
    <w:abstractNumId w:val="4"/>
  </w:num>
  <w:num w:numId="27">
    <w:abstractNumId w:val="14"/>
  </w:num>
  <w:num w:numId="28">
    <w:abstractNumId w:val="10"/>
  </w:num>
  <w:num w:numId="29">
    <w:abstractNumId w:val="8"/>
  </w:num>
  <w:num w:numId="30">
    <w:abstractNumId w:val="32"/>
  </w:num>
  <w:num w:numId="31">
    <w:abstractNumId w:val="29"/>
  </w:num>
  <w:num w:numId="32">
    <w:abstractNumId w:val="39"/>
  </w:num>
  <w:num w:numId="33">
    <w:abstractNumId w:val="36"/>
  </w:num>
  <w:num w:numId="34">
    <w:abstractNumId w:val="21"/>
  </w:num>
  <w:num w:numId="35">
    <w:abstractNumId w:val="37"/>
  </w:num>
  <w:num w:numId="36">
    <w:abstractNumId w:val="19"/>
  </w:num>
  <w:num w:numId="37">
    <w:abstractNumId w:val="18"/>
  </w:num>
  <w:num w:numId="38">
    <w:abstractNumId w:val="25"/>
  </w:num>
  <w:num w:numId="39">
    <w:abstractNumId w:val="35"/>
  </w:num>
  <w:num w:numId="40">
    <w:abstractNumId w:val="13"/>
  </w:num>
  <w:num w:numId="41">
    <w:abstractNumId w:val="3"/>
  </w:num>
  <w:num w:numId="42">
    <w:abstractNumId w:val="33"/>
  </w:num>
  <w:numIdMacAtCleanup w:val="42"/>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ora Cirhigiri">
    <w15:presenceInfo w15:providerId="None" w15:userId="Lora Cirhigir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99F"/>
    <w:rsid w:val="00074F5E"/>
    <w:rsid w:val="000A299F"/>
    <w:rsid w:val="000A4A57"/>
    <w:rsid w:val="000B30E1"/>
    <w:rsid w:val="000C07AF"/>
    <w:rsid w:val="001074F0"/>
    <w:rsid w:val="001570F5"/>
    <w:rsid w:val="0018607A"/>
    <w:rsid w:val="001B6755"/>
    <w:rsid w:val="001E3E66"/>
    <w:rsid w:val="001F49DD"/>
    <w:rsid w:val="00225107"/>
    <w:rsid w:val="00254980"/>
    <w:rsid w:val="002E26FF"/>
    <w:rsid w:val="00321818"/>
    <w:rsid w:val="00360418"/>
    <w:rsid w:val="003B27A2"/>
    <w:rsid w:val="003C6C98"/>
    <w:rsid w:val="00525AC3"/>
    <w:rsid w:val="005A6D35"/>
    <w:rsid w:val="006F3BFF"/>
    <w:rsid w:val="00701FAE"/>
    <w:rsid w:val="007308C1"/>
    <w:rsid w:val="00736614"/>
    <w:rsid w:val="007D10E6"/>
    <w:rsid w:val="007D552A"/>
    <w:rsid w:val="00821B70"/>
    <w:rsid w:val="0093246A"/>
    <w:rsid w:val="009C5409"/>
    <w:rsid w:val="00AB03B7"/>
    <w:rsid w:val="00AC7398"/>
    <w:rsid w:val="00AE583B"/>
    <w:rsid w:val="00AF4F54"/>
    <w:rsid w:val="00B072BF"/>
    <w:rsid w:val="00B508C0"/>
    <w:rsid w:val="00C2200C"/>
    <w:rsid w:val="00C5736D"/>
    <w:rsid w:val="00C90BD3"/>
    <w:rsid w:val="00CF3994"/>
    <w:rsid w:val="00D51B02"/>
    <w:rsid w:val="00DA7462"/>
    <w:rsid w:val="00DF0861"/>
    <w:rsid w:val="00ED5043"/>
    <w:rsid w:val="00EF21D2"/>
    <w:rsid w:val="00EF5A02"/>
    <w:rsid w:val="00F137B7"/>
    <w:rsid w:val="00F57077"/>
    <w:rsid w:val="00F652D8"/>
    <w:rsid w:val="00F760C4"/>
    <w:rsid w:val="00FB1E55"/>
    <w:rsid w:val="00FB3935"/>
    <w:rsid w:val="00FB5C22"/>
    <w:rsid w:val="00FD2C6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EF7E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A299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A299F"/>
    <w:rPr>
      <w:rFonts w:ascii="Tahoma" w:hAnsi="Tahoma" w:cs="Tahoma"/>
      <w:sz w:val="16"/>
      <w:szCs w:val="16"/>
    </w:rPr>
  </w:style>
  <w:style w:type="character" w:styleId="Refdecomentario">
    <w:name w:val="annotation reference"/>
    <w:basedOn w:val="Fuentedeprrafopredeter"/>
    <w:uiPriority w:val="99"/>
    <w:semiHidden/>
    <w:unhideWhenUsed/>
    <w:rsid w:val="001F49DD"/>
    <w:rPr>
      <w:sz w:val="18"/>
      <w:szCs w:val="18"/>
    </w:rPr>
  </w:style>
  <w:style w:type="paragraph" w:styleId="Textocomentario">
    <w:name w:val="annotation text"/>
    <w:basedOn w:val="Normal"/>
    <w:link w:val="TextocomentarioCar"/>
    <w:uiPriority w:val="99"/>
    <w:semiHidden/>
    <w:unhideWhenUsed/>
    <w:rsid w:val="001F49DD"/>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1F49DD"/>
    <w:rPr>
      <w:sz w:val="24"/>
      <w:szCs w:val="24"/>
    </w:rPr>
  </w:style>
  <w:style w:type="paragraph" w:styleId="Asuntodelcomentario">
    <w:name w:val="annotation subject"/>
    <w:basedOn w:val="Textocomentario"/>
    <w:next w:val="Textocomentario"/>
    <w:link w:val="AsuntodelcomentarioCar"/>
    <w:uiPriority w:val="99"/>
    <w:semiHidden/>
    <w:unhideWhenUsed/>
    <w:rsid w:val="001F49DD"/>
    <w:rPr>
      <w:b/>
      <w:bCs/>
      <w:sz w:val="20"/>
      <w:szCs w:val="20"/>
    </w:rPr>
  </w:style>
  <w:style w:type="character" w:customStyle="1" w:styleId="AsuntodelcomentarioCar">
    <w:name w:val="Asunto del comentario Car"/>
    <w:basedOn w:val="TextocomentarioCar"/>
    <w:link w:val="Asuntodelcomentario"/>
    <w:uiPriority w:val="99"/>
    <w:semiHidden/>
    <w:rsid w:val="001F49DD"/>
    <w:rPr>
      <w:b/>
      <w:bCs/>
      <w:sz w:val="20"/>
      <w:szCs w:val="20"/>
    </w:rPr>
  </w:style>
  <w:style w:type="paragraph" w:styleId="Prrafodelista">
    <w:name w:val="List Paragraph"/>
    <w:basedOn w:val="Normal"/>
    <w:uiPriority w:val="34"/>
    <w:qFormat/>
    <w:rsid w:val="009C5409"/>
    <w:pPr>
      <w:ind w:left="720"/>
      <w:contextualSpacing/>
    </w:pPr>
  </w:style>
  <w:style w:type="paragraph" w:styleId="Sinespaciado">
    <w:name w:val="No Spacing"/>
    <w:uiPriority w:val="1"/>
    <w:qFormat/>
    <w:rsid w:val="003C6C98"/>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A299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A299F"/>
    <w:rPr>
      <w:rFonts w:ascii="Tahoma" w:hAnsi="Tahoma" w:cs="Tahoma"/>
      <w:sz w:val="16"/>
      <w:szCs w:val="16"/>
    </w:rPr>
  </w:style>
  <w:style w:type="character" w:styleId="Refdecomentario">
    <w:name w:val="annotation reference"/>
    <w:basedOn w:val="Fuentedeprrafopredeter"/>
    <w:uiPriority w:val="99"/>
    <w:semiHidden/>
    <w:unhideWhenUsed/>
    <w:rsid w:val="001F49DD"/>
    <w:rPr>
      <w:sz w:val="18"/>
      <w:szCs w:val="18"/>
    </w:rPr>
  </w:style>
  <w:style w:type="paragraph" w:styleId="Textocomentario">
    <w:name w:val="annotation text"/>
    <w:basedOn w:val="Normal"/>
    <w:link w:val="TextocomentarioCar"/>
    <w:uiPriority w:val="99"/>
    <w:semiHidden/>
    <w:unhideWhenUsed/>
    <w:rsid w:val="001F49DD"/>
    <w:pPr>
      <w:spacing w:line="240" w:lineRule="auto"/>
    </w:pPr>
    <w:rPr>
      <w:sz w:val="24"/>
      <w:szCs w:val="24"/>
    </w:rPr>
  </w:style>
  <w:style w:type="character" w:customStyle="1" w:styleId="TextocomentarioCar">
    <w:name w:val="Texto comentario Car"/>
    <w:basedOn w:val="Fuentedeprrafopredeter"/>
    <w:link w:val="Textocomentario"/>
    <w:uiPriority w:val="99"/>
    <w:semiHidden/>
    <w:rsid w:val="001F49DD"/>
    <w:rPr>
      <w:sz w:val="24"/>
      <w:szCs w:val="24"/>
    </w:rPr>
  </w:style>
  <w:style w:type="paragraph" w:styleId="Asuntodelcomentario">
    <w:name w:val="annotation subject"/>
    <w:basedOn w:val="Textocomentario"/>
    <w:next w:val="Textocomentario"/>
    <w:link w:val="AsuntodelcomentarioCar"/>
    <w:uiPriority w:val="99"/>
    <w:semiHidden/>
    <w:unhideWhenUsed/>
    <w:rsid w:val="001F49DD"/>
    <w:rPr>
      <w:b/>
      <w:bCs/>
      <w:sz w:val="20"/>
      <w:szCs w:val="20"/>
    </w:rPr>
  </w:style>
  <w:style w:type="character" w:customStyle="1" w:styleId="AsuntodelcomentarioCar">
    <w:name w:val="Asunto del comentario Car"/>
    <w:basedOn w:val="TextocomentarioCar"/>
    <w:link w:val="Asuntodelcomentario"/>
    <w:uiPriority w:val="99"/>
    <w:semiHidden/>
    <w:rsid w:val="001F49DD"/>
    <w:rPr>
      <w:b/>
      <w:bCs/>
      <w:sz w:val="20"/>
      <w:szCs w:val="20"/>
    </w:rPr>
  </w:style>
  <w:style w:type="paragraph" w:styleId="Prrafodelista">
    <w:name w:val="List Paragraph"/>
    <w:basedOn w:val="Normal"/>
    <w:uiPriority w:val="34"/>
    <w:qFormat/>
    <w:rsid w:val="009C5409"/>
    <w:pPr>
      <w:ind w:left="720"/>
      <w:contextualSpacing/>
    </w:pPr>
  </w:style>
  <w:style w:type="paragraph" w:styleId="Sinespaciado">
    <w:name w:val="No Spacing"/>
    <w:uiPriority w:val="1"/>
    <w:qFormat/>
    <w:rsid w:val="003C6C9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105664">
      <w:bodyDiv w:val="1"/>
      <w:marLeft w:val="0"/>
      <w:marRight w:val="0"/>
      <w:marTop w:val="0"/>
      <w:marBottom w:val="0"/>
      <w:divBdr>
        <w:top w:val="none" w:sz="0" w:space="0" w:color="auto"/>
        <w:left w:val="none" w:sz="0" w:space="0" w:color="auto"/>
        <w:bottom w:val="none" w:sz="0" w:space="0" w:color="auto"/>
        <w:right w:val="none" w:sz="0" w:space="0" w:color="auto"/>
      </w:divBdr>
      <w:divsChild>
        <w:div w:id="1076126703">
          <w:marLeft w:val="0"/>
          <w:marRight w:val="0"/>
          <w:marTop w:val="0"/>
          <w:marBottom w:val="0"/>
          <w:divBdr>
            <w:top w:val="none" w:sz="0" w:space="0" w:color="FFFFFF"/>
            <w:left w:val="none" w:sz="0" w:space="0" w:color="FFFFFF"/>
            <w:bottom w:val="none" w:sz="0" w:space="0" w:color="FFFFFF"/>
            <w:right w:val="none" w:sz="0" w:space="11" w:color="FFFFFF"/>
          </w:divBdr>
        </w:div>
        <w:div w:id="428476104">
          <w:marLeft w:val="0"/>
          <w:marRight w:val="0"/>
          <w:marTop w:val="0"/>
          <w:marBottom w:val="0"/>
          <w:divBdr>
            <w:top w:val="none" w:sz="0" w:space="0" w:color="FFFFFF"/>
            <w:left w:val="none" w:sz="0" w:space="0" w:color="FFFFFF"/>
            <w:bottom w:val="none" w:sz="0" w:space="0" w:color="FFFFFF"/>
            <w:right w:val="none" w:sz="0" w:space="12" w:color="FFFFFF"/>
          </w:divBdr>
        </w:div>
        <w:div w:id="1927032903">
          <w:marLeft w:val="0"/>
          <w:marRight w:val="0"/>
          <w:marTop w:val="0"/>
          <w:marBottom w:val="0"/>
          <w:divBdr>
            <w:top w:val="none" w:sz="0" w:space="0" w:color="FFFFFF"/>
            <w:left w:val="none" w:sz="0" w:space="24" w:color="FFFFFF"/>
            <w:bottom w:val="none" w:sz="0" w:space="0" w:color="FFFFFF"/>
            <w:right w:val="none" w:sz="0" w:space="6" w:color="FFFFFF"/>
          </w:divBdr>
        </w:div>
        <w:div w:id="829444029">
          <w:marLeft w:val="0"/>
          <w:marRight w:val="0"/>
          <w:marTop w:val="0"/>
          <w:marBottom w:val="0"/>
          <w:divBdr>
            <w:top w:val="none" w:sz="0" w:space="0" w:color="FFFFFF"/>
            <w:left w:val="none" w:sz="0" w:space="6" w:color="FFFFFF"/>
            <w:bottom w:val="none" w:sz="0" w:space="0" w:color="FFFFFF"/>
            <w:right w:val="none" w:sz="0" w:space="6" w:color="FFFFFF"/>
          </w:divBdr>
        </w:div>
        <w:div w:id="1462571172">
          <w:marLeft w:val="0"/>
          <w:marRight w:val="0"/>
          <w:marTop w:val="0"/>
          <w:marBottom w:val="0"/>
          <w:divBdr>
            <w:top w:val="none" w:sz="0" w:space="0" w:color="FFFFFF"/>
            <w:left w:val="none" w:sz="0" w:space="5" w:color="FFFFFF"/>
            <w:bottom w:val="none" w:sz="0" w:space="0" w:color="FFFFFF"/>
            <w:right w:val="none" w:sz="0" w:space="5" w:color="FFFFFF"/>
          </w:divBdr>
        </w:div>
        <w:div w:id="1361127770">
          <w:marLeft w:val="0"/>
          <w:marRight w:val="0"/>
          <w:marTop w:val="0"/>
          <w:marBottom w:val="0"/>
          <w:divBdr>
            <w:top w:val="none" w:sz="0" w:space="0" w:color="FFFFFF"/>
            <w:left w:val="none" w:sz="0" w:space="5" w:color="FFFFFF"/>
            <w:bottom w:val="none" w:sz="0" w:space="0" w:color="FFFFFF"/>
            <w:right w:val="none" w:sz="0" w:space="5" w:color="FFFFFF"/>
          </w:divBdr>
        </w:div>
        <w:div w:id="1180923002">
          <w:marLeft w:val="-225"/>
          <w:marRight w:val="-225"/>
          <w:marTop w:val="0"/>
          <w:marBottom w:val="0"/>
          <w:divBdr>
            <w:top w:val="none" w:sz="0" w:space="0" w:color="auto"/>
            <w:left w:val="none" w:sz="0" w:space="0" w:color="auto"/>
            <w:bottom w:val="none" w:sz="0" w:space="0" w:color="auto"/>
            <w:right w:val="none" w:sz="0" w:space="0" w:color="auto"/>
          </w:divBdr>
          <w:divsChild>
            <w:div w:id="1735347325">
              <w:marLeft w:val="0"/>
              <w:marRight w:val="0"/>
              <w:marTop w:val="0"/>
              <w:marBottom w:val="0"/>
              <w:divBdr>
                <w:top w:val="none" w:sz="0" w:space="0" w:color="auto"/>
                <w:left w:val="none" w:sz="0" w:space="0" w:color="auto"/>
                <w:bottom w:val="none" w:sz="0" w:space="0" w:color="auto"/>
                <w:right w:val="none" w:sz="0" w:space="0" w:color="auto"/>
              </w:divBdr>
            </w:div>
            <w:div w:id="177131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976952">
      <w:bodyDiv w:val="1"/>
      <w:marLeft w:val="0"/>
      <w:marRight w:val="0"/>
      <w:marTop w:val="0"/>
      <w:marBottom w:val="0"/>
      <w:divBdr>
        <w:top w:val="none" w:sz="0" w:space="0" w:color="auto"/>
        <w:left w:val="none" w:sz="0" w:space="0" w:color="auto"/>
        <w:bottom w:val="none" w:sz="0" w:space="0" w:color="auto"/>
        <w:right w:val="none" w:sz="0" w:space="0" w:color="auto"/>
      </w:divBdr>
      <w:divsChild>
        <w:div w:id="1414474901">
          <w:marLeft w:val="0"/>
          <w:marRight w:val="0"/>
          <w:marTop w:val="0"/>
          <w:marBottom w:val="0"/>
          <w:divBdr>
            <w:top w:val="none" w:sz="0" w:space="0" w:color="FFFFFF"/>
            <w:left w:val="none" w:sz="0" w:space="0" w:color="FFFFFF"/>
            <w:bottom w:val="none" w:sz="0" w:space="0" w:color="FFFFFF"/>
            <w:right w:val="none" w:sz="0" w:space="12" w:color="FFFFFF"/>
          </w:divBdr>
        </w:div>
        <w:div w:id="2042394013">
          <w:marLeft w:val="0"/>
          <w:marRight w:val="0"/>
          <w:marTop w:val="0"/>
          <w:marBottom w:val="0"/>
          <w:divBdr>
            <w:top w:val="none" w:sz="0" w:space="0" w:color="FFFFFF"/>
            <w:left w:val="none" w:sz="0" w:space="24" w:color="FFFFFF"/>
            <w:bottom w:val="none" w:sz="0" w:space="0" w:color="FFFFFF"/>
            <w:right w:val="none" w:sz="0" w:space="6" w:color="FFFFFF"/>
          </w:divBdr>
        </w:div>
        <w:div w:id="1706061158">
          <w:marLeft w:val="0"/>
          <w:marRight w:val="0"/>
          <w:marTop w:val="0"/>
          <w:marBottom w:val="0"/>
          <w:divBdr>
            <w:top w:val="none" w:sz="0" w:space="0" w:color="FFFFFF"/>
            <w:left w:val="none" w:sz="0" w:space="6" w:color="FFFFFF"/>
            <w:bottom w:val="none" w:sz="0" w:space="0" w:color="FFFFFF"/>
            <w:right w:val="none" w:sz="0" w:space="6" w:color="FFFFFF"/>
          </w:divBdr>
        </w:div>
        <w:div w:id="203031592">
          <w:marLeft w:val="0"/>
          <w:marRight w:val="0"/>
          <w:marTop w:val="0"/>
          <w:marBottom w:val="0"/>
          <w:divBdr>
            <w:top w:val="none" w:sz="0" w:space="0" w:color="FFFFFF"/>
            <w:left w:val="none" w:sz="0" w:space="5" w:color="FFFFFF"/>
            <w:bottom w:val="none" w:sz="0" w:space="0" w:color="FFFFFF"/>
            <w:right w:val="none" w:sz="0" w:space="5" w:color="FFFFFF"/>
          </w:divBdr>
        </w:div>
        <w:div w:id="1816947585">
          <w:marLeft w:val="0"/>
          <w:marRight w:val="0"/>
          <w:marTop w:val="0"/>
          <w:marBottom w:val="0"/>
          <w:divBdr>
            <w:top w:val="none" w:sz="0" w:space="0" w:color="FFFFFF"/>
            <w:left w:val="none" w:sz="0" w:space="5" w:color="FFFFFF"/>
            <w:bottom w:val="none" w:sz="0" w:space="0" w:color="FFFFFF"/>
            <w:right w:val="none" w:sz="0" w:space="5" w:color="FFFFFF"/>
          </w:divBdr>
        </w:div>
        <w:div w:id="1715422437">
          <w:marLeft w:val="-225"/>
          <w:marRight w:val="-225"/>
          <w:marTop w:val="0"/>
          <w:marBottom w:val="0"/>
          <w:divBdr>
            <w:top w:val="none" w:sz="0" w:space="0" w:color="auto"/>
            <w:left w:val="none" w:sz="0" w:space="0" w:color="auto"/>
            <w:bottom w:val="none" w:sz="0" w:space="0" w:color="auto"/>
            <w:right w:val="none" w:sz="0" w:space="0" w:color="auto"/>
          </w:divBdr>
          <w:divsChild>
            <w:div w:id="1636375418">
              <w:marLeft w:val="0"/>
              <w:marRight w:val="0"/>
              <w:marTop w:val="0"/>
              <w:marBottom w:val="0"/>
              <w:divBdr>
                <w:top w:val="none" w:sz="0" w:space="0" w:color="auto"/>
                <w:left w:val="none" w:sz="0" w:space="0" w:color="auto"/>
                <w:bottom w:val="none" w:sz="0" w:space="0" w:color="auto"/>
                <w:right w:val="none" w:sz="0" w:space="0" w:color="auto"/>
              </w:divBdr>
            </w:div>
            <w:div w:id="157694622">
              <w:marLeft w:val="0"/>
              <w:marRight w:val="0"/>
              <w:marTop w:val="0"/>
              <w:marBottom w:val="0"/>
              <w:divBdr>
                <w:top w:val="none" w:sz="0" w:space="0" w:color="auto"/>
                <w:left w:val="none" w:sz="0" w:space="0" w:color="auto"/>
                <w:bottom w:val="none" w:sz="0" w:space="0" w:color="auto"/>
                <w:right w:val="none" w:sz="0" w:space="0" w:color="auto"/>
              </w:divBdr>
            </w:div>
            <w:div w:id="654383963">
              <w:marLeft w:val="0"/>
              <w:marRight w:val="0"/>
              <w:marTop w:val="240"/>
              <w:marBottom w:val="240"/>
              <w:divBdr>
                <w:top w:val="none" w:sz="0" w:space="0" w:color="auto"/>
                <w:left w:val="none" w:sz="0" w:space="0" w:color="auto"/>
                <w:bottom w:val="none" w:sz="0" w:space="0" w:color="auto"/>
                <w:right w:val="none" w:sz="0" w:space="0" w:color="auto"/>
              </w:divBdr>
              <w:divsChild>
                <w:div w:id="523515096">
                  <w:marLeft w:val="0"/>
                  <w:marRight w:val="0"/>
                  <w:marTop w:val="0"/>
                  <w:marBottom w:val="0"/>
                  <w:divBdr>
                    <w:top w:val="none" w:sz="0" w:space="0" w:color="auto"/>
                    <w:left w:val="none" w:sz="0" w:space="0" w:color="auto"/>
                    <w:bottom w:val="none" w:sz="0" w:space="0" w:color="auto"/>
                    <w:right w:val="none" w:sz="0" w:space="0" w:color="auto"/>
                  </w:divBdr>
                </w:div>
                <w:div w:id="395516873">
                  <w:marLeft w:val="0"/>
                  <w:marRight w:val="0"/>
                  <w:marTop w:val="0"/>
                  <w:marBottom w:val="0"/>
                  <w:divBdr>
                    <w:top w:val="none" w:sz="0" w:space="0" w:color="auto"/>
                    <w:left w:val="none" w:sz="0" w:space="0" w:color="auto"/>
                    <w:bottom w:val="none" w:sz="0" w:space="0" w:color="auto"/>
                    <w:right w:val="none" w:sz="0" w:space="0" w:color="auto"/>
                  </w:divBdr>
                </w:div>
                <w:div w:id="712074518">
                  <w:marLeft w:val="0"/>
                  <w:marRight w:val="0"/>
                  <w:marTop w:val="0"/>
                  <w:marBottom w:val="0"/>
                  <w:divBdr>
                    <w:top w:val="none" w:sz="0" w:space="0" w:color="auto"/>
                    <w:left w:val="none" w:sz="0" w:space="0" w:color="auto"/>
                    <w:bottom w:val="none" w:sz="0" w:space="0" w:color="auto"/>
                    <w:right w:val="none" w:sz="0" w:space="0" w:color="auto"/>
                  </w:divBdr>
                </w:div>
              </w:divsChild>
            </w:div>
            <w:div w:id="912278277">
              <w:marLeft w:val="0"/>
              <w:marRight w:val="0"/>
              <w:marTop w:val="0"/>
              <w:marBottom w:val="0"/>
              <w:divBdr>
                <w:top w:val="none" w:sz="0" w:space="0" w:color="auto"/>
                <w:left w:val="none" w:sz="0" w:space="0" w:color="auto"/>
                <w:bottom w:val="none" w:sz="0" w:space="0" w:color="auto"/>
                <w:right w:val="none" w:sz="0" w:space="0" w:color="auto"/>
              </w:divBdr>
            </w:div>
            <w:div w:id="2048675612">
              <w:marLeft w:val="0"/>
              <w:marRight w:val="0"/>
              <w:marTop w:val="0"/>
              <w:marBottom w:val="0"/>
              <w:divBdr>
                <w:top w:val="none" w:sz="0" w:space="0" w:color="auto"/>
                <w:left w:val="none" w:sz="0" w:space="0" w:color="auto"/>
                <w:bottom w:val="none" w:sz="0" w:space="0" w:color="auto"/>
                <w:right w:val="none" w:sz="0" w:space="0" w:color="auto"/>
              </w:divBdr>
            </w:div>
            <w:div w:id="1661883073">
              <w:marLeft w:val="0"/>
              <w:marRight w:val="0"/>
              <w:marTop w:val="0"/>
              <w:marBottom w:val="0"/>
              <w:divBdr>
                <w:top w:val="dashed" w:sz="6" w:space="12" w:color="083D7C"/>
                <w:left w:val="dashed" w:sz="6" w:space="12" w:color="083D7C"/>
                <w:bottom w:val="dashed" w:sz="6" w:space="12" w:color="083D7C"/>
                <w:right w:val="dashed" w:sz="6" w:space="12" w:color="083D7C"/>
              </w:divBdr>
            </w:div>
          </w:divsChild>
        </w:div>
      </w:divsChild>
    </w:div>
    <w:div w:id="695891876">
      <w:bodyDiv w:val="1"/>
      <w:marLeft w:val="0"/>
      <w:marRight w:val="0"/>
      <w:marTop w:val="0"/>
      <w:marBottom w:val="0"/>
      <w:divBdr>
        <w:top w:val="none" w:sz="0" w:space="0" w:color="auto"/>
        <w:left w:val="none" w:sz="0" w:space="0" w:color="auto"/>
        <w:bottom w:val="none" w:sz="0" w:space="0" w:color="auto"/>
        <w:right w:val="none" w:sz="0" w:space="0" w:color="auto"/>
      </w:divBdr>
      <w:divsChild>
        <w:div w:id="1617828294">
          <w:marLeft w:val="0"/>
          <w:marRight w:val="0"/>
          <w:marTop w:val="0"/>
          <w:marBottom w:val="0"/>
          <w:divBdr>
            <w:top w:val="none" w:sz="0" w:space="0" w:color="FFFFFF"/>
            <w:left w:val="none" w:sz="0" w:space="0" w:color="FFFFFF"/>
            <w:bottom w:val="none" w:sz="0" w:space="0" w:color="FFFFFF"/>
            <w:right w:val="none" w:sz="0" w:space="11" w:color="FFFFFF"/>
          </w:divBdr>
        </w:div>
        <w:div w:id="2109109677">
          <w:marLeft w:val="0"/>
          <w:marRight w:val="0"/>
          <w:marTop w:val="0"/>
          <w:marBottom w:val="0"/>
          <w:divBdr>
            <w:top w:val="none" w:sz="0" w:space="0" w:color="FFFFFF"/>
            <w:left w:val="none" w:sz="0" w:space="0" w:color="FFFFFF"/>
            <w:bottom w:val="none" w:sz="0" w:space="0" w:color="FFFFFF"/>
            <w:right w:val="none" w:sz="0" w:space="12" w:color="FFFFFF"/>
          </w:divBdr>
        </w:div>
        <w:div w:id="319961939">
          <w:marLeft w:val="0"/>
          <w:marRight w:val="0"/>
          <w:marTop w:val="0"/>
          <w:marBottom w:val="0"/>
          <w:divBdr>
            <w:top w:val="none" w:sz="0" w:space="0" w:color="FFFFFF"/>
            <w:left w:val="none" w:sz="0" w:space="24" w:color="FFFFFF"/>
            <w:bottom w:val="none" w:sz="0" w:space="0" w:color="FFFFFF"/>
            <w:right w:val="none" w:sz="0" w:space="6" w:color="FFFFFF"/>
          </w:divBdr>
        </w:div>
        <w:div w:id="880940508">
          <w:marLeft w:val="0"/>
          <w:marRight w:val="0"/>
          <w:marTop w:val="0"/>
          <w:marBottom w:val="0"/>
          <w:divBdr>
            <w:top w:val="none" w:sz="0" w:space="0" w:color="FFFFFF"/>
            <w:left w:val="none" w:sz="0" w:space="6" w:color="FFFFFF"/>
            <w:bottom w:val="none" w:sz="0" w:space="0" w:color="FFFFFF"/>
            <w:right w:val="none" w:sz="0" w:space="6" w:color="FFFFFF"/>
          </w:divBdr>
        </w:div>
        <w:div w:id="521865408">
          <w:marLeft w:val="0"/>
          <w:marRight w:val="0"/>
          <w:marTop w:val="0"/>
          <w:marBottom w:val="0"/>
          <w:divBdr>
            <w:top w:val="none" w:sz="0" w:space="0" w:color="FFFFFF"/>
            <w:left w:val="none" w:sz="0" w:space="5" w:color="FFFFFF"/>
            <w:bottom w:val="none" w:sz="0" w:space="0" w:color="FFFFFF"/>
            <w:right w:val="none" w:sz="0" w:space="5" w:color="FFFFFF"/>
          </w:divBdr>
        </w:div>
        <w:div w:id="1240217629">
          <w:marLeft w:val="0"/>
          <w:marRight w:val="0"/>
          <w:marTop w:val="0"/>
          <w:marBottom w:val="0"/>
          <w:divBdr>
            <w:top w:val="none" w:sz="0" w:space="0" w:color="FFFFFF"/>
            <w:left w:val="none" w:sz="0" w:space="5" w:color="FFFFFF"/>
            <w:bottom w:val="none" w:sz="0" w:space="0" w:color="FFFFFF"/>
            <w:right w:val="none" w:sz="0" w:space="5" w:color="FFFFFF"/>
          </w:divBdr>
        </w:div>
        <w:div w:id="1066873610">
          <w:marLeft w:val="-225"/>
          <w:marRight w:val="-225"/>
          <w:marTop w:val="0"/>
          <w:marBottom w:val="0"/>
          <w:divBdr>
            <w:top w:val="none" w:sz="0" w:space="0" w:color="auto"/>
            <w:left w:val="none" w:sz="0" w:space="0" w:color="auto"/>
            <w:bottom w:val="none" w:sz="0" w:space="0" w:color="auto"/>
            <w:right w:val="none" w:sz="0" w:space="0" w:color="auto"/>
          </w:divBdr>
          <w:divsChild>
            <w:div w:id="1423144865">
              <w:marLeft w:val="0"/>
              <w:marRight w:val="0"/>
              <w:marTop w:val="0"/>
              <w:marBottom w:val="0"/>
              <w:divBdr>
                <w:top w:val="none" w:sz="0" w:space="0" w:color="auto"/>
                <w:left w:val="none" w:sz="0" w:space="0" w:color="auto"/>
                <w:bottom w:val="none" w:sz="0" w:space="0" w:color="auto"/>
                <w:right w:val="none" w:sz="0" w:space="0" w:color="auto"/>
              </w:divBdr>
            </w:div>
            <w:div w:id="908425275">
              <w:marLeft w:val="0"/>
              <w:marRight w:val="0"/>
              <w:marTop w:val="0"/>
              <w:marBottom w:val="0"/>
              <w:divBdr>
                <w:top w:val="none" w:sz="0" w:space="0" w:color="auto"/>
                <w:left w:val="none" w:sz="0" w:space="0" w:color="auto"/>
                <w:bottom w:val="none" w:sz="0" w:space="0" w:color="auto"/>
                <w:right w:val="none" w:sz="0" w:space="0" w:color="auto"/>
              </w:divBdr>
            </w:div>
            <w:div w:id="200870933">
              <w:marLeft w:val="0"/>
              <w:marRight w:val="0"/>
              <w:marTop w:val="240"/>
              <w:marBottom w:val="240"/>
              <w:divBdr>
                <w:top w:val="none" w:sz="0" w:space="0" w:color="auto"/>
                <w:left w:val="none" w:sz="0" w:space="0" w:color="auto"/>
                <w:bottom w:val="none" w:sz="0" w:space="0" w:color="auto"/>
                <w:right w:val="none" w:sz="0" w:space="0" w:color="auto"/>
              </w:divBdr>
              <w:divsChild>
                <w:div w:id="1400782757">
                  <w:marLeft w:val="0"/>
                  <w:marRight w:val="0"/>
                  <w:marTop w:val="0"/>
                  <w:marBottom w:val="0"/>
                  <w:divBdr>
                    <w:top w:val="none" w:sz="0" w:space="0" w:color="auto"/>
                    <w:left w:val="none" w:sz="0" w:space="0" w:color="auto"/>
                    <w:bottom w:val="none" w:sz="0" w:space="0" w:color="auto"/>
                    <w:right w:val="none" w:sz="0" w:space="0" w:color="auto"/>
                  </w:divBdr>
                </w:div>
                <w:div w:id="1524199696">
                  <w:marLeft w:val="0"/>
                  <w:marRight w:val="0"/>
                  <w:marTop w:val="0"/>
                  <w:marBottom w:val="0"/>
                  <w:divBdr>
                    <w:top w:val="none" w:sz="0" w:space="0" w:color="auto"/>
                    <w:left w:val="none" w:sz="0" w:space="0" w:color="auto"/>
                    <w:bottom w:val="none" w:sz="0" w:space="0" w:color="auto"/>
                    <w:right w:val="none" w:sz="0" w:space="0" w:color="auto"/>
                  </w:divBdr>
                </w:div>
                <w:div w:id="120348369">
                  <w:marLeft w:val="0"/>
                  <w:marRight w:val="0"/>
                  <w:marTop w:val="0"/>
                  <w:marBottom w:val="0"/>
                  <w:divBdr>
                    <w:top w:val="none" w:sz="0" w:space="0" w:color="auto"/>
                    <w:left w:val="none" w:sz="0" w:space="0" w:color="auto"/>
                    <w:bottom w:val="none" w:sz="0" w:space="0" w:color="auto"/>
                    <w:right w:val="none" w:sz="0" w:space="0" w:color="auto"/>
                  </w:divBdr>
                </w:div>
              </w:divsChild>
            </w:div>
            <w:div w:id="1610548546">
              <w:marLeft w:val="0"/>
              <w:marRight w:val="0"/>
              <w:marTop w:val="0"/>
              <w:marBottom w:val="0"/>
              <w:divBdr>
                <w:top w:val="none" w:sz="0" w:space="0" w:color="auto"/>
                <w:left w:val="none" w:sz="0" w:space="0" w:color="auto"/>
                <w:bottom w:val="none" w:sz="0" w:space="0" w:color="auto"/>
                <w:right w:val="none" w:sz="0" w:space="0" w:color="auto"/>
              </w:divBdr>
            </w:div>
            <w:div w:id="86117011">
              <w:marLeft w:val="0"/>
              <w:marRight w:val="0"/>
              <w:marTop w:val="0"/>
              <w:marBottom w:val="0"/>
              <w:divBdr>
                <w:top w:val="none" w:sz="0" w:space="0" w:color="auto"/>
                <w:left w:val="none" w:sz="0" w:space="0" w:color="auto"/>
                <w:bottom w:val="none" w:sz="0" w:space="0" w:color="auto"/>
                <w:right w:val="none" w:sz="0" w:space="0" w:color="auto"/>
              </w:divBdr>
            </w:div>
            <w:div w:id="307975809">
              <w:marLeft w:val="0"/>
              <w:marRight w:val="0"/>
              <w:marTop w:val="0"/>
              <w:marBottom w:val="0"/>
              <w:divBdr>
                <w:top w:val="dashed" w:sz="6" w:space="12" w:color="083D7C"/>
                <w:left w:val="dashed" w:sz="6" w:space="12" w:color="083D7C"/>
                <w:bottom w:val="dashed" w:sz="6" w:space="12" w:color="083D7C"/>
                <w:right w:val="dashed" w:sz="6" w:space="12" w:color="083D7C"/>
              </w:divBdr>
            </w:div>
          </w:divsChild>
        </w:div>
      </w:divsChild>
    </w:div>
    <w:div w:id="776171264">
      <w:bodyDiv w:val="1"/>
      <w:marLeft w:val="0"/>
      <w:marRight w:val="0"/>
      <w:marTop w:val="0"/>
      <w:marBottom w:val="0"/>
      <w:divBdr>
        <w:top w:val="none" w:sz="0" w:space="0" w:color="auto"/>
        <w:left w:val="none" w:sz="0" w:space="0" w:color="auto"/>
        <w:bottom w:val="none" w:sz="0" w:space="0" w:color="auto"/>
        <w:right w:val="none" w:sz="0" w:space="0" w:color="auto"/>
      </w:divBdr>
      <w:divsChild>
        <w:div w:id="1051729582">
          <w:marLeft w:val="0"/>
          <w:marRight w:val="0"/>
          <w:marTop w:val="0"/>
          <w:marBottom w:val="0"/>
          <w:divBdr>
            <w:top w:val="none" w:sz="0" w:space="0" w:color="FFFFFF"/>
            <w:left w:val="none" w:sz="0" w:space="0" w:color="FFFFFF"/>
            <w:bottom w:val="none" w:sz="0" w:space="0" w:color="FFFFFF"/>
            <w:right w:val="none" w:sz="0" w:space="11" w:color="FFFFFF"/>
          </w:divBdr>
        </w:div>
        <w:div w:id="207643320">
          <w:marLeft w:val="0"/>
          <w:marRight w:val="0"/>
          <w:marTop w:val="0"/>
          <w:marBottom w:val="0"/>
          <w:divBdr>
            <w:top w:val="none" w:sz="0" w:space="0" w:color="FFFFFF"/>
            <w:left w:val="none" w:sz="0" w:space="0" w:color="FFFFFF"/>
            <w:bottom w:val="none" w:sz="0" w:space="0" w:color="FFFFFF"/>
            <w:right w:val="none" w:sz="0" w:space="12" w:color="FFFFFF"/>
          </w:divBdr>
        </w:div>
        <w:div w:id="807405435">
          <w:marLeft w:val="0"/>
          <w:marRight w:val="0"/>
          <w:marTop w:val="0"/>
          <w:marBottom w:val="0"/>
          <w:divBdr>
            <w:top w:val="none" w:sz="0" w:space="0" w:color="FFFFFF"/>
            <w:left w:val="none" w:sz="0" w:space="24" w:color="FFFFFF"/>
            <w:bottom w:val="none" w:sz="0" w:space="0" w:color="FFFFFF"/>
            <w:right w:val="none" w:sz="0" w:space="6" w:color="FFFFFF"/>
          </w:divBdr>
        </w:div>
        <w:div w:id="2099324538">
          <w:marLeft w:val="0"/>
          <w:marRight w:val="0"/>
          <w:marTop w:val="0"/>
          <w:marBottom w:val="0"/>
          <w:divBdr>
            <w:top w:val="none" w:sz="0" w:space="0" w:color="FFFFFF"/>
            <w:left w:val="none" w:sz="0" w:space="6" w:color="FFFFFF"/>
            <w:bottom w:val="none" w:sz="0" w:space="0" w:color="FFFFFF"/>
            <w:right w:val="none" w:sz="0" w:space="6" w:color="FFFFFF"/>
          </w:divBdr>
        </w:div>
        <w:div w:id="1496602530">
          <w:marLeft w:val="0"/>
          <w:marRight w:val="0"/>
          <w:marTop w:val="0"/>
          <w:marBottom w:val="0"/>
          <w:divBdr>
            <w:top w:val="none" w:sz="0" w:space="0" w:color="FFFFFF"/>
            <w:left w:val="none" w:sz="0" w:space="5" w:color="FFFFFF"/>
            <w:bottom w:val="none" w:sz="0" w:space="0" w:color="FFFFFF"/>
            <w:right w:val="none" w:sz="0" w:space="5" w:color="FFFFFF"/>
          </w:divBdr>
        </w:div>
        <w:div w:id="2108111915">
          <w:marLeft w:val="0"/>
          <w:marRight w:val="0"/>
          <w:marTop w:val="0"/>
          <w:marBottom w:val="0"/>
          <w:divBdr>
            <w:top w:val="none" w:sz="0" w:space="0" w:color="FFFFFF"/>
            <w:left w:val="none" w:sz="0" w:space="5" w:color="FFFFFF"/>
            <w:bottom w:val="none" w:sz="0" w:space="0" w:color="FFFFFF"/>
            <w:right w:val="none" w:sz="0" w:space="5" w:color="FFFFFF"/>
          </w:divBdr>
        </w:div>
        <w:div w:id="64644291">
          <w:marLeft w:val="-225"/>
          <w:marRight w:val="-225"/>
          <w:marTop w:val="0"/>
          <w:marBottom w:val="0"/>
          <w:divBdr>
            <w:top w:val="none" w:sz="0" w:space="0" w:color="auto"/>
            <w:left w:val="none" w:sz="0" w:space="0" w:color="auto"/>
            <w:bottom w:val="none" w:sz="0" w:space="0" w:color="auto"/>
            <w:right w:val="none" w:sz="0" w:space="0" w:color="auto"/>
          </w:divBdr>
          <w:divsChild>
            <w:div w:id="1279413446">
              <w:marLeft w:val="0"/>
              <w:marRight w:val="0"/>
              <w:marTop w:val="0"/>
              <w:marBottom w:val="0"/>
              <w:divBdr>
                <w:top w:val="none" w:sz="0" w:space="0" w:color="auto"/>
                <w:left w:val="none" w:sz="0" w:space="0" w:color="auto"/>
                <w:bottom w:val="none" w:sz="0" w:space="0" w:color="auto"/>
                <w:right w:val="none" w:sz="0" w:space="0" w:color="auto"/>
              </w:divBdr>
            </w:div>
            <w:div w:id="216403748">
              <w:marLeft w:val="0"/>
              <w:marRight w:val="0"/>
              <w:marTop w:val="0"/>
              <w:marBottom w:val="0"/>
              <w:divBdr>
                <w:top w:val="none" w:sz="0" w:space="0" w:color="auto"/>
                <w:left w:val="none" w:sz="0" w:space="0" w:color="auto"/>
                <w:bottom w:val="none" w:sz="0" w:space="0" w:color="auto"/>
                <w:right w:val="none" w:sz="0" w:space="0" w:color="auto"/>
              </w:divBdr>
            </w:div>
            <w:div w:id="1583875254">
              <w:marLeft w:val="0"/>
              <w:marRight w:val="0"/>
              <w:marTop w:val="240"/>
              <w:marBottom w:val="240"/>
              <w:divBdr>
                <w:top w:val="none" w:sz="0" w:space="0" w:color="auto"/>
                <w:left w:val="none" w:sz="0" w:space="0" w:color="auto"/>
                <w:bottom w:val="none" w:sz="0" w:space="0" w:color="auto"/>
                <w:right w:val="none" w:sz="0" w:space="0" w:color="auto"/>
              </w:divBdr>
              <w:divsChild>
                <w:div w:id="508179405">
                  <w:marLeft w:val="0"/>
                  <w:marRight w:val="0"/>
                  <w:marTop w:val="0"/>
                  <w:marBottom w:val="0"/>
                  <w:divBdr>
                    <w:top w:val="none" w:sz="0" w:space="0" w:color="auto"/>
                    <w:left w:val="none" w:sz="0" w:space="0" w:color="auto"/>
                    <w:bottom w:val="none" w:sz="0" w:space="0" w:color="auto"/>
                    <w:right w:val="none" w:sz="0" w:space="0" w:color="auto"/>
                  </w:divBdr>
                </w:div>
                <w:div w:id="135075932">
                  <w:marLeft w:val="0"/>
                  <w:marRight w:val="0"/>
                  <w:marTop w:val="0"/>
                  <w:marBottom w:val="0"/>
                  <w:divBdr>
                    <w:top w:val="none" w:sz="0" w:space="0" w:color="auto"/>
                    <w:left w:val="none" w:sz="0" w:space="0" w:color="auto"/>
                    <w:bottom w:val="none" w:sz="0" w:space="0" w:color="auto"/>
                    <w:right w:val="none" w:sz="0" w:space="0" w:color="auto"/>
                  </w:divBdr>
                </w:div>
                <w:div w:id="605037543">
                  <w:marLeft w:val="0"/>
                  <w:marRight w:val="0"/>
                  <w:marTop w:val="0"/>
                  <w:marBottom w:val="0"/>
                  <w:divBdr>
                    <w:top w:val="none" w:sz="0" w:space="0" w:color="auto"/>
                    <w:left w:val="none" w:sz="0" w:space="0" w:color="auto"/>
                    <w:bottom w:val="none" w:sz="0" w:space="0" w:color="auto"/>
                    <w:right w:val="none" w:sz="0" w:space="0" w:color="auto"/>
                  </w:divBdr>
                </w:div>
              </w:divsChild>
            </w:div>
            <w:div w:id="689258785">
              <w:marLeft w:val="0"/>
              <w:marRight w:val="0"/>
              <w:marTop w:val="0"/>
              <w:marBottom w:val="0"/>
              <w:divBdr>
                <w:top w:val="none" w:sz="0" w:space="0" w:color="auto"/>
                <w:left w:val="none" w:sz="0" w:space="0" w:color="auto"/>
                <w:bottom w:val="none" w:sz="0" w:space="0" w:color="auto"/>
                <w:right w:val="none" w:sz="0" w:space="0" w:color="auto"/>
              </w:divBdr>
            </w:div>
            <w:div w:id="1483155214">
              <w:marLeft w:val="0"/>
              <w:marRight w:val="0"/>
              <w:marTop w:val="0"/>
              <w:marBottom w:val="0"/>
              <w:divBdr>
                <w:top w:val="none" w:sz="0" w:space="0" w:color="auto"/>
                <w:left w:val="none" w:sz="0" w:space="0" w:color="auto"/>
                <w:bottom w:val="none" w:sz="0" w:space="0" w:color="auto"/>
                <w:right w:val="none" w:sz="0" w:space="0" w:color="auto"/>
              </w:divBdr>
            </w:div>
            <w:div w:id="185601185">
              <w:marLeft w:val="0"/>
              <w:marRight w:val="0"/>
              <w:marTop w:val="0"/>
              <w:marBottom w:val="0"/>
              <w:divBdr>
                <w:top w:val="dashed" w:sz="6" w:space="12" w:color="083D7C"/>
                <w:left w:val="dashed" w:sz="6" w:space="12" w:color="083D7C"/>
                <w:bottom w:val="dashed" w:sz="6" w:space="12" w:color="083D7C"/>
                <w:right w:val="dashed" w:sz="6" w:space="12" w:color="083D7C"/>
              </w:divBdr>
            </w:div>
          </w:divsChild>
        </w:div>
      </w:divsChild>
    </w:div>
    <w:div w:id="797333047">
      <w:bodyDiv w:val="1"/>
      <w:marLeft w:val="0"/>
      <w:marRight w:val="0"/>
      <w:marTop w:val="0"/>
      <w:marBottom w:val="0"/>
      <w:divBdr>
        <w:top w:val="none" w:sz="0" w:space="0" w:color="auto"/>
        <w:left w:val="none" w:sz="0" w:space="0" w:color="auto"/>
        <w:bottom w:val="none" w:sz="0" w:space="0" w:color="auto"/>
        <w:right w:val="none" w:sz="0" w:space="0" w:color="auto"/>
      </w:divBdr>
      <w:divsChild>
        <w:div w:id="1493762506">
          <w:marLeft w:val="0"/>
          <w:marRight w:val="0"/>
          <w:marTop w:val="0"/>
          <w:marBottom w:val="0"/>
          <w:divBdr>
            <w:top w:val="none" w:sz="0" w:space="0" w:color="FFFFFF"/>
            <w:left w:val="none" w:sz="0" w:space="0" w:color="FFFFFF"/>
            <w:bottom w:val="none" w:sz="0" w:space="0" w:color="FFFFFF"/>
            <w:right w:val="none" w:sz="0" w:space="12" w:color="FFFFFF"/>
          </w:divBdr>
        </w:div>
        <w:div w:id="1337070297">
          <w:marLeft w:val="0"/>
          <w:marRight w:val="0"/>
          <w:marTop w:val="0"/>
          <w:marBottom w:val="0"/>
          <w:divBdr>
            <w:top w:val="none" w:sz="0" w:space="0" w:color="FFFFFF"/>
            <w:left w:val="none" w:sz="0" w:space="24" w:color="FFFFFF"/>
            <w:bottom w:val="none" w:sz="0" w:space="0" w:color="FFFFFF"/>
            <w:right w:val="none" w:sz="0" w:space="6" w:color="FFFFFF"/>
          </w:divBdr>
        </w:div>
        <w:div w:id="99835623">
          <w:marLeft w:val="0"/>
          <w:marRight w:val="0"/>
          <w:marTop w:val="0"/>
          <w:marBottom w:val="0"/>
          <w:divBdr>
            <w:top w:val="none" w:sz="0" w:space="0" w:color="FFFFFF"/>
            <w:left w:val="none" w:sz="0" w:space="6" w:color="FFFFFF"/>
            <w:bottom w:val="none" w:sz="0" w:space="0" w:color="FFFFFF"/>
            <w:right w:val="none" w:sz="0" w:space="6" w:color="FFFFFF"/>
          </w:divBdr>
        </w:div>
        <w:div w:id="290211118">
          <w:marLeft w:val="0"/>
          <w:marRight w:val="0"/>
          <w:marTop w:val="0"/>
          <w:marBottom w:val="0"/>
          <w:divBdr>
            <w:top w:val="none" w:sz="0" w:space="0" w:color="FFFFFF"/>
            <w:left w:val="none" w:sz="0" w:space="5" w:color="FFFFFF"/>
            <w:bottom w:val="none" w:sz="0" w:space="0" w:color="FFFFFF"/>
            <w:right w:val="none" w:sz="0" w:space="5" w:color="FFFFFF"/>
          </w:divBdr>
        </w:div>
        <w:div w:id="1714773457">
          <w:marLeft w:val="0"/>
          <w:marRight w:val="0"/>
          <w:marTop w:val="0"/>
          <w:marBottom w:val="0"/>
          <w:divBdr>
            <w:top w:val="none" w:sz="0" w:space="0" w:color="FFFFFF"/>
            <w:left w:val="none" w:sz="0" w:space="5" w:color="FFFFFF"/>
            <w:bottom w:val="none" w:sz="0" w:space="0" w:color="FFFFFF"/>
            <w:right w:val="none" w:sz="0" w:space="5" w:color="FFFFFF"/>
          </w:divBdr>
        </w:div>
        <w:div w:id="1099984361">
          <w:marLeft w:val="-225"/>
          <w:marRight w:val="-225"/>
          <w:marTop w:val="0"/>
          <w:marBottom w:val="0"/>
          <w:divBdr>
            <w:top w:val="none" w:sz="0" w:space="0" w:color="auto"/>
            <w:left w:val="none" w:sz="0" w:space="0" w:color="auto"/>
            <w:bottom w:val="none" w:sz="0" w:space="0" w:color="auto"/>
            <w:right w:val="none" w:sz="0" w:space="0" w:color="auto"/>
          </w:divBdr>
          <w:divsChild>
            <w:div w:id="1212957909">
              <w:marLeft w:val="0"/>
              <w:marRight w:val="0"/>
              <w:marTop w:val="0"/>
              <w:marBottom w:val="0"/>
              <w:divBdr>
                <w:top w:val="none" w:sz="0" w:space="0" w:color="auto"/>
                <w:left w:val="none" w:sz="0" w:space="0" w:color="auto"/>
                <w:bottom w:val="none" w:sz="0" w:space="0" w:color="auto"/>
                <w:right w:val="none" w:sz="0" w:space="0" w:color="auto"/>
              </w:divBdr>
            </w:div>
            <w:div w:id="945888812">
              <w:marLeft w:val="0"/>
              <w:marRight w:val="0"/>
              <w:marTop w:val="0"/>
              <w:marBottom w:val="0"/>
              <w:divBdr>
                <w:top w:val="none" w:sz="0" w:space="0" w:color="auto"/>
                <w:left w:val="none" w:sz="0" w:space="0" w:color="auto"/>
                <w:bottom w:val="none" w:sz="0" w:space="0" w:color="auto"/>
                <w:right w:val="none" w:sz="0" w:space="0" w:color="auto"/>
              </w:divBdr>
            </w:div>
            <w:div w:id="695350494">
              <w:marLeft w:val="0"/>
              <w:marRight w:val="0"/>
              <w:marTop w:val="240"/>
              <w:marBottom w:val="240"/>
              <w:divBdr>
                <w:top w:val="none" w:sz="0" w:space="0" w:color="auto"/>
                <w:left w:val="none" w:sz="0" w:space="0" w:color="auto"/>
                <w:bottom w:val="none" w:sz="0" w:space="0" w:color="auto"/>
                <w:right w:val="none" w:sz="0" w:space="0" w:color="auto"/>
              </w:divBdr>
              <w:divsChild>
                <w:div w:id="262617431">
                  <w:marLeft w:val="0"/>
                  <w:marRight w:val="0"/>
                  <w:marTop w:val="0"/>
                  <w:marBottom w:val="0"/>
                  <w:divBdr>
                    <w:top w:val="none" w:sz="0" w:space="0" w:color="auto"/>
                    <w:left w:val="none" w:sz="0" w:space="0" w:color="auto"/>
                    <w:bottom w:val="none" w:sz="0" w:space="0" w:color="auto"/>
                    <w:right w:val="none" w:sz="0" w:space="0" w:color="auto"/>
                  </w:divBdr>
                </w:div>
                <w:div w:id="487601074">
                  <w:marLeft w:val="0"/>
                  <w:marRight w:val="0"/>
                  <w:marTop w:val="0"/>
                  <w:marBottom w:val="0"/>
                  <w:divBdr>
                    <w:top w:val="none" w:sz="0" w:space="0" w:color="auto"/>
                    <w:left w:val="none" w:sz="0" w:space="0" w:color="auto"/>
                    <w:bottom w:val="none" w:sz="0" w:space="0" w:color="auto"/>
                    <w:right w:val="none" w:sz="0" w:space="0" w:color="auto"/>
                  </w:divBdr>
                </w:div>
                <w:div w:id="78644075">
                  <w:marLeft w:val="0"/>
                  <w:marRight w:val="0"/>
                  <w:marTop w:val="0"/>
                  <w:marBottom w:val="0"/>
                  <w:divBdr>
                    <w:top w:val="none" w:sz="0" w:space="0" w:color="auto"/>
                    <w:left w:val="none" w:sz="0" w:space="0" w:color="auto"/>
                    <w:bottom w:val="none" w:sz="0" w:space="0" w:color="auto"/>
                    <w:right w:val="none" w:sz="0" w:space="0" w:color="auto"/>
                  </w:divBdr>
                </w:div>
              </w:divsChild>
            </w:div>
            <w:div w:id="991181503">
              <w:marLeft w:val="0"/>
              <w:marRight w:val="0"/>
              <w:marTop w:val="0"/>
              <w:marBottom w:val="0"/>
              <w:divBdr>
                <w:top w:val="none" w:sz="0" w:space="0" w:color="auto"/>
                <w:left w:val="none" w:sz="0" w:space="0" w:color="auto"/>
                <w:bottom w:val="none" w:sz="0" w:space="0" w:color="auto"/>
                <w:right w:val="none" w:sz="0" w:space="0" w:color="auto"/>
              </w:divBdr>
            </w:div>
            <w:div w:id="860237875">
              <w:marLeft w:val="0"/>
              <w:marRight w:val="0"/>
              <w:marTop w:val="0"/>
              <w:marBottom w:val="0"/>
              <w:divBdr>
                <w:top w:val="none" w:sz="0" w:space="0" w:color="auto"/>
                <w:left w:val="none" w:sz="0" w:space="0" w:color="auto"/>
                <w:bottom w:val="none" w:sz="0" w:space="0" w:color="auto"/>
                <w:right w:val="none" w:sz="0" w:space="0" w:color="auto"/>
              </w:divBdr>
            </w:div>
            <w:div w:id="1706057706">
              <w:marLeft w:val="0"/>
              <w:marRight w:val="0"/>
              <w:marTop w:val="0"/>
              <w:marBottom w:val="0"/>
              <w:divBdr>
                <w:top w:val="dashed" w:sz="6" w:space="12" w:color="083D7C"/>
                <w:left w:val="dashed" w:sz="6" w:space="12" w:color="083D7C"/>
                <w:bottom w:val="dashed" w:sz="6" w:space="12" w:color="083D7C"/>
                <w:right w:val="dashed" w:sz="6" w:space="12" w:color="083D7C"/>
              </w:divBdr>
            </w:div>
          </w:divsChild>
        </w:div>
      </w:divsChild>
    </w:div>
    <w:div w:id="1201481954">
      <w:bodyDiv w:val="1"/>
      <w:marLeft w:val="0"/>
      <w:marRight w:val="0"/>
      <w:marTop w:val="0"/>
      <w:marBottom w:val="0"/>
      <w:divBdr>
        <w:top w:val="none" w:sz="0" w:space="0" w:color="auto"/>
        <w:left w:val="none" w:sz="0" w:space="0" w:color="auto"/>
        <w:bottom w:val="none" w:sz="0" w:space="0" w:color="auto"/>
        <w:right w:val="none" w:sz="0" w:space="0" w:color="auto"/>
      </w:divBdr>
      <w:divsChild>
        <w:div w:id="1406294469">
          <w:marLeft w:val="0"/>
          <w:marRight w:val="0"/>
          <w:marTop w:val="0"/>
          <w:marBottom w:val="0"/>
          <w:divBdr>
            <w:top w:val="none" w:sz="0" w:space="0" w:color="FFFFFF"/>
            <w:left w:val="none" w:sz="0" w:space="0" w:color="FFFFFF"/>
            <w:bottom w:val="none" w:sz="0" w:space="0" w:color="FFFFFF"/>
            <w:right w:val="none" w:sz="0" w:space="11" w:color="FFFFFF"/>
          </w:divBdr>
        </w:div>
        <w:div w:id="1125006458">
          <w:marLeft w:val="0"/>
          <w:marRight w:val="0"/>
          <w:marTop w:val="0"/>
          <w:marBottom w:val="0"/>
          <w:divBdr>
            <w:top w:val="none" w:sz="0" w:space="0" w:color="FFFFFF"/>
            <w:left w:val="none" w:sz="0" w:space="0" w:color="FFFFFF"/>
            <w:bottom w:val="none" w:sz="0" w:space="0" w:color="FFFFFF"/>
            <w:right w:val="none" w:sz="0" w:space="12" w:color="FFFFFF"/>
          </w:divBdr>
        </w:div>
        <w:div w:id="1920749695">
          <w:marLeft w:val="0"/>
          <w:marRight w:val="0"/>
          <w:marTop w:val="0"/>
          <w:marBottom w:val="0"/>
          <w:divBdr>
            <w:top w:val="none" w:sz="0" w:space="0" w:color="FFFFFF"/>
            <w:left w:val="none" w:sz="0" w:space="24" w:color="FFFFFF"/>
            <w:bottom w:val="none" w:sz="0" w:space="0" w:color="FFFFFF"/>
            <w:right w:val="none" w:sz="0" w:space="6" w:color="FFFFFF"/>
          </w:divBdr>
        </w:div>
        <w:div w:id="1404713988">
          <w:marLeft w:val="0"/>
          <w:marRight w:val="0"/>
          <w:marTop w:val="0"/>
          <w:marBottom w:val="0"/>
          <w:divBdr>
            <w:top w:val="none" w:sz="0" w:space="0" w:color="FFFFFF"/>
            <w:left w:val="none" w:sz="0" w:space="6" w:color="FFFFFF"/>
            <w:bottom w:val="none" w:sz="0" w:space="0" w:color="FFFFFF"/>
            <w:right w:val="none" w:sz="0" w:space="6" w:color="FFFFFF"/>
          </w:divBdr>
        </w:div>
        <w:div w:id="1952591299">
          <w:marLeft w:val="0"/>
          <w:marRight w:val="0"/>
          <w:marTop w:val="0"/>
          <w:marBottom w:val="0"/>
          <w:divBdr>
            <w:top w:val="none" w:sz="0" w:space="0" w:color="FFFFFF"/>
            <w:left w:val="none" w:sz="0" w:space="5" w:color="FFFFFF"/>
            <w:bottom w:val="none" w:sz="0" w:space="0" w:color="FFFFFF"/>
            <w:right w:val="none" w:sz="0" w:space="5" w:color="FFFFFF"/>
          </w:divBdr>
        </w:div>
        <w:div w:id="2070301157">
          <w:marLeft w:val="0"/>
          <w:marRight w:val="0"/>
          <w:marTop w:val="0"/>
          <w:marBottom w:val="0"/>
          <w:divBdr>
            <w:top w:val="none" w:sz="0" w:space="0" w:color="FFFFFF"/>
            <w:left w:val="none" w:sz="0" w:space="5" w:color="FFFFFF"/>
            <w:bottom w:val="none" w:sz="0" w:space="0" w:color="FFFFFF"/>
            <w:right w:val="none" w:sz="0" w:space="5" w:color="FFFFFF"/>
          </w:divBdr>
        </w:div>
        <w:div w:id="644431975">
          <w:marLeft w:val="-225"/>
          <w:marRight w:val="-225"/>
          <w:marTop w:val="0"/>
          <w:marBottom w:val="0"/>
          <w:divBdr>
            <w:top w:val="none" w:sz="0" w:space="0" w:color="auto"/>
            <w:left w:val="none" w:sz="0" w:space="0" w:color="auto"/>
            <w:bottom w:val="none" w:sz="0" w:space="0" w:color="auto"/>
            <w:right w:val="none" w:sz="0" w:space="0" w:color="auto"/>
          </w:divBdr>
          <w:divsChild>
            <w:div w:id="38558611">
              <w:marLeft w:val="0"/>
              <w:marRight w:val="0"/>
              <w:marTop w:val="0"/>
              <w:marBottom w:val="0"/>
              <w:divBdr>
                <w:top w:val="none" w:sz="0" w:space="0" w:color="auto"/>
                <w:left w:val="none" w:sz="0" w:space="0" w:color="auto"/>
                <w:bottom w:val="none" w:sz="0" w:space="0" w:color="auto"/>
                <w:right w:val="none" w:sz="0" w:space="0" w:color="auto"/>
              </w:divBdr>
            </w:div>
            <w:div w:id="1147168927">
              <w:marLeft w:val="0"/>
              <w:marRight w:val="0"/>
              <w:marTop w:val="0"/>
              <w:marBottom w:val="0"/>
              <w:divBdr>
                <w:top w:val="none" w:sz="0" w:space="0" w:color="auto"/>
                <w:left w:val="none" w:sz="0" w:space="0" w:color="auto"/>
                <w:bottom w:val="none" w:sz="0" w:space="0" w:color="auto"/>
                <w:right w:val="none" w:sz="0" w:space="0" w:color="auto"/>
              </w:divBdr>
            </w:div>
            <w:div w:id="1627078228">
              <w:marLeft w:val="0"/>
              <w:marRight w:val="0"/>
              <w:marTop w:val="240"/>
              <w:marBottom w:val="240"/>
              <w:divBdr>
                <w:top w:val="none" w:sz="0" w:space="0" w:color="auto"/>
                <w:left w:val="none" w:sz="0" w:space="0" w:color="auto"/>
                <w:bottom w:val="none" w:sz="0" w:space="0" w:color="auto"/>
                <w:right w:val="none" w:sz="0" w:space="0" w:color="auto"/>
              </w:divBdr>
              <w:divsChild>
                <w:div w:id="686251033">
                  <w:marLeft w:val="0"/>
                  <w:marRight w:val="0"/>
                  <w:marTop w:val="0"/>
                  <w:marBottom w:val="0"/>
                  <w:divBdr>
                    <w:top w:val="none" w:sz="0" w:space="0" w:color="auto"/>
                    <w:left w:val="none" w:sz="0" w:space="0" w:color="auto"/>
                    <w:bottom w:val="none" w:sz="0" w:space="0" w:color="auto"/>
                    <w:right w:val="none" w:sz="0" w:space="0" w:color="auto"/>
                  </w:divBdr>
                </w:div>
                <w:div w:id="549613262">
                  <w:marLeft w:val="0"/>
                  <w:marRight w:val="0"/>
                  <w:marTop w:val="0"/>
                  <w:marBottom w:val="0"/>
                  <w:divBdr>
                    <w:top w:val="none" w:sz="0" w:space="0" w:color="auto"/>
                    <w:left w:val="none" w:sz="0" w:space="0" w:color="auto"/>
                    <w:bottom w:val="none" w:sz="0" w:space="0" w:color="auto"/>
                    <w:right w:val="none" w:sz="0" w:space="0" w:color="auto"/>
                  </w:divBdr>
                </w:div>
                <w:div w:id="1756440604">
                  <w:marLeft w:val="0"/>
                  <w:marRight w:val="0"/>
                  <w:marTop w:val="0"/>
                  <w:marBottom w:val="0"/>
                  <w:divBdr>
                    <w:top w:val="none" w:sz="0" w:space="0" w:color="auto"/>
                    <w:left w:val="none" w:sz="0" w:space="0" w:color="auto"/>
                    <w:bottom w:val="none" w:sz="0" w:space="0" w:color="auto"/>
                    <w:right w:val="none" w:sz="0" w:space="0" w:color="auto"/>
                  </w:divBdr>
                </w:div>
              </w:divsChild>
            </w:div>
            <w:div w:id="793909937">
              <w:marLeft w:val="0"/>
              <w:marRight w:val="0"/>
              <w:marTop w:val="0"/>
              <w:marBottom w:val="0"/>
              <w:divBdr>
                <w:top w:val="none" w:sz="0" w:space="0" w:color="auto"/>
                <w:left w:val="none" w:sz="0" w:space="0" w:color="auto"/>
                <w:bottom w:val="none" w:sz="0" w:space="0" w:color="auto"/>
                <w:right w:val="none" w:sz="0" w:space="0" w:color="auto"/>
              </w:divBdr>
            </w:div>
            <w:div w:id="239411455">
              <w:marLeft w:val="0"/>
              <w:marRight w:val="0"/>
              <w:marTop w:val="0"/>
              <w:marBottom w:val="0"/>
              <w:divBdr>
                <w:top w:val="none" w:sz="0" w:space="0" w:color="auto"/>
                <w:left w:val="none" w:sz="0" w:space="0" w:color="auto"/>
                <w:bottom w:val="none" w:sz="0" w:space="0" w:color="auto"/>
                <w:right w:val="none" w:sz="0" w:space="0" w:color="auto"/>
              </w:divBdr>
            </w:div>
            <w:div w:id="784814423">
              <w:marLeft w:val="0"/>
              <w:marRight w:val="0"/>
              <w:marTop w:val="0"/>
              <w:marBottom w:val="0"/>
              <w:divBdr>
                <w:top w:val="dashed" w:sz="6" w:space="12" w:color="083D7C"/>
                <w:left w:val="dashed" w:sz="6" w:space="12" w:color="083D7C"/>
                <w:bottom w:val="dashed" w:sz="6" w:space="12" w:color="083D7C"/>
                <w:right w:val="dashed" w:sz="6" w:space="12" w:color="083D7C"/>
              </w:divBdr>
            </w:div>
          </w:divsChild>
        </w:div>
      </w:divsChild>
    </w:div>
    <w:div w:id="1752003133">
      <w:bodyDiv w:val="1"/>
      <w:marLeft w:val="0"/>
      <w:marRight w:val="0"/>
      <w:marTop w:val="0"/>
      <w:marBottom w:val="0"/>
      <w:divBdr>
        <w:top w:val="none" w:sz="0" w:space="0" w:color="auto"/>
        <w:left w:val="none" w:sz="0" w:space="0" w:color="auto"/>
        <w:bottom w:val="none" w:sz="0" w:space="0" w:color="auto"/>
        <w:right w:val="none" w:sz="0" w:space="0" w:color="auto"/>
      </w:divBdr>
      <w:divsChild>
        <w:div w:id="499856561">
          <w:marLeft w:val="0"/>
          <w:marRight w:val="0"/>
          <w:marTop w:val="0"/>
          <w:marBottom w:val="0"/>
          <w:divBdr>
            <w:top w:val="none" w:sz="0" w:space="0" w:color="FFFFFF"/>
            <w:left w:val="none" w:sz="0" w:space="0" w:color="FFFFFF"/>
            <w:bottom w:val="none" w:sz="0" w:space="0" w:color="FFFFFF"/>
            <w:right w:val="none" w:sz="0" w:space="11" w:color="FFFFFF"/>
          </w:divBdr>
        </w:div>
        <w:div w:id="876547532">
          <w:marLeft w:val="0"/>
          <w:marRight w:val="0"/>
          <w:marTop w:val="0"/>
          <w:marBottom w:val="0"/>
          <w:divBdr>
            <w:top w:val="none" w:sz="0" w:space="0" w:color="FFFFFF"/>
            <w:left w:val="none" w:sz="0" w:space="0" w:color="FFFFFF"/>
            <w:bottom w:val="none" w:sz="0" w:space="0" w:color="FFFFFF"/>
            <w:right w:val="none" w:sz="0" w:space="12" w:color="FFFFFF"/>
          </w:divBdr>
        </w:div>
        <w:div w:id="656153222">
          <w:marLeft w:val="0"/>
          <w:marRight w:val="0"/>
          <w:marTop w:val="0"/>
          <w:marBottom w:val="0"/>
          <w:divBdr>
            <w:top w:val="none" w:sz="0" w:space="0" w:color="FFFFFF"/>
            <w:left w:val="none" w:sz="0" w:space="24" w:color="FFFFFF"/>
            <w:bottom w:val="none" w:sz="0" w:space="0" w:color="FFFFFF"/>
            <w:right w:val="none" w:sz="0" w:space="6" w:color="FFFFFF"/>
          </w:divBdr>
        </w:div>
        <w:div w:id="1258057278">
          <w:marLeft w:val="0"/>
          <w:marRight w:val="0"/>
          <w:marTop w:val="0"/>
          <w:marBottom w:val="0"/>
          <w:divBdr>
            <w:top w:val="none" w:sz="0" w:space="0" w:color="FFFFFF"/>
            <w:left w:val="none" w:sz="0" w:space="6" w:color="FFFFFF"/>
            <w:bottom w:val="none" w:sz="0" w:space="0" w:color="FFFFFF"/>
            <w:right w:val="none" w:sz="0" w:space="6" w:color="FFFFFF"/>
          </w:divBdr>
        </w:div>
        <w:div w:id="925116866">
          <w:marLeft w:val="0"/>
          <w:marRight w:val="0"/>
          <w:marTop w:val="0"/>
          <w:marBottom w:val="0"/>
          <w:divBdr>
            <w:top w:val="none" w:sz="0" w:space="0" w:color="FFFFFF"/>
            <w:left w:val="none" w:sz="0" w:space="5" w:color="FFFFFF"/>
            <w:bottom w:val="none" w:sz="0" w:space="0" w:color="FFFFFF"/>
            <w:right w:val="none" w:sz="0" w:space="5" w:color="FFFFFF"/>
          </w:divBdr>
        </w:div>
        <w:div w:id="1725829446">
          <w:marLeft w:val="0"/>
          <w:marRight w:val="0"/>
          <w:marTop w:val="0"/>
          <w:marBottom w:val="0"/>
          <w:divBdr>
            <w:top w:val="none" w:sz="0" w:space="0" w:color="FFFFFF"/>
            <w:left w:val="none" w:sz="0" w:space="5" w:color="FFFFFF"/>
            <w:bottom w:val="none" w:sz="0" w:space="0" w:color="FFFFFF"/>
            <w:right w:val="none" w:sz="0" w:space="5" w:color="FFFFFF"/>
          </w:divBdr>
        </w:div>
        <w:div w:id="1466924777">
          <w:marLeft w:val="-225"/>
          <w:marRight w:val="-225"/>
          <w:marTop w:val="0"/>
          <w:marBottom w:val="0"/>
          <w:divBdr>
            <w:top w:val="none" w:sz="0" w:space="0" w:color="auto"/>
            <w:left w:val="none" w:sz="0" w:space="0" w:color="auto"/>
            <w:bottom w:val="none" w:sz="0" w:space="0" w:color="auto"/>
            <w:right w:val="none" w:sz="0" w:space="0" w:color="auto"/>
          </w:divBdr>
          <w:divsChild>
            <w:div w:id="1052657216">
              <w:marLeft w:val="0"/>
              <w:marRight w:val="0"/>
              <w:marTop w:val="0"/>
              <w:marBottom w:val="0"/>
              <w:divBdr>
                <w:top w:val="none" w:sz="0" w:space="0" w:color="auto"/>
                <w:left w:val="none" w:sz="0" w:space="0" w:color="auto"/>
                <w:bottom w:val="none" w:sz="0" w:space="0" w:color="auto"/>
                <w:right w:val="none" w:sz="0" w:space="0" w:color="auto"/>
              </w:divBdr>
            </w:div>
            <w:div w:id="1577351088">
              <w:marLeft w:val="0"/>
              <w:marRight w:val="0"/>
              <w:marTop w:val="0"/>
              <w:marBottom w:val="0"/>
              <w:divBdr>
                <w:top w:val="none" w:sz="0" w:space="0" w:color="auto"/>
                <w:left w:val="none" w:sz="0" w:space="0" w:color="auto"/>
                <w:bottom w:val="none" w:sz="0" w:space="0" w:color="auto"/>
                <w:right w:val="none" w:sz="0" w:space="0" w:color="auto"/>
              </w:divBdr>
            </w:div>
            <w:div w:id="322321790">
              <w:marLeft w:val="0"/>
              <w:marRight w:val="0"/>
              <w:marTop w:val="240"/>
              <w:marBottom w:val="240"/>
              <w:divBdr>
                <w:top w:val="none" w:sz="0" w:space="0" w:color="auto"/>
                <w:left w:val="none" w:sz="0" w:space="0" w:color="auto"/>
                <w:bottom w:val="none" w:sz="0" w:space="0" w:color="auto"/>
                <w:right w:val="none" w:sz="0" w:space="0" w:color="auto"/>
              </w:divBdr>
              <w:divsChild>
                <w:div w:id="2109419566">
                  <w:marLeft w:val="0"/>
                  <w:marRight w:val="0"/>
                  <w:marTop w:val="0"/>
                  <w:marBottom w:val="0"/>
                  <w:divBdr>
                    <w:top w:val="none" w:sz="0" w:space="0" w:color="auto"/>
                    <w:left w:val="none" w:sz="0" w:space="0" w:color="auto"/>
                    <w:bottom w:val="none" w:sz="0" w:space="0" w:color="auto"/>
                    <w:right w:val="none" w:sz="0" w:space="0" w:color="auto"/>
                  </w:divBdr>
                </w:div>
                <w:div w:id="250892739">
                  <w:marLeft w:val="0"/>
                  <w:marRight w:val="0"/>
                  <w:marTop w:val="0"/>
                  <w:marBottom w:val="0"/>
                  <w:divBdr>
                    <w:top w:val="none" w:sz="0" w:space="0" w:color="auto"/>
                    <w:left w:val="none" w:sz="0" w:space="0" w:color="auto"/>
                    <w:bottom w:val="none" w:sz="0" w:space="0" w:color="auto"/>
                    <w:right w:val="none" w:sz="0" w:space="0" w:color="auto"/>
                  </w:divBdr>
                </w:div>
                <w:div w:id="622737769">
                  <w:marLeft w:val="0"/>
                  <w:marRight w:val="0"/>
                  <w:marTop w:val="0"/>
                  <w:marBottom w:val="0"/>
                  <w:divBdr>
                    <w:top w:val="none" w:sz="0" w:space="0" w:color="auto"/>
                    <w:left w:val="none" w:sz="0" w:space="0" w:color="auto"/>
                    <w:bottom w:val="none" w:sz="0" w:space="0" w:color="auto"/>
                    <w:right w:val="none" w:sz="0" w:space="0" w:color="auto"/>
                  </w:divBdr>
                </w:div>
              </w:divsChild>
            </w:div>
            <w:div w:id="1068113433">
              <w:marLeft w:val="0"/>
              <w:marRight w:val="0"/>
              <w:marTop w:val="0"/>
              <w:marBottom w:val="0"/>
              <w:divBdr>
                <w:top w:val="none" w:sz="0" w:space="0" w:color="auto"/>
                <w:left w:val="none" w:sz="0" w:space="0" w:color="auto"/>
                <w:bottom w:val="none" w:sz="0" w:space="0" w:color="auto"/>
                <w:right w:val="none" w:sz="0" w:space="0" w:color="auto"/>
              </w:divBdr>
            </w:div>
            <w:div w:id="3439978">
              <w:marLeft w:val="0"/>
              <w:marRight w:val="0"/>
              <w:marTop w:val="0"/>
              <w:marBottom w:val="0"/>
              <w:divBdr>
                <w:top w:val="none" w:sz="0" w:space="0" w:color="auto"/>
                <w:left w:val="none" w:sz="0" w:space="0" w:color="auto"/>
                <w:bottom w:val="none" w:sz="0" w:space="0" w:color="auto"/>
                <w:right w:val="none" w:sz="0" w:space="0" w:color="auto"/>
              </w:divBdr>
            </w:div>
            <w:div w:id="327442811">
              <w:marLeft w:val="0"/>
              <w:marRight w:val="0"/>
              <w:marTop w:val="0"/>
              <w:marBottom w:val="0"/>
              <w:divBdr>
                <w:top w:val="dashed" w:sz="6" w:space="12" w:color="083D7C"/>
                <w:left w:val="dashed" w:sz="6" w:space="12" w:color="083D7C"/>
                <w:bottom w:val="dashed" w:sz="6" w:space="12" w:color="083D7C"/>
                <w:right w:val="dashed" w:sz="6" w:space="12" w:color="083D7C"/>
              </w:divBdr>
            </w:div>
          </w:divsChild>
        </w:div>
      </w:divsChild>
    </w:div>
    <w:div w:id="1967931457">
      <w:bodyDiv w:val="1"/>
      <w:marLeft w:val="0"/>
      <w:marRight w:val="0"/>
      <w:marTop w:val="0"/>
      <w:marBottom w:val="0"/>
      <w:divBdr>
        <w:top w:val="none" w:sz="0" w:space="0" w:color="auto"/>
        <w:left w:val="none" w:sz="0" w:space="0" w:color="auto"/>
        <w:bottom w:val="none" w:sz="0" w:space="0" w:color="auto"/>
        <w:right w:val="none" w:sz="0" w:space="0" w:color="auto"/>
      </w:divBdr>
      <w:divsChild>
        <w:div w:id="258175892">
          <w:marLeft w:val="0"/>
          <w:marRight w:val="0"/>
          <w:marTop w:val="0"/>
          <w:marBottom w:val="0"/>
          <w:divBdr>
            <w:top w:val="none" w:sz="0" w:space="0" w:color="FFFFFF"/>
            <w:left w:val="none" w:sz="0" w:space="0" w:color="FFFFFF"/>
            <w:bottom w:val="none" w:sz="0" w:space="0" w:color="FFFFFF"/>
            <w:right w:val="none" w:sz="0" w:space="12" w:color="FFFFFF"/>
          </w:divBdr>
        </w:div>
        <w:div w:id="12809147">
          <w:marLeft w:val="0"/>
          <w:marRight w:val="0"/>
          <w:marTop w:val="0"/>
          <w:marBottom w:val="0"/>
          <w:divBdr>
            <w:top w:val="none" w:sz="0" w:space="0" w:color="FFFFFF"/>
            <w:left w:val="none" w:sz="0" w:space="24" w:color="FFFFFF"/>
            <w:bottom w:val="none" w:sz="0" w:space="0" w:color="FFFFFF"/>
            <w:right w:val="none" w:sz="0" w:space="6" w:color="FFFFFF"/>
          </w:divBdr>
        </w:div>
        <w:div w:id="299577935">
          <w:marLeft w:val="0"/>
          <w:marRight w:val="0"/>
          <w:marTop w:val="0"/>
          <w:marBottom w:val="0"/>
          <w:divBdr>
            <w:top w:val="none" w:sz="0" w:space="0" w:color="FFFFFF"/>
            <w:left w:val="none" w:sz="0" w:space="6" w:color="FFFFFF"/>
            <w:bottom w:val="none" w:sz="0" w:space="0" w:color="FFFFFF"/>
            <w:right w:val="none" w:sz="0" w:space="6" w:color="FFFFFF"/>
          </w:divBdr>
        </w:div>
        <w:div w:id="1125196361">
          <w:marLeft w:val="0"/>
          <w:marRight w:val="0"/>
          <w:marTop w:val="0"/>
          <w:marBottom w:val="0"/>
          <w:divBdr>
            <w:top w:val="none" w:sz="0" w:space="0" w:color="FFFFFF"/>
            <w:left w:val="none" w:sz="0" w:space="5" w:color="FFFFFF"/>
            <w:bottom w:val="none" w:sz="0" w:space="0" w:color="FFFFFF"/>
            <w:right w:val="none" w:sz="0" w:space="5" w:color="FFFFFF"/>
          </w:divBdr>
        </w:div>
        <w:div w:id="1435860066">
          <w:marLeft w:val="0"/>
          <w:marRight w:val="0"/>
          <w:marTop w:val="0"/>
          <w:marBottom w:val="0"/>
          <w:divBdr>
            <w:top w:val="none" w:sz="0" w:space="0" w:color="FFFFFF"/>
            <w:left w:val="none" w:sz="0" w:space="5" w:color="FFFFFF"/>
            <w:bottom w:val="none" w:sz="0" w:space="0" w:color="FFFFFF"/>
            <w:right w:val="none" w:sz="0" w:space="5" w:color="FFFFFF"/>
          </w:divBdr>
        </w:div>
        <w:div w:id="43985933">
          <w:marLeft w:val="-225"/>
          <w:marRight w:val="-225"/>
          <w:marTop w:val="0"/>
          <w:marBottom w:val="0"/>
          <w:divBdr>
            <w:top w:val="none" w:sz="0" w:space="0" w:color="auto"/>
            <w:left w:val="none" w:sz="0" w:space="0" w:color="auto"/>
            <w:bottom w:val="none" w:sz="0" w:space="0" w:color="auto"/>
            <w:right w:val="none" w:sz="0" w:space="0" w:color="auto"/>
          </w:divBdr>
          <w:divsChild>
            <w:div w:id="1658146440">
              <w:marLeft w:val="0"/>
              <w:marRight w:val="0"/>
              <w:marTop w:val="0"/>
              <w:marBottom w:val="0"/>
              <w:divBdr>
                <w:top w:val="none" w:sz="0" w:space="0" w:color="auto"/>
                <w:left w:val="none" w:sz="0" w:space="0" w:color="auto"/>
                <w:bottom w:val="none" w:sz="0" w:space="0" w:color="auto"/>
                <w:right w:val="none" w:sz="0" w:space="0" w:color="auto"/>
              </w:divBdr>
            </w:div>
            <w:div w:id="19094744">
              <w:marLeft w:val="0"/>
              <w:marRight w:val="0"/>
              <w:marTop w:val="0"/>
              <w:marBottom w:val="0"/>
              <w:divBdr>
                <w:top w:val="none" w:sz="0" w:space="0" w:color="auto"/>
                <w:left w:val="none" w:sz="0" w:space="0" w:color="auto"/>
                <w:bottom w:val="none" w:sz="0" w:space="0" w:color="auto"/>
                <w:right w:val="none" w:sz="0" w:space="0" w:color="auto"/>
              </w:divBdr>
            </w:div>
            <w:div w:id="1782676296">
              <w:marLeft w:val="0"/>
              <w:marRight w:val="0"/>
              <w:marTop w:val="240"/>
              <w:marBottom w:val="240"/>
              <w:divBdr>
                <w:top w:val="none" w:sz="0" w:space="0" w:color="auto"/>
                <w:left w:val="none" w:sz="0" w:space="0" w:color="auto"/>
                <w:bottom w:val="none" w:sz="0" w:space="0" w:color="auto"/>
                <w:right w:val="none" w:sz="0" w:space="0" w:color="auto"/>
              </w:divBdr>
              <w:divsChild>
                <w:div w:id="606960114">
                  <w:marLeft w:val="0"/>
                  <w:marRight w:val="0"/>
                  <w:marTop w:val="0"/>
                  <w:marBottom w:val="0"/>
                  <w:divBdr>
                    <w:top w:val="none" w:sz="0" w:space="0" w:color="auto"/>
                    <w:left w:val="none" w:sz="0" w:space="0" w:color="auto"/>
                    <w:bottom w:val="none" w:sz="0" w:space="0" w:color="auto"/>
                    <w:right w:val="none" w:sz="0" w:space="0" w:color="auto"/>
                  </w:divBdr>
                </w:div>
                <w:div w:id="433718550">
                  <w:marLeft w:val="0"/>
                  <w:marRight w:val="0"/>
                  <w:marTop w:val="0"/>
                  <w:marBottom w:val="0"/>
                  <w:divBdr>
                    <w:top w:val="none" w:sz="0" w:space="0" w:color="auto"/>
                    <w:left w:val="none" w:sz="0" w:space="0" w:color="auto"/>
                    <w:bottom w:val="none" w:sz="0" w:space="0" w:color="auto"/>
                    <w:right w:val="none" w:sz="0" w:space="0" w:color="auto"/>
                  </w:divBdr>
                </w:div>
                <w:div w:id="1581673756">
                  <w:marLeft w:val="0"/>
                  <w:marRight w:val="0"/>
                  <w:marTop w:val="0"/>
                  <w:marBottom w:val="0"/>
                  <w:divBdr>
                    <w:top w:val="none" w:sz="0" w:space="0" w:color="auto"/>
                    <w:left w:val="none" w:sz="0" w:space="0" w:color="auto"/>
                    <w:bottom w:val="none" w:sz="0" w:space="0" w:color="auto"/>
                    <w:right w:val="none" w:sz="0" w:space="0" w:color="auto"/>
                  </w:divBdr>
                </w:div>
              </w:divsChild>
            </w:div>
            <w:div w:id="366174604">
              <w:marLeft w:val="0"/>
              <w:marRight w:val="0"/>
              <w:marTop w:val="0"/>
              <w:marBottom w:val="0"/>
              <w:divBdr>
                <w:top w:val="none" w:sz="0" w:space="0" w:color="auto"/>
                <w:left w:val="none" w:sz="0" w:space="0" w:color="auto"/>
                <w:bottom w:val="none" w:sz="0" w:space="0" w:color="auto"/>
                <w:right w:val="none" w:sz="0" w:space="0" w:color="auto"/>
              </w:divBdr>
            </w:div>
            <w:div w:id="1165364673">
              <w:marLeft w:val="0"/>
              <w:marRight w:val="0"/>
              <w:marTop w:val="0"/>
              <w:marBottom w:val="0"/>
              <w:divBdr>
                <w:top w:val="none" w:sz="0" w:space="0" w:color="auto"/>
                <w:left w:val="none" w:sz="0" w:space="0" w:color="auto"/>
                <w:bottom w:val="none" w:sz="0" w:space="0" w:color="auto"/>
                <w:right w:val="none" w:sz="0" w:space="0" w:color="auto"/>
              </w:divBdr>
            </w:div>
            <w:div w:id="1704671660">
              <w:marLeft w:val="2270"/>
              <w:marRight w:val="0"/>
              <w:marTop w:val="0"/>
              <w:marBottom w:val="0"/>
              <w:divBdr>
                <w:top w:val="dashed" w:sz="6" w:space="12" w:color="083D7C"/>
                <w:left w:val="dashed" w:sz="6" w:space="12" w:color="083D7C"/>
                <w:bottom w:val="dashed" w:sz="6" w:space="12" w:color="083D7C"/>
                <w:right w:val="dashed" w:sz="6" w:space="12" w:color="083D7C"/>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20" Type="http://schemas.microsoft.com/office/2011/relationships/commentsExtended" Target="commentsExtended.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portalparalapaz.gov.co/publicaciones/802/procesos-de-paz-internacionales---experiencias-internacionales/"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359</TotalTime>
  <Pages>21</Pages>
  <Words>5118</Words>
  <Characters>28154</Characters>
  <Application>Microsoft Office Word</Application>
  <DocSecurity>0</DocSecurity>
  <Lines>234</Lines>
  <Paragraphs>66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CIRHIGIRI Lora</dc:creator>
  <cp:lastModifiedBy>CIRHIGIRI Lora</cp:lastModifiedBy>
  <cp:revision>11</cp:revision>
  <dcterms:created xsi:type="dcterms:W3CDTF">2018-06-07T14:48:00Z</dcterms:created>
  <dcterms:modified xsi:type="dcterms:W3CDTF">2018-06-11T16:31:00Z</dcterms:modified>
</cp:coreProperties>
</file>